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BED6F" w14:textId="075DA529" w:rsidR="002560D0" w:rsidRPr="002560D0" w:rsidRDefault="0062644F" w:rsidP="0062644F">
      <w:pPr>
        <w:pStyle w:val="22"/>
        <w:ind w:left="6948" w:hanging="567"/>
        <w:jc w:val="left"/>
        <w:rPr>
          <w:color w:val="auto"/>
        </w:rPr>
      </w:pPr>
      <w:r>
        <w:rPr>
          <w:color w:val="auto"/>
        </w:rPr>
        <w:t>Приложение №2</w:t>
      </w:r>
    </w:p>
    <w:p w14:paraId="1140917F" w14:textId="77777777" w:rsidR="002560D0" w:rsidRPr="002560D0" w:rsidRDefault="002560D0" w:rsidP="0062644F">
      <w:pPr>
        <w:pStyle w:val="22"/>
        <w:ind w:left="6948" w:hanging="567"/>
        <w:jc w:val="left"/>
        <w:rPr>
          <w:color w:val="auto"/>
        </w:rPr>
      </w:pPr>
      <w:r w:rsidRPr="002560D0">
        <w:rPr>
          <w:color w:val="auto"/>
        </w:rPr>
        <w:t>к Документации по проведению</w:t>
      </w:r>
    </w:p>
    <w:p w14:paraId="68B76F6B" w14:textId="6529766A" w:rsidR="00EA3473" w:rsidRPr="002560D0" w:rsidRDefault="002560D0" w:rsidP="0062644F">
      <w:pPr>
        <w:pStyle w:val="22"/>
        <w:ind w:left="6948" w:hanging="567"/>
        <w:jc w:val="left"/>
        <w:rPr>
          <w:color w:val="auto"/>
        </w:rPr>
      </w:pPr>
      <w:r w:rsidRPr="002560D0">
        <w:rPr>
          <w:color w:val="auto"/>
        </w:rPr>
        <w:t>анализа предложений</w:t>
      </w:r>
    </w:p>
    <w:p w14:paraId="603A551A" w14:textId="77777777" w:rsidR="00EA3473" w:rsidRPr="00713878" w:rsidRDefault="00EA3473" w:rsidP="00EA3473">
      <w:pPr>
        <w:pStyle w:val="1"/>
        <w:jc w:val="right"/>
        <w:rPr>
          <w:rFonts w:ascii="Times New Roman" w:hAnsi="Times New Roman" w:cs="Times New Roman"/>
          <w:b w:val="0"/>
          <w:szCs w:val="24"/>
          <w:lang w:val="sr-Cyrl-CS"/>
        </w:rPr>
      </w:pPr>
    </w:p>
    <w:p w14:paraId="7B3966F5" w14:textId="5944C87D" w:rsidR="00EA3473" w:rsidRPr="00713878" w:rsidRDefault="002560D0" w:rsidP="00EA3473">
      <w:pPr>
        <w:pStyle w:val="a6"/>
        <w:ind w:left="-374" w:firstLine="374"/>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Договор</w:t>
      </w:r>
      <w:r w:rsidR="00EA3473" w:rsidRPr="00713878">
        <w:rPr>
          <w:rFonts w:ascii="Times New Roman" w:hAnsi="Times New Roman" w:cs="Times New Roman"/>
          <w:b/>
          <w:sz w:val="24"/>
          <w:szCs w:val="24"/>
          <w:lang w:val="sr-Cyrl-CS"/>
        </w:rPr>
        <w:t xml:space="preserve"> об оказании </w:t>
      </w:r>
      <w:r w:rsidR="00886FE0">
        <w:rPr>
          <w:rFonts w:ascii="Times New Roman" w:hAnsi="Times New Roman" w:cs="Times New Roman"/>
          <w:b/>
          <w:sz w:val="24"/>
          <w:szCs w:val="24"/>
          <w:lang w:val="sr-Cyrl-CS"/>
        </w:rPr>
        <w:t xml:space="preserve">телематических </w:t>
      </w:r>
      <w:r w:rsidR="00EA3473" w:rsidRPr="00713878">
        <w:rPr>
          <w:rFonts w:ascii="Times New Roman" w:hAnsi="Times New Roman" w:cs="Times New Roman"/>
          <w:b/>
          <w:sz w:val="24"/>
          <w:szCs w:val="24"/>
          <w:lang w:val="sr-Cyrl-CS"/>
        </w:rPr>
        <w:t>услуг связи №</w:t>
      </w:r>
      <w:r>
        <w:rPr>
          <w:rFonts w:ascii="Times New Roman" w:hAnsi="Times New Roman" w:cs="Times New Roman"/>
          <w:b/>
          <w:sz w:val="24"/>
          <w:szCs w:val="24"/>
          <w:lang w:val="sr-Cyrl-CS"/>
        </w:rPr>
        <w:t xml:space="preserve"> ________________</w:t>
      </w:r>
    </w:p>
    <w:p w14:paraId="642FBD1D" w14:textId="77777777" w:rsidR="00EA3473" w:rsidRPr="00713878" w:rsidRDefault="00EA3473" w:rsidP="00EA3473">
      <w:pPr>
        <w:pStyle w:val="a6"/>
        <w:ind w:left="-374" w:firstLine="374"/>
        <w:jc w:val="center"/>
        <w:rPr>
          <w:rFonts w:ascii="Times New Roman" w:hAnsi="Times New Roman" w:cs="Times New Roman"/>
          <w:b/>
          <w:sz w:val="24"/>
          <w:szCs w:val="24"/>
          <w:lang w:val="sr-Cyrl-CS"/>
        </w:rPr>
      </w:pPr>
    </w:p>
    <w:p w14:paraId="1676E1F9" w14:textId="11355B2A" w:rsidR="00EA3473" w:rsidRPr="00ED3453" w:rsidRDefault="00EA3473" w:rsidP="0087391B">
      <w:pPr>
        <w:pStyle w:val="1"/>
        <w:keepLines/>
        <w:spacing w:after="120"/>
        <w:ind w:left="-374" w:firstLine="374"/>
        <w:jc w:val="right"/>
        <w:rPr>
          <w:rFonts w:ascii="Times New Roman" w:hAnsi="Times New Roman" w:cs="Times New Roman"/>
          <w:sz w:val="22"/>
          <w:szCs w:val="24"/>
        </w:rPr>
      </w:pPr>
      <w:r w:rsidRPr="00ED3453">
        <w:rPr>
          <w:rFonts w:ascii="Times New Roman" w:hAnsi="Times New Roman" w:cs="Times New Roman"/>
          <w:sz w:val="22"/>
          <w:szCs w:val="24"/>
          <w:lang w:val="sr-Cyrl-CS"/>
        </w:rPr>
        <w:t xml:space="preserve">г. </w:t>
      </w:r>
      <w:r w:rsidR="001B5D3D">
        <w:rPr>
          <w:rFonts w:ascii="Times New Roman" w:hAnsi="Times New Roman" w:cs="Times New Roman"/>
          <w:sz w:val="22"/>
          <w:szCs w:val="24"/>
          <w:lang w:val="sr-Cyrl-CS"/>
        </w:rPr>
        <w:t>Иркутск</w:t>
      </w:r>
      <w:r w:rsidRPr="00ED3453">
        <w:rPr>
          <w:rFonts w:ascii="Times New Roman" w:hAnsi="Times New Roman" w:cs="Times New Roman"/>
          <w:sz w:val="22"/>
          <w:szCs w:val="24"/>
          <w:lang w:val="sr-Cyrl-CS"/>
        </w:rPr>
        <w:tab/>
      </w:r>
      <w:r w:rsidRPr="00ED3453">
        <w:rPr>
          <w:rFonts w:ascii="Times New Roman" w:hAnsi="Times New Roman" w:cs="Times New Roman"/>
          <w:sz w:val="22"/>
          <w:szCs w:val="24"/>
          <w:lang w:val="sr-Cyrl-CS"/>
        </w:rPr>
        <w:tab/>
      </w:r>
      <w:r w:rsidRPr="00ED3453">
        <w:rPr>
          <w:rFonts w:ascii="Times New Roman" w:hAnsi="Times New Roman" w:cs="Times New Roman"/>
          <w:sz w:val="22"/>
          <w:szCs w:val="24"/>
          <w:lang w:val="sr-Cyrl-CS"/>
        </w:rPr>
        <w:tab/>
      </w:r>
      <w:r w:rsidR="00ED3453">
        <w:rPr>
          <w:rFonts w:ascii="Times New Roman" w:hAnsi="Times New Roman" w:cs="Times New Roman"/>
          <w:sz w:val="22"/>
          <w:szCs w:val="24"/>
          <w:lang w:val="sr-Cyrl-CS"/>
        </w:rPr>
        <w:t xml:space="preserve">                                      </w:t>
      </w:r>
      <w:r w:rsidRPr="00ED3453">
        <w:rPr>
          <w:rFonts w:ascii="Times New Roman" w:hAnsi="Times New Roman" w:cs="Times New Roman"/>
          <w:sz w:val="22"/>
          <w:szCs w:val="24"/>
          <w:lang w:val="sr-Cyrl-CS"/>
        </w:rPr>
        <w:t xml:space="preserve"> </w:t>
      </w:r>
      <w:r w:rsidRPr="00ED3453">
        <w:rPr>
          <w:rFonts w:ascii="Times New Roman" w:hAnsi="Times New Roman" w:cs="Times New Roman"/>
          <w:sz w:val="22"/>
          <w:szCs w:val="24"/>
          <w:lang w:val="sr-Cyrl-CS"/>
        </w:rPr>
        <w:tab/>
      </w:r>
      <w:r w:rsidR="0087391B">
        <w:rPr>
          <w:rFonts w:ascii="Times New Roman" w:hAnsi="Times New Roman" w:cs="Times New Roman"/>
          <w:sz w:val="22"/>
          <w:szCs w:val="24"/>
          <w:lang w:val="sr-Cyrl-CS"/>
        </w:rPr>
        <w:t xml:space="preserve">                       </w:t>
      </w:r>
      <w:r w:rsidRPr="00ED3453">
        <w:rPr>
          <w:rFonts w:ascii="Times New Roman" w:hAnsi="Times New Roman" w:cs="Times New Roman"/>
          <w:sz w:val="22"/>
          <w:szCs w:val="24"/>
          <w:lang w:val="sr-Cyrl-CS"/>
        </w:rPr>
        <w:t>“</w:t>
      </w:r>
      <w:r w:rsidRPr="002560D0">
        <w:rPr>
          <w:rFonts w:ascii="Times New Roman" w:hAnsi="Times New Roman" w:cs="Times New Roman"/>
          <w:sz w:val="22"/>
          <w:szCs w:val="24"/>
          <w:u w:val="single"/>
          <w:lang w:val="sr-Cyrl-CS"/>
        </w:rPr>
        <w:t xml:space="preserve">    </w:t>
      </w:r>
      <w:r w:rsidR="0087391B">
        <w:rPr>
          <w:rFonts w:ascii="Times New Roman" w:hAnsi="Times New Roman" w:cs="Times New Roman"/>
          <w:sz w:val="22"/>
          <w:szCs w:val="24"/>
          <w:u w:val="single"/>
          <w:lang w:val="sr-Cyrl-CS"/>
        </w:rPr>
        <w:t>_</w:t>
      </w:r>
      <w:r w:rsidRPr="00ED3453">
        <w:rPr>
          <w:rFonts w:ascii="Times New Roman" w:hAnsi="Times New Roman" w:cs="Times New Roman"/>
          <w:sz w:val="22"/>
          <w:szCs w:val="24"/>
          <w:lang w:val="sr-Cyrl-CS"/>
        </w:rPr>
        <w:t>”</w:t>
      </w:r>
      <w:r w:rsidRPr="002560D0">
        <w:rPr>
          <w:rFonts w:ascii="Times New Roman" w:hAnsi="Times New Roman" w:cs="Times New Roman"/>
          <w:sz w:val="22"/>
          <w:szCs w:val="24"/>
          <w:u w:val="single"/>
          <w:lang w:val="sr-Cyrl-CS"/>
        </w:rPr>
        <w:t xml:space="preserve"> </w:t>
      </w:r>
      <w:r w:rsidRPr="002560D0">
        <w:rPr>
          <w:rFonts w:ascii="Times New Roman" w:hAnsi="Times New Roman" w:cs="Times New Roman"/>
          <w:sz w:val="22"/>
          <w:szCs w:val="24"/>
          <w:u w:val="single"/>
        </w:rPr>
        <w:t xml:space="preserve">                             </w:t>
      </w:r>
      <w:r w:rsidRPr="00ED3453">
        <w:rPr>
          <w:rFonts w:ascii="Times New Roman" w:hAnsi="Times New Roman" w:cs="Times New Roman"/>
          <w:sz w:val="22"/>
          <w:szCs w:val="24"/>
          <w:lang w:val="sr-Cyrl-CS"/>
        </w:rPr>
        <w:t>20</w:t>
      </w:r>
      <w:r w:rsidRPr="00ED3453">
        <w:rPr>
          <w:rFonts w:ascii="Times New Roman" w:hAnsi="Times New Roman" w:cs="Times New Roman"/>
          <w:sz w:val="22"/>
          <w:szCs w:val="24"/>
        </w:rPr>
        <w:t>_</w:t>
      </w:r>
      <w:r w:rsidR="00D821BC" w:rsidRPr="00ED3453">
        <w:rPr>
          <w:rFonts w:ascii="Times New Roman" w:hAnsi="Times New Roman" w:cs="Times New Roman"/>
          <w:sz w:val="22"/>
          <w:szCs w:val="24"/>
        </w:rPr>
        <w:t>_</w:t>
      </w:r>
      <w:r w:rsidRPr="00ED3453">
        <w:rPr>
          <w:rFonts w:ascii="Times New Roman" w:hAnsi="Times New Roman" w:cs="Times New Roman"/>
          <w:sz w:val="22"/>
          <w:szCs w:val="24"/>
        </w:rPr>
        <w:t xml:space="preserve">  </w:t>
      </w:r>
      <w:r w:rsidRPr="00ED3453">
        <w:rPr>
          <w:rFonts w:ascii="Times New Roman" w:hAnsi="Times New Roman" w:cs="Times New Roman"/>
          <w:sz w:val="22"/>
          <w:szCs w:val="24"/>
          <w:lang w:val="sr-Cyrl-CS"/>
        </w:rPr>
        <w:t xml:space="preserve"> г.</w:t>
      </w:r>
    </w:p>
    <w:p w14:paraId="69C7B82A" w14:textId="77777777" w:rsidR="00EA3473" w:rsidRPr="00A50A99" w:rsidRDefault="00EA3473" w:rsidP="00EA3473">
      <w:pPr>
        <w:pStyle w:val="a6"/>
        <w:ind w:left="0"/>
        <w:rPr>
          <w:rFonts w:ascii="Times New Roman" w:hAnsi="Times New Roman" w:cs="Times New Roman"/>
          <w:sz w:val="24"/>
          <w:szCs w:val="24"/>
          <w:lang w:val="ru-RU"/>
        </w:rPr>
      </w:pPr>
    </w:p>
    <w:p w14:paraId="2DF111A1" w14:textId="5BFD6090" w:rsidR="00EA3473" w:rsidRPr="00713878" w:rsidRDefault="001B5D3D" w:rsidP="00EA3473">
      <w:pPr>
        <w:pStyle w:val="a6"/>
        <w:ind w:left="0"/>
        <w:rPr>
          <w:rFonts w:ascii="Times New Roman" w:hAnsi="Times New Roman" w:cs="Times New Roman"/>
          <w:b/>
          <w:sz w:val="24"/>
          <w:szCs w:val="24"/>
          <w:lang w:val="sr-Cyrl-CS"/>
        </w:rPr>
      </w:pPr>
      <w:r w:rsidRPr="001B5D3D">
        <w:rPr>
          <w:rFonts w:ascii="Times New Roman" w:hAnsi="Times New Roman" w:cs="Times New Roman"/>
          <w:sz w:val="24"/>
          <w:szCs w:val="24"/>
          <w:lang w:val="sr-Cyrl-CS"/>
        </w:rPr>
        <w:t>__________________________</w:t>
      </w:r>
      <w:r w:rsidR="00EA3473" w:rsidRPr="00713878">
        <w:rPr>
          <w:rFonts w:ascii="Times New Roman" w:hAnsi="Times New Roman" w:cs="Times New Roman"/>
          <w:sz w:val="24"/>
          <w:szCs w:val="24"/>
          <w:lang w:val="sr-Cyrl-CS"/>
        </w:rPr>
        <w:t>, именуемое в дальнейшем «</w:t>
      </w:r>
      <w:r w:rsidR="00EA3473" w:rsidRPr="00713878">
        <w:rPr>
          <w:rFonts w:ascii="Times New Roman" w:hAnsi="Times New Roman" w:cs="Times New Roman"/>
          <w:b/>
          <w:sz w:val="24"/>
          <w:szCs w:val="24"/>
          <w:lang w:val="sr-Cyrl-CS"/>
        </w:rPr>
        <w:t>Оператор</w:t>
      </w:r>
      <w:r w:rsidR="00EA3473" w:rsidRPr="00713878">
        <w:rPr>
          <w:rFonts w:ascii="Times New Roman" w:hAnsi="Times New Roman" w:cs="Times New Roman"/>
          <w:bCs/>
          <w:sz w:val="24"/>
          <w:szCs w:val="24"/>
          <w:lang w:val="ru-RU"/>
        </w:rPr>
        <w:t>», в лице</w:t>
      </w:r>
      <w:r w:rsidR="00EA3473" w:rsidRPr="00713878">
        <w:rPr>
          <w:rFonts w:ascii="Times New Roman" w:hAnsi="Times New Roman" w:cs="Times New Roman"/>
          <w:sz w:val="24"/>
          <w:szCs w:val="24"/>
          <w:lang w:val="ru-RU"/>
        </w:rPr>
        <w:t xml:space="preserve"> </w:t>
      </w:r>
      <w:r w:rsidR="00EA3473" w:rsidRPr="00713878">
        <w:rPr>
          <w:rFonts w:ascii="Times New Roman" w:hAnsi="Times New Roman" w:cs="Times New Roman"/>
          <w:bCs/>
          <w:sz w:val="24"/>
          <w:szCs w:val="24"/>
          <w:lang w:val="ru-RU"/>
        </w:rPr>
        <w:t>____________________________, действующего на основании _________________  №_________ от « » ___________ 20___ г.</w:t>
      </w:r>
      <w:r w:rsidR="00EA3473" w:rsidRPr="00713878">
        <w:rPr>
          <w:rFonts w:ascii="Times New Roman" w:hAnsi="Times New Roman" w:cs="Times New Roman"/>
          <w:sz w:val="24"/>
          <w:szCs w:val="24"/>
          <w:lang w:val="sr-Cyrl-CS"/>
        </w:rPr>
        <w:t xml:space="preserve">, с одной стороны, и </w:t>
      </w:r>
      <w:r w:rsidR="00E26289">
        <w:rPr>
          <w:rFonts w:ascii="Times New Roman" w:hAnsi="Times New Roman" w:cs="Times New Roman"/>
          <w:b/>
          <w:sz w:val="24"/>
          <w:szCs w:val="24"/>
          <w:lang w:val="ru-RU"/>
        </w:rPr>
        <w:t>ООО  «Иркутскэнергосбыт»</w:t>
      </w:r>
      <w:r w:rsidR="00EA3473" w:rsidRPr="00E26289">
        <w:rPr>
          <w:rFonts w:ascii="Times New Roman" w:hAnsi="Times New Roman" w:cs="Times New Roman"/>
          <w:sz w:val="24"/>
          <w:szCs w:val="24"/>
          <w:lang w:val="ru-RU"/>
        </w:rPr>
        <w:t>,</w:t>
      </w:r>
      <w:r w:rsidR="00EA3473" w:rsidRPr="00713878">
        <w:rPr>
          <w:rFonts w:ascii="Times New Roman" w:hAnsi="Times New Roman" w:cs="Times New Roman"/>
          <w:sz w:val="24"/>
          <w:szCs w:val="24"/>
          <w:lang w:val="sr-Cyrl-CS"/>
        </w:rPr>
        <w:t xml:space="preserve"> именуемое в дальнейшем </w:t>
      </w:r>
      <w:r w:rsidR="00EA3473" w:rsidRPr="00713878">
        <w:rPr>
          <w:rFonts w:ascii="Times New Roman" w:hAnsi="Times New Roman" w:cs="Times New Roman"/>
          <w:b/>
          <w:sz w:val="24"/>
          <w:szCs w:val="24"/>
          <w:lang w:val="sr-Cyrl-CS"/>
        </w:rPr>
        <w:t>«Абонент»</w:t>
      </w:r>
      <w:r w:rsidR="00EA3473" w:rsidRPr="00713878">
        <w:rPr>
          <w:rFonts w:ascii="Times New Roman" w:hAnsi="Times New Roman" w:cs="Times New Roman"/>
          <w:sz w:val="24"/>
          <w:szCs w:val="24"/>
          <w:lang w:val="sr-Cyrl-CS"/>
        </w:rPr>
        <w:t>, в лице</w:t>
      </w:r>
      <w:r w:rsidR="00641819" w:rsidRPr="00641819">
        <w:rPr>
          <w:rFonts w:ascii="Times New Roman" w:hAnsi="Times New Roman" w:cs="Times New Roman"/>
          <w:sz w:val="24"/>
          <w:szCs w:val="24"/>
          <w:lang w:val="ru-RU"/>
        </w:rPr>
        <w:t>______________________________________</w:t>
      </w:r>
      <w:r w:rsidR="00EA3473" w:rsidRPr="00713878">
        <w:rPr>
          <w:rFonts w:ascii="Times New Roman" w:hAnsi="Times New Roman" w:cs="Times New Roman"/>
          <w:sz w:val="24"/>
          <w:szCs w:val="24"/>
          <w:lang w:val="sr-Cyrl-CS"/>
        </w:rPr>
        <w:t xml:space="preserve">, действующего на основании </w:t>
      </w:r>
      <w:r w:rsidR="00935751">
        <w:rPr>
          <w:rFonts w:ascii="Times New Roman" w:hAnsi="Times New Roman" w:cs="Times New Roman"/>
          <w:sz w:val="24"/>
          <w:szCs w:val="24"/>
          <w:lang w:val="sr-Cyrl-CS"/>
        </w:rPr>
        <w:t>Устава</w:t>
      </w:r>
      <w:r w:rsidR="00EA3473" w:rsidRPr="00713878">
        <w:rPr>
          <w:rFonts w:ascii="Times New Roman" w:hAnsi="Times New Roman" w:cs="Times New Roman"/>
          <w:sz w:val="24"/>
          <w:szCs w:val="24"/>
          <w:lang w:val="sr-Cyrl-CS"/>
        </w:rPr>
        <w:t>, с другой стороны, далее именуемые по отдельности «Сторона», а вместе именуемы</w:t>
      </w:r>
      <w:r w:rsidR="00A50A99">
        <w:rPr>
          <w:rFonts w:ascii="Times New Roman" w:hAnsi="Times New Roman" w:cs="Times New Roman"/>
          <w:sz w:val="24"/>
          <w:szCs w:val="24"/>
          <w:lang w:val="sr-Cyrl-CS"/>
        </w:rPr>
        <w:t xml:space="preserve">е «Стороны», заключили настоящий Договор </w:t>
      </w:r>
      <w:r w:rsidR="00EA3473" w:rsidRPr="00713878">
        <w:rPr>
          <w:rFonts w:ascii="Times New Roman" w:hAnsi="Times New Roman" w:cs="Times New Roman"/>
          <w:sz w:val="24"/>
          <w:szCs w:val="24"/>
          <w:lang w:val="sr-Cyrl-CS"/>
        </w:rPr>
        <w:t>о нижеследующем:</w:t>
      </w:r>
    </w:p>
    <w:p w14:paraId="143E1652" w14:textId="4DCBC654" w:rsidR="00EA3473" w:rsidRPr="00713878" w:rsidRDefault="00EA3473" w:rsidP="00D51B9E">
      <w:pPr>
        <w:numPr>
          <w:ilvl w:val="0"/>
          <w:numId w:val="6"/>
        </w:numPr>
        <w:tabs>
          <w:tab w:val="clear" w:pos="720"/>
          <w:tab w:val="left" w:pos="709"/>
        </w:tabs>
        <w:suppressAutoHyphens/>
        <w:ind w:left="709" w:hanging="709"/>
        <w:jc w:val="center"/>
        <w:rPr>
          <w:rFonts w:ascii="Times New Roman" w:hAnsi="Times New Roman"/>
          <w:b/>
        </w:rPr>
      </w:pPr>
      <w:r w:rsidRPr="00713878">
        <w:rPr>
          <w:rFonts w:ascii="Times New Roman" w:hAnsi="Times New Roman"/>
          <w:b/>
          <w:lang w:val="sr-Cyrl-CS"/>
        </w:rPr>
        <w:t>Определения</w:t>
      </w:r>
    </w:p>
    <w:p w14:paraId="50E68CA5" w14:textId="4B56F1CD" w:rsidR="00EA3473" w:rsidRPr="00713878" w:rsidRDefault="00EA3473" w:rsidP="00CE6506">
      <w:pPr>
        <w:pStyle w:val="22"/>
        <w:numPr>
          <w:ilvl w:val="1"/>
          <w:numId w:val="17"/>
        </w:numPr>
        <w:tabs>
          <w:tab w:val="clear" w:pos="142"/>
          <w:tab w:val="left" w:pos="709"/>
        </w:tabs>
        <w:ind w:left="709" w:hanging="709"/>
        <w:rPr>
          <w:color w:val="auto"/>
        </w:rPr>
      </w:pPr>
      <w:r w:rsidRPr="00713878">
        <w:rPr>
          <w:b/>
          <w:color w:val="auto"/>
        </w:rPr>
        <w:t>«Сеть»</w:t>
      </w:r>
      <w:r w:rsidRPr="00713878">
        <w:rPr>
          <w:color w:val="auto"/>
        </w:rPr>
        <w:t xml:space="preserve"> - совокупность функционирующих технических средств и сооружений подвижной связи Оператора, </w:t>
      </w:r>
      <w:r w:rsidR="00442A08">
        <w:rPr>
          <w:color w:val="auto"/>
        </w:rPr>
        <w:t>иных операторов связи</w:t>
      </w:r>
      <w:r w:rsidRPr="00713878">
        <w:rPr>
          <w:color w:val="auto"/>
        </w:rPr>
        <w:t>, в пределах регионов РФ.</w:t>
      </w:r>
    </w:p>
    <w:p w14:paraId="37AE8237" w14:textId="42808C30" w:rsidR="00EA3473" w:rsidRPr="00713878" w:rsidRDefault="00EA3473" w:rsidP="00CE6506">
      <w:pPr>
        <w:pStyle w:val="afe"/>
        <w:numPr>
          <w:ilvl w:val="1"/>
          <w:numId w:val="17"/>
        </w:numPr>
        <w:tabs>
          <w:tab w:val="left" w:pos="142"/>
          <w:tab w:val="left" w:pos="709"/>
        </w:tabs>
        <w:ind w:left="709" w:hanging="709"/>
        <w:jc w:val="both"/>
        <w:rPr>
          <w:rFonts w:ascii="Times New Roman" w:hAnsi="Times New Roman"/>
          <w:lang w:val="sr-Cyrl-CS"/>
        </w:rPr>
      </w:pPr>
      <w:r w:rsidRPr="00713878">
        <w:rPr>
          <w:rFonts w:ascii="Times New Roman" w:hAnsi="Times New Roman"/>
          <w:b/>
          <w:bCs/>
          <w:lang w:val="sr-Cyrl-CS"/>
        </w:rPr>
        <w:t>«Канал»</w:t>
      </w:r>
      <w:r w:rsidRPr="00713878">
        <w:rPr>
          <w:rFonts w:ascii="Times New Roman" w:hAnsi="Times New Roman"/>
          <w:lang w:val="sr-Cyrl-CS"/>
        </w:rPr>
        <w:t xml:space="preserve"> - связующее звено, отвечающее определенным параметрам и спецификациям, указанным в Приложении № 1 к настоящему </w:t>
      </w:r>
      <w:r w:rsidR="00A50A99">
        <w:rPr>
          <w:rFonts w:ascii="Times New Roman" w:hAnsi="Times New Roman"/>
          <w:lang w:val="sr-Cyrl-CS"/>
        </w:rPr>
        <w:t>Договору</w:t>
      </w:r>
      <w:r w:rsidRPr="00713878">
        <w:rPr>
          <w:rFonts w:ascii="Times New Roman" w:hAnsi="Times New Roman"/>
          <w:lang w:val="sr-Cyrl-CS"/>
        </w:rPr>
        <w:t xml:space="preserve">, используемое для предоставления </w:t>
      </w:r>
      <w:r w:rsidR="0087391B">
        <w:rPr>
          <w:rFonts w:ascii="Times New Roman" w:hAnsi="Times New Roman"/>
          <w:lang w:val="sr-Cyrl-CS"/>
        </w:rPr>
        <w:t>Абоненту</w:t>
      </w:r>
      <w:r w:rsidRPr="00713878">
        <w:rPr>
          <w:rFonts w:ascii="Times New Roman" w:hAnsi="Times New Roman"/>
          <w:lang w:val="sr-Cyrl-CS"/>
        </w:rPr>
        <w:t xml:space="preserve"> возможности приема и передачи информации посредством Сообщений.</w:t>
      </w:r>
    </w:p>
    <w:p w14:paraId="3CC63D84" w14:textId="53CDCF81" w:rsidR="00EA3473" w:rsidRPr="00713878" w:rsidRDefault="00A0471E" w:rsidP="00CE6506">
      <w:pPr>
        <w:pStyle w:val="afe"/>
        <w:numPr>
          <w:ilvl w:val="1"/>
          <w:numId w:val="17"/>
        </w:numPr>
        <w:tabs>
          <w:tab w:val="left" w:pos="709"/>
        </w:tabs>
        <w:ind w:left="709" w:hanging="709"/>
        <w:jc w:val="both"/>
        <w:rPr>
          <w:rFonts w:ascii="Times New Roman" w:hAnsi="Times New Roman"/>
        </w:rPr>
      </w:pPr>
      <w:r w:rsidRPr="00713878">
        <w:rPr>
          <w:rFonts w:ascii="Times New Roman" w:hAnsi="Times New Roman"/>
          <w:b/>
          <w:bCs/>
        </w:rPr>
        <w:t>«</w:t>
      </w:r>
      <w:r w:rsidR="00CF2A2C">
        <w:rPr>
          <w:rFonts w:ascii="Times New Roman" w:hAnsi="Times New Roman"/>
          <w:b/>
          <w:bCs/>
        </w:rPr>
        <w:t>Услуги связи</w:t>
      </w:r>
      <w:r w:rsidRPr="00713878">
        <w:rPr>
          <w:rFonts w:ascii="Times New Roman" w:hAnsi="Times New Roman"/>
          <w:b/>
        </w:rPr>
        <w:t>»</w:t>
      </w:r>
      <w:r w:rsidR="00EA3473" w:rsidRPr="00713878">
        <w:rPr>
          <w:rFonts w:ascii="Times New Roman" w:hAnsi="Times New Roman"/>
          <w:lang w:val="sr-Cyrl-CS"/>
        </w:rPr>
        <w:t xml:space="preserve"> – </w:t>
      </w:r>
      <w:r w:rsidR="00EA3473" w:rsidRPr="00713878">
        <w:rPr>
          <w:rFonts w:ascii="Times New Roman" w:hAnsi="Times New Roman"/>
        </w:rPr>
        <w:t>ко</w:t>
      </w:r>
      <w:r w:rsidR="00CF2A2C">
        <w:rPr>
          <w:rFonts w:ascii="Times New Roman" w:hAnsi="Times New Roman"/>
        </w:rPr>
        <w:t xml:space="preserve">мплекс </w:t>
      </w:r>
      <w:proofErr w:type="spellStart"/>
      <w:r w:rsidR="00442A08">
        <w:rPr>
          <w:rFonts w:ascii="Times New Roman" w:hAnsi="Times New Roman"/>
        </w:rPr>
        <w:t>телематических</w:t>
      </w:r>
      <w:proofErr w:type="spellEnd"/>
      <w:r w:rsidR="00442A08">
        <w:rPr>
          <w:rFonts w:ascii="Times New Roman" w:hAnsi="Times New Roman"/>
        </w:rPr>
        <w:t xml:space="preserve"> </w:t>
      </w:r>
      <w:r w:rsidR="00CF2A2C">
        <w:rPr>
          <w:rFonts w:ascii="Times New Roman" w:hAnsi="Times New Roman"/>
        </w:rPr>
        <w:t>услуг</w:t>
      </w:r>
      <w:r w:rsidR="00442A08">
        <w:rPr>
          <w:rFonts w:ascii="Times New Roman" w:hAnsi="Times New Roman"/>
        </w:rPr>
        <w:t xml:space="preserve"> связи</w:t>
      </w:r>
      <w:r w:rsidR="00CF2A2C">
        <w:rPr>
          <w:rFonts w:ascii="Times New Roman" w:hAnsi="Times New Roman"/>
        </w:rPr>
        <w:t xml:space="preserve"> </w:t>
      </w:r>
      <w:r w:rsidR="00442A08">
        <w:rPr>
          <w:rFonts w:ascii="Times New Roman" w:hAnsi="Times New Roman"/>
        </w:rPr>
        <w:t>(далее – «Услуги</w:t>
      </w:r>
      <w:r w:rsidR="00CF2A2C">
        <w:rPr>
          <w:rFonts w:ascii="Times New Roman" w:hAnsi="Times New Roman"/>
        </w:rPr>
        <w:t>»,</w:t>
      </w:r>
      <w:r w:rsidR="00EA3473" w:rsidRPr="00713878">
        <w:rPr>
          <w:rFonts w:ascii="Times New Roman" w:hAnsi="Times New Roman"/>
        </w:rPr>
        <w:t xml:space="preserve"> оказываемых на базе платформы </w:t>
      </w:r>
      <w:r w:rsidR="00CF2A2C">
        <w:rPr>
          <w:rFonts w:ascii="Times New Roman" w:hAnsi="Times New Roman"/>
        </w:rPr>
        <w:t>Оператора</w:t>
      </w:r>
      <w:r w:rsidR="00EA3473" w:rsidRPr="00713878">
        <w:rPr>
          <w:rFonts w:ascii="Times New Roman" w:hAnsi="Times New Roman"/>
        </w:rPr>
        <w:t>:</w:t>
      </w:r>
    </w:p>
    <w:p w14:paraId="1C32BA03" w14:textId="5DE3E768" w:rsidR="00EA3473" w:rsidRPr="00713878" w:rsidRDefault="00EA3473" w:rsidP="00CE6506">
      <w:pPr>
        <w:pStyle w:val="afe"/>
        <w:numPr>
          <w:ilvl w:val="0"/>
          <w:numId w:val="28"/>
        </w:numPr>
        <w:tabs>
          <w:tab w:val="left" w:pos="851"/>
        </w:tabs>
        <w:ind w:left="851" w:hanging="153"/>
        <w:jc w:val="both"/>
        <w:rPr>
          <w:rFonts w:ascii="Times New Roman" w:hAnsi="Times New Roman"/>
        </w:rPr>
      </w:pPr>
      <w:r w:rsidRPr="00713878">
        <w:rPr>
          <w:rFonts w:ascii="Times New Roman" w:hAnsi="Times New Roman"/>
        </w:rPr>
        <w:t xml:space="preserve">автоматическая передача </w:t>
      </w:r>
      <w:r w:rsidRPr="00713878">
        <w:rPr>
          <w:rFonts w:ascii="Times New Roman" w:hAnsi="Times New Roman"/>
          <w:lang w:val="en-US"/>
        </w:rPr>
        <w:t>SMS</w:t>
      </w:r>
      <w:r w:rsidRPr="00713878">
        <w:rPr>
          <w:rFonts w:ascii="Times New Roman" w:hAnsi="Times New Roman"/>
        </w:rPr>
        <w:t xml:space="preserve">-сообщений (коротких текстовых сообщений) от Абонента к </w:t>
      </w:r>
      <w:r w:rsidR="00442A08">
        <w:rPr>
          <w:rFonts w:ascii="Times New Roman" w:hAnsi="Times New Roman"/>
        </w:rPr>
        <w:t>Клиенту</w:t>
      </w:r>
      <w:r w:rsidRPr="00713878">
        <w:rPr>
          <w:rFonts w:ascii="Times New Roman" w:hAnsi="Times New Roman"/>
        </w:rPr>
        <w:t xml:space="preserve"> (</w:t>
      </w:r>
      <w:r w:rsidRPr="00713878">
        <w:rPr>
          <w:rFonts w:ascii="Times New Roman" w:hAnsi="Times New Roman"/>
          <w:lang w:val="en-US"/>
        </w:rPr>
        <w:t>SMS</w:t>
      </w:r>
      <w:r w:rsidRPr="00713878">
        <w:rPr>
          <w:rFonts w:ascii="Times New Roman" w:hAnsi="Times New Roman"/>
        </w:rPr>
        <w:t xml:space="preserve"> рассылка) (далее - </w:t>
      </w:r>
      <w:r w:rsidRPr="00713878">
        <w:rPr>
          <w:rFonts w:ascii="Times New Roman" w:hAnsi="Times New Roman"/>
          <w:lang w:val="en-US"/>
        </w:rPr>
        <w:t>SMS</w:t>
      </w:r>
      <w:r w:rsidRPr="00713878">
        <w:rPr>
          <w:rFonts w:ascii="Times New Roman" w:hAnsi="Times New Roman"/>
        </w:rPr>
        <w:t xml:space="preserve"> </w:t>
      </w:r>
      <w:r w:rsidRPr="00713878">
        <w:rPr>
          <w:rFonts w:ascii="Times New Roman" w:hAnsi="Times New Roman"/>
          <w:lang w:val="en-US"/>
        </w:rPr>
        <w:t>MT</w:t>
      </w:r>
      <w:r w:rsidR="0087391B">
        <w:rPr>
          <w:rFonts w:ascii="Times New Roman" w:hAnsi="Times New Roman"/>
        </w:rPr>
        <w:t>);</w:t>
      </w:r>
      <w:r w:rsidRPr="00713878">
        <w:rPr>
          <w:rFonts w:ascii="Times New Roman" w:hAnsi="Times New Roman"/>
        </w:rPr>
        <w:t xml:space="preserve">  </w:t>
      </w:r>
    </w:p>
    <w:p w14:paraId="6116BC63" w14:textId="355EC3FE" w:rsidR="00EA3473" w:rsidRPr="00713878" w:rsidRDefault="00EA3473" w:rsidP="00CE6506">
      <w:pPr>
        <w:pStyle w:val="afe"/>
        <w:numPr>
          <w:ilvl w:val="0"/>
          <w:numId w:val="28"/>
        </w:numPr>
        <w:tabs>
          <w:tab w:val="left" w:pos="851"/>
        </w:tabs>
        <w:ind w:left="851" w:hanging="153"/>
        <w:jc w:val="both"/>
        <w:rPr>
          <w:rFonts w:ascii="Times New Roman" w:hAnsi="Times New Roman"/>
          <w:b/>
          <w:bCs/>
          <w:lang w:val="sr-Cyrl-CS"/>
        </w:rPr>
      </w:pPr>
      <w:r w:rsidRPr="00713878">
        <w:rPr>
          <w:rFonts w:ascii="Times New Roman" w:hAnsi="Times New Roman"/>
        </w:rPr>
        <w:t xml:space="preserve">передача </w:t>
      </w:r>
      <w:r w:rsidRPr="00713878">
        <w:rPr>
          <w:rFonts w:ascii="Times New Roman" w:hAnsi="Times New Roman"/>
          <w:lang w:val="en-US"/>
        </w:rPr>
        <w:t>SMS</w:t>
      </w:r>
      <w:r w:rsidRPr="00713878">
        <w:rPr>
          <w:rFonts w:ascii="Times New Roman" w:hAnsi="Times New Roman"/>
        </w:rPr>
        <w:t xml:space="preserve">-сообщений от </w:t>
      </w:r>
      <w:r w:rsidR="00442A08">
        <w:rPr>
          <w:rFonts w:ascii="Times New Roman" w:hAnsi="Times New Roman"/>
        </w:rPr>
        <w:t>Клиента</w:t>
      </w:r>
      <w:r w:rsidRPr="00713878">
        <w:rPr>
          <w:rFonts w:ascii="Times New Roman" w:hAnsi="Times New Roman"/>
        </w:rPr>
        <w:t xml:space="preserve"> к Абоненту (</w:t>
      </w:r>
      <w:r w:rsidRPr="00713878">
        <w:rPr>
          <w:rFonts w:ascii="Times New Roman" w:hAnsi="Times New Roman"/>
          <w:lang w:val="en-US"/>
        </w:rPr>
        <w:t>SMS</w:t>
      </w:r>
      <w:r w:rsidR="00CA24F9">
        <w:rPr>
          <w:rFonts w:ascii="Times New Roman" w:hAnsi="Times New Roman"/>
        </w:rPr>
        <w:t>-</w:t>
      </w:r>
      <w:r w:rsidRPr="00713878">
        <w:rPr>
          <w:rFonts w:ascii="Times New Roman" w:hAnsi="Times New Roman"/>
        </w:rPr>
        <w:t xml:space="preserve">запрос от </w:t>
      </w:r>
      <w:r w:rsidR="00442A08">
        <w:rPr>
          <w:rFonts w:ascii="Times New Roman" w:hAnsi="Times New Roman"/>
        </w:rPr>
        <w:t>Клиента</w:t>
      </w:r>
      <w:r w:rsidRPr="00713878">
        <w:rPr>
          <w:rFonts w:ascii="Times New Roman" w:hAnsi="Times New Roman"/>
        </w:rPr>
        <w:t xml:space="preserve">) (далее - </w:t>
      </w:r>
      <w:r w:rsidRPr="00713878">
        <w:rPr>
          <w:rFonts w:ascii="Times New Roman" w:hAnsi="Times New Roman"/>
          <w:lang w:val="en-US"/>
        </w:rPr>
        <w:t>SMS</w:t>
      </w:r>
      <w:r w:rsidRPr="00713878">
        <w:rPr>
          <w:rFonts w:ascii="Times New Roman" w:hAnsi="Times New Roman"/>
        </w:rPr>
        <w:t xml:space="preserve"> </w:t>
      </w:r>
      <w:r w:rsidRPr="00713878">
        <w:rPr>
          <w:rFonts w:ascii="Times New Roman" w:hAnsi="Times New Roman"/>
          <w:lang w:val="en-US"/>
        </w:rPr>
        <w:t>MO</w:t>
      </w:r>
      <w:r w:rsidR="0087391B">
        <w:rPr>
          <w:rFonts w:ascii="Times New Roman" w:hAnsi="Times New Roman"/>
        </w:rPr>
        <w:t>);</w:t>
      </w:r>
    </w:p>
    <w:p w14:paraId="58249C25" w14:textId="40B6CFCE" w:rsidR="00EA3473" w:rsidRPr="00713878" w:rsidRDefault="00EA3473" w:rsidP="00CE6506">
      <w:pPr>
        <w:pStyle w:val="afe"/>
        <w:numPr>
          <w:ilvl w:val="0"/>
          <w:numId w:val="28"/>
        </w:numPr>
        <w:tabs>
          <w:tab w:val="left" w:pos="851"/>
        </w:tabs>
        <w:ind w:left="851" w:hanging="153"/>
        <w:jc w:val="both"/>
        <w:rPr>
          <w:rFonts w:ascii="Times New Roman" w:hAnsi="Times New Roman"/>
          <w:b/>
          <w:bCs/>
          <w:lang w:val="sr-Cyrl-CS"/>
        </w:rPr>
      </w:pPr>
      <w:r w:rsidRPr="00713878">
        <w:rPr>
          <w:rFonts w:ascii="Times New Roman" w:hAnsi="Times New Roman"/>
        </w:rPr>
        <w:t xml:space="preserve">автоматическая передача </w:t>
      </w:r>
      <w:r w:rsidRPr="00713878">
        <w:rPr>
          <w:rFonts w:ascii="Times New Roman" w:hAnsi="Times New Roman"/>
          <w:lang w:val="en-US"/>
        </w:rPr>
        <w:t>Viber</w:t>
      </w:r>
      <w:r w:rsidRPr="00713878">
        <w:rPr>
          <w:rFonts w:ascii="Times New Roman" w:hAnsi="Times New Roman"/>
        </w:rPr>
        <w:t xml:space="preserve">-сообщений от Абонента к Пользователю </w:t>
      </w:r>
      <w:r w:rsidRPr="00713878">
        <w:rPr>
          <w:rFonts w:ascii="Times New Roman" w:hAnsi="Times New Roman"/>
          <w:lang w:val="en-US"/>
        </w:rPr>
        <w:t>Viber</w:t>
      </w:r>
      <w:r w:rsidR="00641819">
        <w:rPr>
          <w:rFonts w:ascii="Times New Roman" w:hAnsi="Times New Roman"/>
        </w:rPr>
        <w:t>.</w:t>
      </w:r>
    </w:p>
    <w:p w14:paraId="11782649" w14:textId="2D81B7EF" w:rsidR="00EA3473" w:rsidRPr="00442A08" w:rsidRDefault="00641819" w:rsidP="00CE6506">
      <w:pPr>
        <w:pStyle w:val="a6"/>
        <w:widowControl w:val="0"/>
        <w:numPr>
          <w:ilvl w:val="1"/>
          <w:numId w:val="17"/>
        </w:numPr>
        <w:tabs>
          <w:tab w:val="left" w:pos="709"/>
        </w:tabs>
        <w:suppressAutoHyphens w:val="0"/>
        <w:autoSpaceDE w:val="0"/>
        <w:autoSpaceDN w:val="0"/>
        <w:spacing w:after="0"/>
        <w:ind w:left="709" w:hanging="709"/>
        <w:rPr>
          <w:rFonts w:ascii="Times New Roman" w:hAnsi="Times New Roman" w:cs="Times New Roman"/>
          <w:sz w:val="24"/>
          <w:szCs w:val="24"/>
          <w:lang w:val="ru-RU"/>
        </w:rPr>
      </w:pPr>
      <w:r w:rsidRPr="00713878">
        <w:rPr>
          <w:rFonts w:ascii="Times New Roman" w:hAnsi="Times New Roman" w:cs="Times New Roman"/>
          <w:b/>
          <w:bCs/>
          <w:sz w:val="24"/>
          <w:szCs w:val="24"/>
          <w:lang w:val="ru-RU"/>
        </w:rPr>
        <w:t xml:space="preserve"> </w:t>
      </w:r>
      <w:r w:rsidR="00EA3473" w:rsidRPr="00713878">
        <w:rPr>
          <w:rFonts w:ascii="Times New Roman" w:hAnsi="Times New Roman" w:cs="Times New Roman"/>
          <w:b/>
          <w:bCs/>
          <w:sz w:val="24"/>
          <w:szCs w:val="24"/>
          <w:lang w:val="ru-RU"/>
        </w:rPr>
        <w:t xml:space="preserve">«Сообщение» </w:t>
      </w:r>
      <w:r w:rsidR="00EA3473" w:rsidRPr="00713878">
        <w:rPr>
          <w:rFonts w:ascii="Times New Roman" w:hAnsi="Times New Roman" w:cs="Times New Roman"/>
          <w:sz w:val="24"/>
          <w:szCs w:val="24"/>
          <w:lang w:val="ru-RU"/>
        </w:rPr>
        <w:t xml:space="preserve">– информация, отправленная </w:t>
      </w:r>
      <w:r w:rsidR="00442A08">
        <w:rPr>
          <w:rFonts w:ascii="Times New Roman" w:hAnsi="Times New Roman" w:cs="Times New Roman"/>
          <w:sz w:val="24"/>
          <w:szCs w:val="24"/>
          <w:lang w:val="ru-RU"/>
        </w:rPr>
        <w:t>Клиенту</w:t>
      </w:r>
      <w:r w:rsidR="00EA3473" w:rsidRPr="00713878">
        <w:rPr>
          <w:rFonts w:ascii="Times New Roman" w:hAnsi="Times New Roman" w:cs="Times New Roman"/>
          <w:sz w:val="24"/>
          <w:szCs w:val="24"/>
          <w:lang w:val="ru-RU"/>
        </w:rPr>
        <w:t xml:space="preserve"> через Платформу, которая может быть получена, зафиксирована и доступна для обработки, извлечения и восприятия на абонентском устройстве и/или полученная Абонентом от </w:t>
      </w:r>
      <w:r w:rsidR="00442A08">
        <w:rPr>
          <w:rFonts w:ascii="Times New Roman" w:hAnsi="Times New Roman" w:cs="Times New Roman"/>
          <w:sz w:val="24"/>
          <w:szCs w:val="24"/>
          <w:lang w:val="ru-RU"/>
        </w:rPr>
        <w:t>Клиента</w:t>
      </w:r>
      <w:r w:rsidR="00EA3473" w:rsidRPr="00713878">
        <w:rPr>
          <w:rFonts w:ascii="Times New Roman" w:hAnsi="Times New Roman" w:cs="Times New Roman"/>
          <w:sz w:val="24"/>
          <w:szCs w:val="24"/>
          <w:lang w:val="ru-RU"/>
        </w:rPr>
        <w:t xml:space="preserve">. </w:t>
      </w:r>
      <w:r w:rsidR="00EA3473" w:rsidRPr="00442A08">
        <w:rPr>
          <w:rFonts w:ascii="Times New Roman" w:hAnsi="Times New Roman" w:cs="Times New Roman"/>
          <w:sz w:val="24"/>
          <w:szCs w:val="24"/>
          <w:lang w:val="ru-RU"/>
        </w:rPr>
        <w:t xml:space="preserve">Сообщения могут быть следующих </w:t>
      </w:r>
      <w:r w:rsidR="00EA3473" w:rsidRPr="00442A08">
        <w:rPr>
          <w:rFonts w:ascii="Times New Roman" w:hAnsi="Times New Roman" w:cs="Times New Roman"/>
          <w:b/>
          <w:sz w:val="24"/>
          <w:szCs w:val="24"/>
          <w:lang w:val="ru-RU"/>
        </w:rPr>
        <w:t>типов</w:t>
      </w:r>
      <w:r w:rsidR="00EA3473" w:rsidRPr="00442A08">
        <w:rPr>
          <w:rFonts w:ascii="Times New Roman" w:hAnsi="Times New Roman" w:cs="Times New Roman"/>
          <w:sz w:val="24"/>
          <w:szCs w:val="24"/>
          <w:lang w:val="ru-RU"/>
        </w:rPr>
        <w:t>:</w:t>
      </w:r>
    </w:p>
    <w:p w14:paraId="49618361" w14:textId="244555F6" w:rsidR="00EA3473" w:rsidRPr="00713878" w:rsidRDefault="00EA3473" w:rsidP="00CE6506">
      <w:pPr>
        <w:pStyle w:val="af9"/>
        <w:numPr>
          <w:ilvl w:val="2"/>
          <w:numId w:val="17"/>
        </w:numPr>
        <w:tabs>
          <w:tab w:val="left" w:pos="709"/>
        </w:tabs>
        <w:ind w:left="709" w:hanging="709"/>
        <w:jc w:val="both"/>
        <w:rPr>
          <w:b/>
          <w:bCs/>
          <w:sz w:val="24"/>
          <w:szCs w:val="24"/>
        </w:rPr>
      </w:pPr>
      <w:r w:rsidRPr="00713878">
        <w:rPr>
          <w:b/>
          <w:bCs/>
          <w:sz w:val="24"/>
          <w:szCs w:val="24"/>
        </w:rPr>
        <w:t>«</w:t>
      </w:r>
      <w:r w:rsidRPr="00713878">
        <w:rPr>
          <w:b/>
          <w:bCs/>
          <w:sz w:val="24"/>
          <w:szCs w:val="24"/>
          <w:lang w:val="en-US"/>
        </w:rPr>
        <w:t>SMS</w:t>
      </w:r>
      <w:r w:rsidRPr="00713878">
        <w:rPr>
          <w:b/>
          <w:bCs/>
          <w:sz w:val="24"/>
          <w:szCs w:val="24"/>
        </w:rPr>
        <w:t xml:space="preserve">-сообщение» </w:t>
      </w:r>
      <w:r w:rsidRPr="00713878">
        <w:rPr>
          <w:sz w:val="24"/>
          <w:szCs w:val="24"/>
        </w:rPr>
        <w:t xml:space="preserve">– короткое текстовое Сообщение, как в латинском, так и в кириллическом виде. </w:t>
      </w:r>
      <w:r w:rsidRPr="00713878">
        <w:rPr>
          <w:bCs/>
          <w:sz w:val="24"/>
          <w:szCs w:val="24"/>
        </w:rPr>
        <w:t>В случае если длина SMS-сообщения не</w:t>
      </w:r>
      <w:r w:rsidRPr="00713878">
        <w:rPr>
          <w:sz w:val="24"/>
          <w:szCs w:val="24"/>
        </w:rPr>
        <w:t xml:space="preserve"> превышает 70 знаков при передаче SMS-сообщения кириллическими символами или 160 знаков – латинскими символами, то оно состоит из одного сегмента. </w:t>
      </w:r>
      <w:r w:rsidRPr="00713878">
        <w:rPr>
          <w:bCs/>
          <w:sz w:val="24"/>
          <w:szCs w:val="24"/>
        </w:rPr>
        <w:t>В случае если длина SMS-сообщения превышает указанное количество символов, такое SMS-сообщение разбивается на сегменты длиной 67 знаков при передаче сообщения символами кириллицы или 153 латинскими символами. При этом каждый сегмент учитывается, в том числе в целях расчета стоимости Услуги</w:t>
      </w:r>
      <w:r w:rsidR="00FD048A">
        <w:rPr>
          <w:bCs/>
          <w:sz w:val="24"/>
          <w:szCs w:val="24"/>
        </w:rPr>
        <w:t>, Платформой</w:t>
      </w:r>
      <w:r w:rsidRPr="00713878">
        <w:rPr>
          <w:bCs/>
          <w:sz w:val="24"/>
          <w:szCs w:val="24"/>
        </w:rPr>
        <w:t xml:space="preserve"> Оператора как отдельное SMS. </w:t>
      </w:r>
    </w:p>
    <w:p w14:paraId="174F4AFC" w14:textId="65A21E61" w:rsidR="00637164" w:rsidRPr="00713878" w:rsidRDefault="00641819" w:rsidP="00CE6506">
      <w:pPr>
        <w:pStyle w:val="a6"/>
        <w:widowControl w:val="0"/>
        <w:numPr>
          <w:ilvl w:val="2"/>
          <w:numId w:val="17"/>
        </w:numPr>
        <w:tabs>
          <w:tab w:val="left" w:pos="709"/>
        </w:tabs>
        <w:suppressAutoHyphens w:val="0"/>
        <w:autoSpaceDE w:val="0"/>
        <w:autoSpaceDN w:val="0"/>
        <w:spacing w:after="0"/>
        <w:ind w:left="709" w:hanging="709"/>
        <w:rPr>
          <w:rFonts w:ascii="Times New Roman" w:hAnsi="Times New Roman" w:cs="Times New Roman"/>
          <w:sz w:val="24"/>
          <w:szCs w:val="24"/>
          <w:lang w:val="ru-RU"/>
        </w:rPr>
      </w:pPr>
      <w:r w:rsidRPr="00713878">
        <w:rPr>
          <w:rFonts w:ascii="Times New Roman" w:hAnsi="Times New Roman" w:cs="Times New Roman"/>
          <w:b/>
          <w:sz w:val="24"/>
          <w:szCs w:val="24"/>
          <w:lang w:val="ru-RU"/>
        </w:rPr>
        <w:t xml:space="preserve"> </w:t>
      </w:r>
      <w:r w:rsidR="00EA3473" w:rsidRPr="00713878">
        <w:rPr>
          <w:rFonts w:ascii="Times New Roman" w:hAnsi="Times New Roman" w:cs="Times New Roman"/>
          <w:b/>
          <w:sz w:val="24"/>
          <w:szCs w:val="24"/>
          <w:lang w:val="ru-RU"/>
        </w:rPr>
        <w:t>«</w:t>
      </w:r>
      <w:r w:rsidR="00EA3473" w:rsidRPr="00713878">
        <w:rPr>
          <w:rFonts w:ascii="Times New Roman" w:hAnsi="Times New Roman" w:cs="Times New Roman"/>
          <w:b/>
          <w:sz w:val="24"/>
          <w:szCs w:val="24"/>
        </w:rPr>
        <w:t>Viber</w:t>
      </w:r>
      <w:r w:rsidR="00EA3473" w:rsidRPr="00713878">
        <w:rPr>
          <w:rFonts w:ascii="Times New Roman" w:hAnsi="Times New Roman" w:cs="Times New Roman"/>
          <w:b/>
          <w:sz w:val="24"/>
          <w:szCs w:val="24"/>
          <w:lang w:val="ru-RU"/>
        </w:rPr>
        <w:t xml:space="preserve">-сообщение» </w:t>
      </w:r>
      <w:r w:rsidR="00EA3473" w:rsidRPr="00713878">
        <w:rPr>
          <w:rFonts w:ascii="Times New Roman" w:hAnsi="Times New Roman" w:cs="Times New Roman"/>
          <w:sz w:val="24"/>
          <w:szCs w:val="24"/>
          <w:lang w:val="ru-RU"/>
        </w:rPr>
        <w:t xml:space="preserve">– текстовое и/или графическое Сообщение, содержащее информацию в графическом и/или текстовом виде, доставленное до Пользователей </w:t>
      </w:r>
      <w:r w:rsidR="00EA3473" w:rsidRPr="00713878">
        <w:rPr>
          <w:rFonts w:ascii="Times New Roman" w:hAnsi="Times New Roman" w:cs="Times New Roman"/>
          <w:sz w:val="24"/>
          <w:szCs w:val="24"/>
        </w:rPr>
        <w:t>Viber</w:t>
      </w:r>
      <w:r w:rsidR="00EA3473" w:rsidRPr="00713878">
        <w:rPr>
          <w:rFonts w:ascii="Times New Roman" w:hAnsi="Times New Roman" w:cs="Times New Roman"/>
          <w:sz w:val="24"/>
          <w:szCs w:val="24"/>
          <w:lang w:val="ru-RU"/>
        </w:rPr>
        <w:t xml:space="preserve"> </w:t>
      </w:r>
      <w:r w:rsidR="00055C49" w:rsidRPr="00713878">
        <w:rPr>
          <w:rFonts w:ascii="Times New Roman" w:hAnsi="Times New Roman" w:cs="Times New Roman"/>
          <w:sz w:val="24"/>
          <w:szCs w:val="24"/>
          <w:lang w:val="ru-RU"/>
        </w:rPr>
        <w:t>посредством</w:t>
      </w:r>
      <w:r w:rsidR="00EA3473" w:rsidRPr="00713878">
        <w:rPr>
          <w:rFonts w:ascii="Times New Roman" w:hAnsi="Times New Roman" w:cs="Times New Roman"/>
          <w:sz w:val="24"/>
          <w:szCs w:val="24"/>
          <w:lang w:val="ru-RU"/>
        </w:rPr>
        <w:t xml:space="preserve"> </w:t>
      </w:r>
      <w:r w:rsidR="00EA3473" w:rsidRPr="00713878">
        <w:rPr>
          <w:rFonts w:ascii="Times New Roman" w:hAnsi="Times New Roman" w:cs="Times New Roman"/>
          <w:sz w:val="24"/>
          <w:szCs w:val="24"/>
        </w:rPr>
        <w:t>Viber</w:t>
      </w:r>
      <w:r w:rsidR="002538DC">
        <w:rPr>
          <w:rFonts w:ascii="Times New Roman" w:hAnsi="Times New Roman" w:cs="Times New Roman"/>
          <w:sz w:val="24"/>
          <w:szCs w:val="24"/>
          <w:lang w:val="ru-RU"/>
        </w:rPr>
        <w:t xml:space="preserve"> </w:t>
      </w:r>
      <w:r w:rsidR="002538DC">
        <w:rPr>
          <w:rFonts w:ascii="Times New Roman" w:hAnsi="Times New Roman" w:cs="Times New Roman"/>
          <w:sz w:val="24"/>
          <w:szCs w:val="24"/>
          <w:lang w:val="en-US"/>
        </w:rPr>
        <w:t>App</w:t>
      </w:r>
      <w:r w:rsidR="00EA3473" w:rsidRPr="00713878">
        <w:rPr>
          <w:rFonts w:ascii="Times New Roman" w:hAnsi="Times New Roman" w:cs="Times New Roman"/>
          <w:sz w:val="24"/>
          <w:szCs w:val="24"/>
          <w:lang w:val="ru-RU"/>
        </w:rPr>
        <w:t xml:space="preserve">. </w:t>
      </w:r>
    </w:p>
    <w:p w14:paraId="33486460" w14:textId="76BB908E" w:rsidR="00EA3473" w:rsidRPr="00713878" w:rsidRDefault="00EA3473" w:rsidP="00CE6506">
      <w:pPr>
        <w:pStyle w:val="22"/>
        <w:numPr>
          <w:ilvl w:val="1"/>
          <w:numId w:val="17"/>
        </w:numPr>
        <w:tabs>
          <w:tab w:val="clear" w:pos="142"/>
          <w:tab w:val="left" w:pos="709"/>
        </w:tabs>
        <w:ind w:left="709" w:hanging="709"/>
        <w:rPr>
          <w:color w:val="auto"/>
        </w:rPr>
      </w:pPr>
      <w:r w:rsidRPr="00713878">
        <w:rPr>
          <w:b/>
          <w:color w:val="auto"/>
        </w:rPr>
        <w:t>«Шаблон Сообщения» –</w:t>
      </w:r>
      <w:r w:rsidRPr="00713878">
        <w:t xml:space="preserve"> текст </w:t>
      </w:r>
      <w:r w:rsidRPr="00713878">
        <w:rPr>
          <w:rFonts w:eastAsia="Cambria"/>
          <w:lang w:eastAsia="en-US"/>
        </w:rPr>
        <w:t xml:space="preserve">Сообщения, </w:t>
      </w:r>
      <w:r w:rsidRPr="00713878">
        <w:t xml:space="preserve">согласованный в порядке, предусмотренном </w:t>
      </w:r>
      <w:r w:rsidRPr="0087391B">
        <w:rPr>
          <w:rFonts w:eastAsia="Cambria"/>
          <w:lang w:eastAsia="en-US"/>
        </w:rPr>
        <w:t>Приложением №</w:t>
      </w:r>
      <w:r w:rsidR="006763BD" w:rsidRPr="0087391B">
        <w:rPr>
          <w:rFonts w:eastAsia="Cambria"/>
          <w:lang w:eastAsia="en-US"/>
        </w:rPr>
        <w:t xml:space="preserve"> </w:t>
      </w:r>
      <w:r w:rsidRPr="0087391B">
        <w:rPr>
          <w:rFonts w:eastAsia="Cambria"/>
          <w:lang w:eastAsia="en-US"/>
        </w:rPr>
        <w:t>5</w:t>
      </w:r>
      <w:r w:rsidRPr="00713878">
        <w:rPr>
          <w:rFonts w:eastAsia="Cambria"/>
          <w:lang w:eastAsia="en-US"/>
        </w:rPr>
        <w:t xml:space="preserve"> к настоящему </w:t>
      </w:r>
      <w:r w:rsidR="00CF2A2C">
        <w:rPr>
          <w:rFonts w:eastAsia="Cambria"/>
          <w:lang w:eastAsia="en-US"/>
        </w:rPr>
        <w:t>Договору</w:t>
      </w:r>
      <w:r w:rsidRPr="00713878">
        <w:rPr>
          <w:rFonts w:eastAsia="Cambria"/>
          <w:lang w:eastAsia="en-US"/>
        </w:rPr>
        <w:t xml:space="preserve">, содержащий фиксированную </w:t>
      </w:r>
      <w:r w:rsidR="002538DC" w:rsidRPr="002538DC">
        <w:rPr>
          <w:rFonts w:eastAsia="Cambria"/>
          <w:lang w:eastAsia="en-US"/>
        </w:rPr>
        <w:t xml:space="preserve">(текст/спецсимволы, знаки препинания) и переменную (переменные </w:t>
      </w:r>
      <w:proofErr w:type="spellStart"/>
      <w:r w:rsidR="002538DC" w:rsidRPr="002538DC">
        <w:rPr>
          <w:rFonts w:eastAsia="Cambria"/>
          <w:lang w:eastAsia="en-US"/>
        </w:rPr>
        <w:t>автоподстановки</w:t>
      </w:r>
      <w:proofErr w:type="spellEnd"/>
      <w:r w:rsidR="002538DC" w:rsidRPr="002538DC">
        <w:rPr>
          <w:rFonts w:eastAsia="Cambria"/>
          <w:lang w:eastAsia="en-US"/>
        </w:rPr>
        <w:t xml:space="preserve">) </w:t>
      </w:r>
      <w:r w:rsidR="002538DC">
        <w:rPr>
          <w:rFonts w:eastAsia="Cambria"/>
          <w:lang w:eastAsia="en-US"/>
        </w:rPr>
        <w:t>части</w:t>
      </w:r>
      <w:r w:rsidRPr="00713878">
        <w:rPr>
          <w:rFonts w:eastAsia="Cambria"/>
          <w:lang w:eastAsia="en-US"/>
        </w:rPr>
        <w:t>.</w:t>
      </w:r>
      <w:r w:rsidRPr="00713878">
        <w:rPr>
          <w:rFonts w:eastAsia="MS Mincho"/>
        </w:rPr>
        <w:t xml:space="preserve"> Отправка Сообщений на сети других операторов или Партнеров осуществляется по Шаблонам, согласованным с соответствующим оператором или Партнером</w:t>
      </w:r>
      <w:r w:rsidR="002538DC">
        <w:rPr>
          <w:rFonts w:eastAsia="MS Mincho"/>
        </w:rPr>
        <w:t>.</w:t>
      </w:r>
      <w:r w:rsidRPr="00713878">
        <w:rPr>
          <w:bCs/>
        </w:rPr>
        <w:t xml:space="preserve"> </w:t>
      </w:r>
    </w:p>
    <w:p w14:paraId="4DD0EE7C" w14:textId="4487D7E3" w:rsidR="00EA3473" w:rsidRDefault="00EA3473" w:rsidP="00CE6506">
      <w:pPr>
        <w:pStyle w:val="22"/>
        <w:numPr>
          <w:ilvl w:val="1"/>
          <w:numId w:val="17"/>
        </w:numPr>
        <w:tabs>
          <w:tab w:val="clear" w:pos="142"/>
          <w:tab w:val="left" w:pos="709"/>
        </w:tabs>
        <w:ind w:left="709" w:hanging="709"/>
      </w:pPr>
      <w:r w:rsidRPr="00713878">
        <w:rPr>
          <w:rFonts w:eastAsia="Cambria"/>
          <w:b/>
          <w:lang w:eastAsia="en-US"/>
        </w:rPr>
        <w:t>«Сервисные SMS-сообщения»</w:t>
      </w:r>
      <w:r w:rsidRPr="00713878">
        <w:rPr>
          <w:rFonts w:eastAsia="Cambria"/>
          <w:lang w:eastAsia="en-US"/>
        </w:rPr>
        <w:t xml:space="preserve"> – SMS-сообщения </w:t>
      </w:r>
      <w:r w:rsidRPr="00713878">
        <w:t>(</w:t>
      </w:r>
      <w:r w:rsidRPr="00713878">
        <w:rPr>
          <w:lang w:val="en-US"/>
        </w:rPr>
        <w:t>SMS</w:t>
      </w:r>
      <w:r w:rsidRPr="00713878">
        <w:t xml:space="preserve"> </w:t>
      </w:r>
      <w:r w:rsidRPr="00713878">
        <w:rPr>
          <w:lang w:val="en-US"/>
        </w:rPr>
        <w:t>MT</w:t>
      </w:r>
      <w:r w:rsidRPr="00713878">
        <w:t xml:space="preserve"> на сеть Оператора/на сети иных операторов связи)</w:t>
      </w:r>
      <w:r w:rsidRPr="00713878">
        <w:rPr>
          <w:rFonts w:eastAsia="Cambria"/>
          <w:lang w:eastAsia="en-US"/>
        </w:rPr>
        <w:t xml:space="preserve">, в рамках оказываемых Услуг Абонента и </w:t>
      </w:r>
      <w:r w:rsidRPr="00713878">
        <w:rPr>
          <w:lang w:eastAsia="en-US"/>
        </w:rPr>
        <w:t xml:space="preserve">информирующие </w:t>
      </w:r>
      <w:r w:rsidR="002538DC">
        <w:rPr>
          <w:lang w:eastAsia="en-US"/>
        </w:rPr>
        <w:t>Клиента</w:t>
      </w:r>
      <w:r w:rsidRPr="00713878">
        <w:rPr>
          <w:lang w:eastAsia="en-US"/>
        </w:rPr>
        <w:t xml:space="preserve"> о событиях в рамках данной Услуги, являющиеся частью Услуги Абонента</w:t>
      </w:r>
      <w:r w:rsidRPr="00713878">
        <w:rPr>
          <w:rFonts w:eastAsia="Cambria"/>
          <w:lang w:eastAsia="en-US"/>
        </w:rPr>
        <w:t>, составленные по согласованным с Оператором/иными операторами Шаблонам</w:t>
      </w:r>
      <w:r w:rsidRPr="00713878">
        <w:rPr>
          <w:lang w:eastAsia="en-US"/>
        </w:rPr>
        <w:t>.</w:t>
      </w:r>
    </w:p>
    <w:p w14:paraId="2A71F423" w14:textId="3661FAFB" w:rsidR="007922B7" w:rsidRPr="00D5002D" w:rsidRDefault="007922B7" w:rsidP="00CE6506">
      <w:pPr>
        <w:pStyle w:val="22"/>
        <w:numPr>
          <w:ilvl w:val="1"/>
          <w:numId w:val="17"/>
        </w:numPr>
        <w:tabs>
          <w:tab w:val="clear" w:pos="142"/>
          <w:tab w:val="left" w:pos="709"/>
        </w:tabs>
        <w:ind w:left="709" w:hanging="709"/>
      </w:pPr>
      <w:r w:rsidRPr="00D5002D">
        <w:rPr>
          <w:b/>
          <w:bCs/>
        </w:rPr>
        <w:lastRenderedPageBreak/>
        <w:t>«</w:t>
      </w:r>
      <w:proofErr w:type="spellStart"/>
      <w:r w:rsidRPr="00D5002D">
        <w:rPr>
          <w:b/>
          <w:bCs/>
        </w:rPr>
        <w:t>Авторизационные</w:t>
      </w:r>
      <w:proofErr w:type="spellEnd"/>
      <w:r w:rsidRPr="00D5002D">
        <w:rPr>
          <w:b/>
          <w:bCs/>
        </w:rPr>
        <w:t xml:space="preserve"> SMS-сообщения»</w:t>
      </w:r>
      <w:r w:rsidRPr="00D5002D">
        <w:rPr>
          <w:bCs/>
        </w:rPr>
        <w:t xml:space="preserve"> </w:t>
      </w:r>
      <w:r w:rsidRPr="00D5002D">
        <w:rPr>
          <w:rFonts w:eastAsia="Cambria"/>
          <w:lang w:eastAsia="en-US"/>
        </w:rPr>
        <w:t xml:space="preserve">– </w:t>
      </w:r>
      <w:r w:rsidRPr="00D5002D">
        <w:t>SMS-сообщения</w:t>
      </w:r>
      <w:r w:rsidR="00702C2F" w:rsidRPr="00D5002D">
        <w:t xml:space="preserve"> (</w:t>
      </w:r>
      <w:r w:rsidR="00702C2F" w:rsidRPr="00D5002D">
        <w:rPr>
          <w:lang w:val="en-US"/>
        </w:rPr>
        <w:t>SMS</w:t>
      </w:r>
      <w:r w:rsidR="00702C2F" w:rsidRPr="00D5002D">
        <w:t xml:space="preserve"> </w:t>
      </w:r>
      <w:r w:rsidR="00702C2F" w:rsidRPr="00D5002D">
        <w:rPr>
          <w:lang w:val="en-US"/>
        </w:rPr>
        <w:t>MT</w:t>
      </w:r>
      <w:r w:rsidR="00702C2F" w:rsidRPr="00D5002D">
        <w:t xml:space="preserve"> на сеть Оператора/на сети иных операторов связи)</w:t>
      </w:r>
      <w:r w:rsidRPr="00D5002D">
        <w:t xml:space="preserve">, составленные по согласованным с Оператором/иными операторами связи Шаблонам, </w:t>
      </w:r>
      <w:r w:rsidR="0002434A" w:rsidRPr="00D5002D">
        <w:t>содержащие информацию для прохождения процедур авторизации, аутентификации и идентификации, за исключением кодов, которые могут быть использованы в рекламных целях.</w:t>
      </w:r>
    </w:p>
    <w:p w14:paraId="356CBBA4" w14:textId="3A0E853A" w:rsidR="007922B7" w:rsidRPr="00D5002D" w:rsidRDefault="007922B7" w:rsidP="00CE6506">
      <w:pPr>
        <w:pStyle w:val="22"/>
        <w:numPr>
          <w:ilvl w:val="1"/>
          <w:numId w:val="17"/>
        </w:numPr>
        <w:tabs>
          <w:tab w:val="clear" w:pos="142"/>
          <w:tab w:val="left" w:pos="709"/>
        </w:tabs>
        <w:ind w:left="709" w:hanging="709"/>
        <w:rPr>
          <w:rFonts w:eastAsia="Cambria"/>
          <w:b/>
          <w:lang w:eastAsia="en-US"/>
        </w:rPr>
      </w:pPr>
      <w:r w:rsidRPr="0087391B">
        <w:rPr>
          <w:rFonts w:eastAsia="Cambria"/>
          <w:b/>
          <w:lang w:eastAsia="en-US"/>
        </w:rPr>
        <w:t>«Информационные SMS-сообщения»</w:t>
      </w:r>
      <w:r w:rsidRPr="0087391B">
        <w:rPr>
          <w:rFonts w:eastAsia="Cambria"/>
          <w:lang w:eastAsia="en-US"/>
        </w:rPr>
        <w:t xml:space="preserve"> – </w:t>
      </w:r>
      <w:r w:rsidRPr="0087391B">
        <w:t>SMS-сообщения</w:t>
      </w:r>
      <w:r w:rsidR="00702C2F" w:rsidRPr="0087391B">
        <w:t xml:space="preserve"> (</w:t>
      </w:r>
      <w:r w:rsidR="00702C2F" w:rsidRPr="0087391B">
        <w:rPr>
          <w:lang w:val="en-US"/>
        </w:rPr>
        <w:t>SMS</w:t>
      </w:r>
      <w:r w:rsidR="00702C2F" w:rsidRPr="0087391B">
        <w:t xml:space="preserve"> </w:t>
      </w:r>
      <w:r w:rsidR="00702C2F" w:rsidRPr="0087391B">
        <w:rPr>
          <w:lang w:val="en-US"/>
        </w:rPr>
        <w:t>MT</w:t>
      </w:r>
      <w:r w:rsidR="00702C2F" w:rsidRPr="0087391B">
        <w:t xml:space="preserve"> на сеть Оператора/на сети иных операторов связи)</w:t>
      </w:r>
      <w:r w:rsidRPr="0087391B">
        <w:t xml:space="preserve">, составленные по согласованным с Оператором/иными операторами связи шаблонам, </w:t>
      </w:r>
      <w:r w:rsidR="0002434A" w:rsidRPr="0002434A">
        <w:t>связанные c операци</w:t>
      </w:r>
      <w:r w:rsidR="0002434A">
        <w:t>ями по предоставлению/оказанию сервиса/у</w:t>
      </w:r>
      <w:r w:rsidR="0002434A" w:rsidRPr="0002434A">
        <w:t>слуги</w:t>
      </w:r>
      <w:r w:rsidR="0002434A">
        <w:t xml:space="preserve"> Абонента, являющийся частью сервиса/у</w:t>
      </w:r>
      <w:r w:rsidR="0002434A" w:rsidRPr="0002434A">
        <w:t>слуги</w:t>
      </w:r>
      <w:r w:rsidR="0002434A">
        <w:t xml:space="preserve"> Абонента</w:t>
      </w:r>
      <w:r w:rsidR="0002434A" w:rsidRPr="0002434A">
        <w:t xml:space="preserve"> и информирующие получателя о событиях и/</w:t>
      </w:r>
      <w:r w:rsidR="0002434A">
        <w:t>или операциях в рамках данного сервиса/у</w:t>
      </w:r>
      <w:r w:rsidR="0002434A" w:rsidRPr="0002434A">
        <w:t>слуги. Включение в текст SMS любой информации, прямо или косвенной связанной с привлечением внимания к объекту рекламирования, товарам и\или услугам не допускается.</w:t>
      </w:r>
    </w:p>
    <w:p w14:paraId="0638A338" w14:textId="66252E7B" w:rsidR="00D5002D" w:rsidRPr="00D5002D" w:rsidRDefault="00D5002D" w:rsidP="00CE6506">
      <w:pPr>
        <w:pStyle w:val="22"/>
        <w:numPr>
          <w:ilvl w:val="1"/>
          <w:numId w:val="17"/>
        </w:numPr>
        <w:tabs>
          <w:tab w:val="clear" w:pos="142"/>
          <w:tab w:val="left" w:pos="709"/>
        </w:tabs>
        <w:ind w:left="709" w:hanging="709"/>
        <w:rPr>
          <w:rFonts w:eastAsia="Cambria"/>
          <w:lang w:eastAsia="en-US"/>
        </w:rPr>
      </w:pPr>
      <w:r>
        <w:rPr>
          <w:rFonts w:eastAsia="Cambria"/>
          <w:b/>
          <w:lang w:eastAsia="en-US"/>
        </w:rPr>
        <w:t>«</w:t>
      </w:r>
      <w:r w:rsidRPr="00D5002D">
        <w:rPr>
          <w:rFonts w:eastAsia="Cambria"/>
          <w:b/>
          <w:lang w:eastAsia="en-US"/>
        </w:rPr>
        <w:t>Идентификационные SMS</w:t>
      </w:r>
      <w:r>
        <w:rPr>
          <w:rFonts w:eastAsia="Cambria"/>
          <w:b/>
          <w:lang w:eastAsia="en-US"/>
        </w:rPr>
        <w:t>»</w:t>
      </w:r>
      <w:r w:rsidRPr="00D5002D">
        <w:rPr>
          <w:rFonts w:eastAsia="Cambria"/>
          <w:lang w:eastAsia="en-US"/>
        </w:rPr>
        <w:t xml:space="preserve"> – SMS-сообщения (SMS MT на сеть Оператора/на сети иных операторов связи), составленные по согласованным с Оператором шаблонам, содержанием которых являются коды или пароли для подтверждения операций и доступа, за исключением кодов, которые могут быть использованы в рекламных целях.</w:t>
      </w:r>
    </w:p>
    <w:p w14:paraId="6359DEE4" w14:textId="04141B5F" w:rsidR="00EA3473" w:rsidRPr="00713878" w:rsidRDefault="00EA3473" w:rsidP="00CE6506">
      <w:pPr>
        <w:pStyle w:val="22"/>
        <w:numPr>
          <w:ilvl w:val="1"/>
          <w:numId w:val="17"/>
        </w:numPr>
        <w:tabs>
          <w:tab w:val="clear" w:pos="142"/>
          <w:tab w:val="left" w:pos="709"/>
        </w:tabs>
        <w:ind w:left="709" w:hanging="709"/>
      </w:pPr>
      <w:r w:rsidRPr="00713878">
        <w:rPr>
          <w:rFonts w:eastAsia="Cambria"/>
          <w:b/>
          <w:lang w:eastAsia="en-US"/>
        </w:rPr>
        <w:t>«</w:t>
      </w:r>
      <w:r w:rsidR="002538DC">
        <w:rPr>
          <w:rFonts w:eastAsia="Cambria"/>
          <w:b/>
          <w:lang w:eastAsia="en-US"/>
        </w:rPr>
        <w:t>Рекламные (</w:t>
      </w:r>
      <w:proofErr w:type="spellStart"/>
      <w:r w:rsidRPr="00713878">
        <w:rPr>
          <w:rFonts w:eastAsia="Cambria"/>
          <w:b/>
          <w:lang w:eastAsia="en-US"/>
        </w:rPr>
        <w:t>Нешаблонированные</w:t>
      </w:r>
      <w:proofErr w:type="spellEnd"/>
      <w:r w:rsidR="002538DC">
        <w:rPr>
          <w:rFonts w:eastAsia="Cambria"/>
          <w:b/>
          <w:lang w:eastAsia="en-US"/>
        </w:rPr>
        <w:t>)</w:t>
      </w:r>
      <w:r w:rsidRPr="00713878">
        <w:rPr>
          <w:rFonts w:eastAsia="Cambria"/>
          <w:b/>
          <w:lang w:eastAsia="en-US"/>
        </w:rPr>
        <w:t xml:space="preserve"> SMS-сообщения»</w:t>
      </w:r>
      <w:r w:rsidRPr="00713878">
        <w:rPr>
          <w:rFonts w:eastAsia="Cambria"/>
          <w:lang w:eastAsia="en-US"/>
        </w:rPr>
        <w:t xml:space="preserve"> – SMS-сообщения (</w:t>
      </w:r>
      <w:r w:rsidRPr="00713878">
        <w:rPr>
          <w:lang w:val="en-US"/>
        </w:rPr>
        <w:t>SMS</w:t>
      </w:r>
      <w:r w:rsidRPr="00713878">
        <w:t xml:space="preserve"> </w:t>
      </w:r>
      <w:r w:rsidRPr="00713878">
        <w:rPr>
          <w:lang w:val="en-US"/>
        </w:rPr>
        <w:t>MT</w:t>
      </w:r>
      <w:r w:rsidRPr="00713878">
        <w:t xml:space="preserve"> на сеть Оператора/на сети иных операторов связи)</w:t>
      </w:r>
      <w:r w:rsidRPr="00713878">
        <w:rPr>
          <w:rFonts w:eastAsia="Cambria"/>
          <w:lang w:eastAsia="en-US"/>
        </w:rPr>
        <w:t>, не соответствующие согласованным Оператором/иными операторами Ш</w:t>
      </w:r>
      <w:r w:rsidR="006763BD">
        <w:rPr>
          <w:rFonts w:eastAsia="Cambria"/>
          <w:lang w:eastAsia="en-US"/>
        </w:rPr>
        <w:t>аблонам.</w:t>
      </w:r>
    </w:p>
    <w:p w14:paraId="09C8B47D" w14:textId="68A04E0A" w:rsidR="00EA3473" w:rsidRPr="00713878" w:rsidRDefault="009C1F4E" w:rsidP="00CE6506">
      <w:pPr>
        <w:pStyle w:val="22"/>
        <w:numPr>
          <w:ilvl w:val="1"/>
          <w:numId w:val="17"/>
        </w:numPr>
        <w:tabs>
          <w:tab w:val="clear" w:pos="142"/>
          <w:tab w:val="left" w:pos="709"/>
        </w:tabs>
        <w:ind w:left="709" w:hanging="709"/>
        <w:rPr>
          <w:color w:val="auto"/>
        </w:rPr>
      </w:pPr>
      <w:r w:rsidRPr="00713878">
        <w:t xml:space="preserve"> </w:t>
      </w:r>
      <w:r w:rsidR="00EA3473" w:rsidRPr="00713878">
        <w:t>«</w:t>
      </w:r>
      <w:r w:rsidR="00EA3473" w:rsidRPr="00713878">
        <w:rPr>
          <w:b/>
          <w:lang w:val="sr-Cyrl-CS"/>
        </w:rPr>
        <w:t xml:space="preserve">Сервисные </w:t>
      </w:r>
      <w:r w:rsidR="007922B7">
        <w:rPr>
          <w:b/>
          <w:lang w:val="sr-Cyrl-CS"/>
        </w:rPr>
        <w:t xml:space="preserve">(Шаблонированные) </w:t>
      </w:r>
      <w:r w:rsidR="00EA3473" w:rsidRPr="00713878">
        <w:rPr>
          <w:b/>
          <w:lang w:val="en-US"/>
        </w:rPr>
        <w:t>Viber</w:t>
      </w:r>
      <w:r w:rsidR="00EA3473" w:rsidRPr="00713878">
        <w:rPr>
          <w:b/>
          <w:lang w:val="sr-Cyrl-CS"/>
        </w:rPr>
        <w:t>-сообщения</w:t>
      </w:r>
      <w:r w:rsidR="00EA3473" w:rsidRPr="00713878">
        <w:t xml:space="preserve">» </w:t>
      </w:r>
      <w:r w:rsidR="00EA3473" w:rsidRPr="00713878">
        <w:rPr>
          <w:lang w:val="sr-Cyrl-CS"/>
        </w:rPr>
        <w:t>—</w:t>
      </w:r>
      <w:r w:rsidR="007922B7">
        <w:rPr>
          <w:lang w:val="sr-Cyrl-CS"/>
        </w:rPr>
        <w:t xml:space="preserve"> </w:t>
      </w:r>
      <w:r w:rsidR="00EA3473" w:rsidRPr="00713878">
        <w:rPr>
          <w:lang w:val="en-US"/>
        </w:rPr>
        <w:t>Viber</w:t>
      </w:r>
      <w:r w:rsidR="00EA3473" w:rsidRPr="00713878">
        <w:rPr>
          <w:lang w:val="sr-Cyrl-CS"/>
        </w:rPr>
        <w:t xml:space="preserve">-сообщения, связанные с операциями по предоставлению или оказанию Услуг Абонента, информирующие о событиях или операциях в рамках Услуг Абонента. Сервисными </w:t>
      </w:r>
      <w:r w:rsidR="00EA3473" w:rsidRPr="00713878">
        <w:rPr>
          <w:lang w:val="en-US"/>
        </w:rPr>
        <w:t>Viber</w:t>
      </w:r>
      <w:r w:rsidR="00EA3473" w:rsidRPr="00713878">
        <w:rPr>
          <w:lang w:val="sr-Cyrl-CS"/>
        </w:rPr>
        <w:t xml:space="preserve">-сообщениями признаются сообщения, содержащие только текст и соответствующие Шаблону, согласованному с Партнером, в порядке предусмотренном настоящим </w:t>
      </w:r>
      <w:r w:rsidR="00C7026A">
        <w:rPr>
          <w:lang w:val="sr-Cyrl-CS"/>
        </w:rPr>
        <w:t>Договором</w:t>
      </w:r>
      <w:r w:rsidR="00EA3473" w:rsidRPr="00713878">
        <w:rPr>
          <w:lang w:val="sr-Cyrl-CS"/>
        </w:rPr>
        <w:t>. В случае если сообщение не соответствует согласованному Шаблону</w:t>
      </w:r>
      <w:r w:rsidR="00EA3473" w:rsidRPr="00713878">
        <w:rPr>
          <w:b/>
          <w:lang w:val="sr-Cyrl-CS"/>
        </w:rPr>
        <w:t xml:space="preserve"> </w:t>
      </w:r>
      <w:r w:rsidR="00EA3473" w:rsidRPr="00713878">
        <w:rPr>
          <w:lang w:val="sr-Cyrl-CS"/>
        </w:rPr>
        <w:t xml:space="preserve">Сервисного </w:t>
      </w:r>
      <w:r w:rsidR="00EA3473" w:rsidRPr="00713878">
        <w:rPr>
          <w:color w:val="auto"/>
          <w:lang w:val="en-US"/>
        </w:rPr>
        <w:t>Viber</w:t>
      </w:r>
      <w:r w:rsidR="00EA3473" w:rsidRPr="00713878">
        <w:rPr>
          <w:color w:val="auto"/>
        </w:rPr>
        <w:t>-</w:t>
      </w:r>
      <w:r w:rsidR="00EA3473" w:rsidRPr="00713878">
        <w:rPr>
          <w:color w:val="auto"/>
          <w:lang w:val="sr-Cyrl-CS"/>
        </w:rPr>
        <w:t xml:space="preserve">сообщения (в том числе содержит картинку/кнопку), то его тарификация осуществляется </w:t>
      </w:r>
      <w:r w:rsidR="00EA3473" w:rsidRPr="00713878">
        <w:rPr>
          <w:lang w:val="sr-Cyrl-CS"/>
        </w:rPr>
        <w:t xml:space="preserve">по стоимости </w:t>
      </w:r>
      <w:r w:rsidR="00EA3473" w:rsidRPr="00713878">
        <w:t>Н</w:t>
      </w:r>
      <w:r w:rsidR="00EA3473" w:rsidRPr="00713878">
        <w:rPr>
          <w:lang w:val="sr-Cyrl-CS"/>
        </w:rPr>
        <w:t xml:space="preserve">ешаблонированных </w:t>
      </w:r>
      <w:r w:rsidR="00EA3473" w:rsidRPr="00713878">
        <w:rPr>
          <w:lang w:val="en-US"/>
        </w:rPr>
        <w:t>Viber</w:t>
      </w:r>
      <w:r w:rsidR="00EA3473" w:rsidRPr="00713878">
        <w:rPr>
          <w:lang w:val="sr-Cyrl-CS"/>
        </w:rPr>
        <w:t>-сообщений.</w:t>
      </w:r>
    </w:p>
    <w:p w14:paraId="73C0C2D9" w14:textId="46D1195A" w:rsidR="00EA3473" w:rsidRPr="006271A5" w:rsidRDefault="00EA3473" w:rsidP="00CE6506">
      <w:pPr>
        <w:pStyle w:val="22"/>
        <w:numPr>
          <w:ilvl w:val="1"/>
          <w:numId w:val="17"/>
        </w:numPr>
        <w:tabs>
          <w:tab w:val="clear" w:pos="142"/>
          <w:tab w:val="left" w:pos="709"/>
        </w:tabs>
        <w:ind w:left="709" w:hanging="709"/>
        <w:rPr>
          <w:color w:val="auto"/>
        </w:rPr>
      </w:pPr>
      <w:r w:rsidRPr="00713878">
        <w:t>«</w:t>
      </w:r>
      <w:r w:rsidRPr="00713878">
        <w:rPr>
          <w:b/>
          <w:lang w:val="sr-Cyrl-CS"/>
        </w:rPr>
        <w:t xml:space="preserve">Нешаблонированные </w:t>
      </w:r>
      <w:r w:rsidRPr="00713878">
        <w:rPr>
          <w:b/>
          <w:lang w:val="en-US"/>
        </w:rPr>
        <w:t>Vibe</w:t>
      </w:r>
      <w:r w:rsidRPr="00713878">
        <w:rPr>
          <w:lang w:val="en-US"/>
        </w:rPr>
        <w:t>r</w:t>
      </w:r>
      <w:r w:rsidRPr="00713878">
        <w:t>-</w:t>
      </w:r>
      <w:r w:rsidRPr="00713878">
        <w:rPr>
          <w:b/>
          <w:lang w:val="sr-Cyrl-CS"/>
        </w:rPr>
        <w:t>сообщения</w:t>
      </w:r>
      <w:r w:rsidRPr="00713878">
        <w:t xml:space="preserve">» </w:t>
      </w:r>
      <w:r w:rsidRPr="00713878">
        <w:rPr>
          <w:lang w:val="sr-Cyrl-CS"/>
        </w:rPr>
        <w:t>–</w:t>
      </w:r>
      <w:r w:rsidR="00C7026A">
        <w:rPr>
          <w:lang w:val="sr-Cyrl-CS"/>
        </w:rPr>
        <w:t xml:space="preserve"> </w:t>
      </w:r>
      <w:r w:rsidRPr="00713878">
        <w:rPr>
          <w:lang w:val="sr-Cyrl-CS"/>
        </w:rPr>
        <w:t xml:space="preserve">все иные </w:t>
      </w:r>
      <w:r w:rsidRPr="00713878">
        <w:rPr>
          <w:lang w:val="en-US"/>
        </w:rPr>
        <w:t>Viber</w:t>
      </w:r>
      <w:r w:rsidRPr="00713878">
        <w:rPr>
          <w:lang w:val="sr-Cyrl-CS"/>
        </w:rPr>
        <w:t xml:space="preserve">-сообщения, не попадающие под определение Сервисных </w:t>
      </w:r>
      <w:r w:rsidRPr="00713878">
        <w:rPr>
          <w:lang w:val="en-US"/>
        </w:rPr>
        <w:t>Viber</w:t>
      </w:r>
      <w:r w:rsidRPr="00713878">
        <w:rPr>
          <w:lang w:val="sr-Cyrl-CS"/>
        </w:rPr>
        <w:t xml:space="preserve">-сообщений и не соответствующие </w:t>
      </w:r>
      <w:r w:rsidRPr="00713878">
        <w:rPr>
          <w:color w:val="auto"/>
          <w:lang w:val="sr-Cyrl-CS"/>
        </w:rPr>
        <w:t xml:space="preserve">согласованным в порядке, предусмотренным настоящим </w:t>
      </w:r>
      <w:r w:rsidR="00C7026A">
        <w:rPr>
          <w:color w:val="auto"/>
          <w:lang w:val="sr-Cyrl-CS"/>
        </w:rPr>
        <w:t>Договором</w:t>
      </w:r>
      <w:r w:rsidRPr="00713878">
        <w:rPr>
          <w:color w:val="auto"/>
          <w:lang w:val="sr-Cyrl-CS"/>
        </w:rPr>
        <w:t xml:space="preserve"> Шаблонам </w:t>
      </w:r>
      <w:r w:rsidRPr="006271A5">
        <w:rPr>
          <w:color w:val="auto"/>
          <w:lang w:val="sr-Cyrl-CS"/>
        </w:rPr>
        <w:t xml:space="preserve">Сервисных </w:t>
      </w:r>
      <w:r w:rsidRPr="006271A5">
        <w:rPr>
          <w:color w:val="auto"/>
          <w:lang w:val="en-US"/>
        </w:rPr>
        <w:t>Viber</w:t>
      </w:r>
      <w:r w:rsidRPr="006271A5">
        <w:rPr>
          <w:color w:val="auto"/>
          <w:lang w:val="sr-Cyrl-CS"/>
        </w:rPr>
        <w:t xml:space="preserve">-сообщений, в том числе содержащие картинку/кнопку, в том числе вместе с Сервисным </w:t>
      </w:r>
      <w:r w:rsidRPr="006271A5">
        <w:rPr>
          <w:color w:val="auto"/>
          <w:lang w:val="en-US"/>
        </w:rPr>
        <w:t>Viber</w:t>
      </w:r>
      <w:r w:rsidRPr="006271A5">
        <w:rPr>
          <w:color w:val="auto"/>
          <w:lang w:val="sr-Cyrl-CS"/>
        </w:rPr>
        <w:t xml:space="preserve">-сообщением. </w:t>
      </w:r>
    </w:p>
    <w:p w14:paraId="44FFFBD0" w14:textId="2AB54C3A" w:rsidR="00EA3473" w:rsidRPr="00713878" w:rsidRDefault="00EA3473" w:rsidP="00CE6506">
      <w:pPr>
        <w:pStyle w:val="22"/>
        <w:numPr>
          <w:ilvl w:val="1"/>
          <w:numId w:val="17"/>
        </w:numPr>
        <w:tabs>
          <w:tab w:val="clear" w:pos="142"/>
          <w:tab w:val="left" w:pos="709"/>
        </w:tabs>
        <w:ind w:left="709" w:hanging="709"/>
        <w:rPr>
          <w:color w:val="auto"/>
        </w:rPr>
      </w:pPr>
      <w:r w:rsidRPr="00713878">
        <w:rPr>
          <w:b/>
          <w:bCs/>
          <w:color w:val="auto"/>
          <w:lang w:val="sr-Cyrl-CS"/>
        </w:rPr>
        <w:t>«</w:t>
      </w:r>
      <w:r w:rsidR="00C7026A">
        <w:rPr>
          <w:b/>
          <w:bCs/>
          <w:color w:val="auto"/>
          <w:lang w:val="sr-Cyrl-CS"/>
        </w:rPr>
        <w:t>Клиент</w:t>
      </w:r>
      <w:r w:rsidRPr="00713878">
        <w:rPr>
          <w:b/>
          <w:bCs/>
          <w:color w:val="auto"/>
          <w:lang w:val="sr-Cyrl-CS"/>
        </w:rPr>
        <w:t>»</w:t>
      </w:r>
      <w:r w:rsidRPr="00713878">
        <w:rPr>
          <w:color w:val="auto"/>
          <w:lang w:val="sr-Cyrl-CS"/>
        </w:rPr>
        <w:t xml:space="preserve"> - физическое или юридическое лицо, заключившее с Оператором/</w:t>
      </w:r>
      <w:r w:rsidRPr="00713878">
        <w:rPr>
          <w:color w:val="auto"/>
        </w:rPr>
        <w:t xml:space="preserve">иным </w:t>
      </w:r>
      <w:r w:rsidRPr="00713878">
        <w:rPr>
          <w:color w:val="auto"/>
          <w:lang w:val="sr-Cyrl-CS"/>
        </w:rPr>
        <w:t>оператором связи/Партнером</w:t>
      </w:r>
      <w:r w:rsidRPr="00713878">
        <w:rPr>
          <w:color w:val="auto"/>
        </w:rPr>
        <w:t xml:space="preserve"> </w:t>
      </w:r>
      <w:r w:rsidRPr="00713878">
        <w:rPr>
          <w:color w:val="auto"/>
          <w:lang w:val="sr-Cyrl-CS"/>
        </w:rPr>
        <w:t xml:space="preserve">договор на оказание услуг связи и являющееся пользователем Услуг Абонента, получающее </w:t>
      </w:r>
      <w:r w:rsidRPr="00713878">
        <w:rPr>
          <w:color w:val="auto"/>
          <w:lang w:val="en-US"/>
        </w:rPr>
        <w:t>C</w:t>
      </w:r>
      <w:r w:rsidRPr="00713878">
        <w:rPr>
          <w:color w:val="auto"/>
          <w:lang w:val="sr-Cyrl-CS"/>
        </w:rPr>
        <w:t>ообщения от Абонента</w:t>
      </w:r>
      <w:r w:rsidR="00C7026A">
        <w:rPr>
          <w:color w:val="auto"/>
          <w:lang w:val="sr-Cyrl-CS"/>
        </w:rPr>
        <w:t>.</w:t>
      </w:r>
      <w:r w:rsidRPr="00713878">
        <w:rPr>
          <w:color w:val="auto"/>
          <w:highlight w:val="white"/>
        </w:rPr>
        <w:t xml:space="preserve"> </w:t>
      </w:r>
    </w:p>
    <w:p w14:paraId="2B6C3381" w14:textId="3507592F" w:rsidR="00EA3473" w:rsidRPr="00713878" w:rsidRDefault="00EA3473" w:rsidP="00CE6506">
      <w:pPr>
        <w:pStyle w:val="afe"/>
        <w:numPr>
          <w:ilvl w:val="1"/>
          <w:numId w:val="17"/>
        </w:numPr>
        <w:tabs>
          <w:tab w:val="left" w:pos="709"/>
        </w:tabs>
        <w:autoSpaceDE w:val="0"/>
        <w:autoSpaceDN w:val="0"/>
        <w:adjustRightInd w:val="0"/>
        <w:ind w:left="709" w:hanging="709"/>
        <w:jc w:val="both"/>
        <w:rPr>
          <w:rFonts w:ascii="Times New Roman" w:hAnsi="Times New Roman"/>
        </w:rPr>
      </w:pPr>
      <w:r w:rsidRPr="00713878">
        <w:rPr>
          <w:rFonts w:ascii="Times New Roman" w:hAnsi="Times New Roman"/>
          <w:b/>
          <w:bCs/>
        </w:rPr>
        <w:t xml:space="preserve">«Пользователь </w:t>
      </w:r>
      <w:proofErr w:type="spellStart"/>
      <w:r w:rsidRPr="00713878">
        <w:rPr>
          <w:rFonts w:ascii="Times New Roman" w:hAnsi="Times New Roman"/>
          <w:b/>
          <w:bCs/>
        </w:rPr>
        <w:t>Viber</w:t>
      </w:r>
      <w:proofErr w:type="spellEnd"/>
      <w:r w:rsidRPr="00713878">
        <w:rPr>
          <w:rFonts w:ascii="Times New Roman" w:hAnsi="Times New Roman"/>
          <w:b/>
          <w:bCs/>
        </w:rPr>
        <w:t>»</w:t>
      </w:r>
      <w:r w:rsidRPr="00713878">
        <w:rPr>
          <w:rFonts w:ascii="Times New Roman" w:hAnsi="Times New Roman"/>
        </w:rPr>
        <w:t xml:space="preserve"> – Пользователь, который </w:t>
      </w:r>
      <w:r w:rsidR="00D51B9E">
        <w:rPr>
          <w:rFonts w:ascii="Times New Roman" w:hAnsi="Times New Roman"/>
        </w:rPr>
        <w:t>установил</w:t>
      </w:r>
      <w:r w:rsidRPr="00713878">
        <w:rPr>
          <w:rFonts w:ascii="Times New Roman" w:hAnsi="Times New Roman"/>
        </w:rPr>
        <w:t xml:space="preserve"> </w:t>
      </w:r>
      <w:proofErr w:type="spellStart"/>
      <w:r w:rsidRPr="00713878">
        <w:rPr>
          <w:rFonts w:ascii="Times New Roman" w:hAnsi="Times New Roman"/>
        </w:rPr>
        <w:t>Viber</w:t>
      </w:r>
      <w:proofErr w:type="spellEnd"/>
      <w:r w:rsidRPr="00713878">
        <w:rPr>
          <w:rFonts w:ascii="Times New Roman" w:hAnsi="Times New Roman"/>
        </w:rPr>
        <w:t xml:space="preserve"> </w:t>
      </w:r>
      <w:proofErr w:type="spellStart"/>
      <w:r w:rsidRPr="00713878">
        <w:rPr>
          <w:rFonts w:ascii="Times New Roman" w:hAnsi="Times New Roman"/>
        </w:rPr>
        <w:t>App</w:t>
      </w:r>
      <w:proofErr w:type="spellEnd"/>
      <w:r w:rsidRPr="00713878">
        <w:rPr>
          <w:rFonts w:ascii="Times New Roman" w:hAnsi="Times New Roman"/>
        </w:rPr>
        <w:t xml:space="preserve"> на своё абонентское устройство.</w:t>
      </w:r>
    </w:p>
    <w:p w14:paraId="7100A6A4" w14:textId="0C0AA488" w:rsidR="00EA3473" w:rsidRPr="006271A5" w:rsidRDefault="00EA3473" w:rsidP="00CE6506">
      <w:pPr>
        <w:pStyle w:val="22"/>
        <w:numPr>
          <w:ilvl w:val="1"/>
          <w:numId w:val="17"/>
        </w:numPr>
        <w:tabs>
          <w:tab w:val="clear" w:pos="142"/>
          <w:tab w:val="left" w:pos="709"/>
        </w:tabs>
        <w:ind w:left="709" w:hanging="709"/>
      </w:pPr>
      <w:r w:rsidRPr="006271A5">
        <w:rPr>
          <w:b/>
        </w:rPr>
        <w:t>«Партнер»</w:t>
      </w:r>
      <w:r w:rsidRPr="006271A5">
        <w:t xml:space="preserve"> - </w:t>
      </w:r>
      <w:r w:rsidRPr="006271A5">
        <w:rPr>
          <w:lang w:val="sr-Cyrl-CS"/>
        </w:rPr>
        <w:t>юридическое лицо, являющиеся организатором распространения информации в сети Интернет</w:t>
      </w:r>
      <w:r w:rsidR="00C7026A">
        <w:t xml:space="preserve"> (мессенджеры, социальные сети </w:t>
      </w:r>
      <w:r w:rsidRPr="006271A5">
        <w:t xml:space="preserve">и т.п.), в том числе владельцы </w:t>
      </w:r>
      <w:proofErr w:type="spellStart"/>
      <w:r w:rsidRPr="006271A5">
        <w:t>Viber</w:t>
      </w:r>
      <w:proofErr w:type="spellEnd"/>
      <w:r w:rsidRPr="006271A5">
        <w:t xml:space="preserve"> </w:t>
      </w:r>
      <w:proofErr w:type="spellStart"/>
      <w:r w:rsidRPr="006271A5">
        <w:t>App</w:t>
      </w:r>
      <w:proofErr w:type="spellEnd"/>
      <w:r w:rsidR="006B61A7" w:rsidRPr="006271A5">
        <w:rPr>
          <w:b/>
        </w:rPr>
        <w:t>.</w:t>
      </w:r>
    </w:p>
    <w:p w14:paraId="4105C60F" w14:textId="2750162F" w:rsidR="00EA3473" w:rsidRPr="006271A5" w:rsidRDefault="00C7026A" w:rsidP="00CE6506">
      <w:pPr>
        <w:pStyle w:val="22"/>
        <w:numPr>
          <w:ilvl w:val="1"/>
          <w:numId w:val="17"/>
        </w:numPr>
        <w:tabs>
          <w:tab w:val="clear" w:pos="142"/>
          <w:tab w:val="left" w:pos="709"/>
        </w:tabs>
        <w:ind w:left="709" w:hanging="709"/>
        <w:rPr>
          <w:b/>
          <w:bCs/>
          <w:color w:val="auto"/>
          <w:lang w:val="sr-Cyrl-CS"/>
        </w:rPr>
      </w:pPr>
      <w:r>
        <w:rPr>
          <w:b/>
          <w:bCs/>
          <w:color w:val="auto"/>
        </w:rPr>
        <w:t xml:space="preserve"> </w:t>
      </w:r>
      <w:r w:rsidR="00EA3473" w:rsidRPr="006271A5">
        <w:rPr>
          <w:b/>
          <w:bCs/>
          <w:color w:val="auto"/>
        </w:rPr>
        <w:t>«Услуги Абонента»</w:t>
      </w:r>
      <w:r w:rsidR="00EA3473" w:rsidRPr="006271A5">
        <w:rPr>
          <w:color w:val="auto"/>
        </w:rPr>
        <w:t xml:space="preserve"> - информационные услуги, оказываемые Абонентом </w:t>
      </w:r>
      <w:r>
        <w:rPr>
          <w:color w:val="auto"/>
        </w:rPr>
        <w:t>Клиентам</w:t>
      </w:r>
      <w:r w:rsidR="00EA3473" w:rsidRPr="006271A5">
        <w:rPr>
          <w:color w:val="auto"/>
        </w:rPr>
        <w:t xml:space="preserve"> в случае их регистрации в информационных системах Абонента </w:t>
      </w:r>
      <w:r w:rsidRPr="00C7026A">
        <w:rPr>
          <w:color w:val="auto"/>
        </w:rPr>
        <w:t>и получения от них согласия на оказание таких информационных услуг</w:t>
      </w:r>
      <w:r w:rsidR="00EA3473" w:rsidRPr="006271A5">
        <w:rPr>
          <w:color w:val="auto"/>
        </w:rPr>
        <w:t xml:space="preserve">. </w:t>
      </w:r>
    </w:p>
    <w:p w14:paraId="158BF742" w14:textId="38CA08B1" w:rsidR="00EA3473" w:rsidRPr="006271A5" w:rsidRDefault="00ED3453" w:rsidP="00CE6506">
      <w:pPr>
        <w:pStyle w:val="22"/>
        <w:numPr>
          <w:ilvl w:val="1"/>
          <w:numId w:val="17"/>
        </w:numPr>
        <w:tabs>
          <w:tab w:val="clear" w:pos="142"/>
          <w:tab w:val="left" w:pos="709"/>
        </w:tabs>
        <w:ind w:left="709" w:hanging="709"/>
        <w:rPr>
          <w:color w:val="auto"/>
        </w:rPr>
      </w:pPr>
      <w:r>
        <w:rPr>
          <w:b/>
          <w:color w:val="auto"/>
        </w:rPr>
        <w:t>«</w:t>
      </w:r>
      <w:r w:rsidR="00EA3473" w:rsidRPr="006271A5">
        <w:rPr>
          <w:b/>
          <w:color w:val="auto"/>
        </w:rPr>
        <w:t>Сервисный номер</w:t>
      </w:r>
      <w:r w:rsidR="00C7026A">
        <w:rPr>
          <w:b/>
          <w:color w:val="auto"/>
        </w:rPr>
        <w:t xml:space="preserve"> </w:t>
      </w:r>
      <w:r w:rsidR="00C7026A" w:rsidRPr="00C7026A">
        <w:rPr>
          <w:b/>
        </w:rPr>
        <w:t>(имя отправителя/</w:t>
      </w:r>
      <w:proofErr w:type="spellStart"/>
      <w:r w:rsidR="00C7026A" w:rsidRPr="00C7026A">
        <w:rPr>
          <w:b/>
        </w:rPr>
        <w:t>нейминг</w:t>
      </w:r>
      <w:proofErr w:type="spellEnd"/>
      <w:r w:rsidR="00C7026A" w:rsidRPr="00C7026A">
        <w:rPr>
          <w:b/>
        </w:rPr>
        <w:t>)</w:t>
      </w:r>
      <w:r w:rsidR="00EA3473" w:rsidRPr="006271A5">
        <w:rPr>
          <w:b/>
          <w:color w:val="auto"/>
        </w:rPr>
        <w:t>»</w:t>
      </w:r>
      <w:r w:rsidR="00EA3473" w:rsidRPr="006271A5">
        <w:rPr>
          <w:color w:val="auto"/>
        </w:rPr>
        <w:t xml:space="preserve"> - технический номер в виде </w:t>
      </w:r>
      <w:r w:rsidR="00EA3473" w:rsidRPr="006271A5">
        <w:rPr>
          <w:color w:val="auto"/>
          <w:lang w:val="sr-Cyrl-CS"/>
        </w:rPr>
        <w:t>буквено-символьного и/или числового обозначения</w:t>
      </w:r>
      <w:r w:rsidR="00EA3473" w:rsidRPr="006271A5">
        <w:rPr>
          <w:color w:val="auto"/>
        </w:rPr>
        <w:t xml:space="preserve">, выделенный Оператором Абоненту для оказания </w:t>
      </w:r>
      <w:r w:rsidR="00C7026A">
        <w:rPr>
          <w:color w:val="auto"/>
        </w:rPr>
        <w:t xml:space="preserve">услуги </w:t>
      </w:r>
      <w:r w:rsidR="00EA3473" w:rsidRPr="006271A5">
        <w:rPr>
          <w:color w:val="auto"/>
          <w:lang w:val="en-US"/>
        </w:rPr>
        <w:t>SMS</w:t>
      </w:r>
      <w:r w:rsidR="00EA3473" w:rsidRPr="006271A5">
        <w:rPr>
          <w:color w:val="auto"/>
        </w:rPr>
        <w:t xml:space="preserve"> </w:t>
      </w:r>
      <w:r w:rsidR="00EA3473" w:rsidRPr="006271A5">
        <w:rPr>
          <w:color w:val="auto"/>
          <w:lang w:val="en-US"/>
        </w:rPr>
        <w:t>MT</w:t>
      </w:r>
      <w:r w:rsidR="00C7026A">
        <w:rPr>
          <w:color w:val="auto"/>
        </w:rPr>
        <w:t>.</w:t>
      </w:r>
    </w:p>
    <w:p w14:paraId="5581635F" w14:textId="11375D1C" w:rsidR="00EA3473" w:rsidRPr="006271A5" w:rsidRDefault="00EA3473" w:rsidP="00CE6506">
      <w:pPr>
        <w:pStyle w:val="22"/>
        <w:numPr>
          <w:ilvl w:val="1"/>
          <w:numId w:val="17"/>
        </w:numPr>
        <w:tabs>
          <w:tab w:val="clear" w:pos="142"/>
          <w:tab w:val="left" w:pos="709"/>
        </w:tabs>
        <w:ind w:left="709" w:hanging="709"/>
        <w:rPr>
          <w:color w:val="auto"/>
        </w:rPr>
      </w:pPr>
      <w:r w:rsidRPr="006271A5">
        <w:rPr>
          <w:b/>
          <w:bCs/>
          <w:color w:val="auto"/>
        </w:rPr>
        <w:t>«</w:t>
      </w:r>
      <w:r w:rsidRPr="006271A5">
        <w:rPr>
          <w:b/>
          <w:bCs/>
          <w:color w:val="auto"/>
          <w:lang w:val="en-US"/>
        </w:rPr>
        <w:t>DEF</w:t>
      </w:r>
      <w:r w:rsidRPr="006271A5">
        <w:rPr>
          <w:b/>
          <w:color w:val="auto"/>
        </w:rPr>
        <w:t>-номер»</w:t>
      </w:r>
      <w:r w:rsidRPr="006271A5">
        <w:rPr>
          <w:color w:val="auto"/>
        </w:rPr>
        <w:t xml:space="preserve"> - виртуальный номер, соответствующий </w:t>
      </w:r>
      <w:r w:rsidR="00C7026A">
        <w:rPr>
          <w:color w:val="auto"/>
        </w:rPr>
        <w:t>абонентскому номеру, выделенный</w:t>
      </w:r>
      <w:r w:rsidRPr="006271A5">
        <w:rPr>
          <w:color w:val="auto"/>
        </w:rPr>
        <w:t xml:space="preserve"> Оператором Абоненту для приема Абонентом сообщений, отправленных </w:t>
      </w:r>
      <w:r w:rsidR="00C7026A">
        <w:rPr>
          <w:color w:val="auto"/>
        </w:rPr>
        <w:t>Клиентом</w:t>
      </w:r>
      <w:r w:rsidRPr="006271A5">
        <w:rPr>
          <w:color w:val="auto"/>
        </w:rPr>
        <w:t xml:space="preserve"> в рамках услуги </w:t>
      </w:r>
      <w:r w:rsidRPr="006271A5">
        <w:rPr>
          <w:color w:val="auto"/>
          <w:lang w:val="en-US"/>
        </w:rPr>
        <w:t>SMS</w:t>
      </w:r>
      <w:r w:rsidRPr="006271A5">
        <w:rPr>
          <w:color w:val="auto"/>
        </w:rPr>
        <w:t xml:space="preserve"> </w:t>
      </w:r>
      <w:r w:rsidRPr="006271A5">
        <w:rPr>
          <w:color w:val="auto"/>
          <w:lang w:val="en-US"/>
        </w:rPr>
        <w:t>MO</w:t>
      </w:r>
      <w:r w:rsidR="00154B8A" w:rsidRPr="006271A5">
        <w:rPr>
          <w:color w:val="auto"/>
        </w:rPr>
        <w:t xml:space="preserve"> на сеть Оператора</w:t>
      </w:r>
      <w:r w:rsidR="00C7026A">
        <w:rPr>
          <w:color w:val="auto"/>
        </w:rPr>
        <w:t>.</w:t>
      </w:r>
    </w:p>
    <w:p w14:paraId="2FF22290" w14:textId="7059CF87" w:rsidR="006B61A7" w:rsidRPr="006271A5" w:rsidRDefault="00EA3473" w:rsidP="00CE6506">
      <w:pPr>
        <w:pStyle w:val="22"/>
        <w:numPr>
          <w:ilvl w:val="1"/>
          <w:numId w:val="17"/>
        </w:numPr>
        <w:tabs>
          <w:tab w:val="clear" w:pos="142"/>
          <w:tab w:val="left" w:pos="709"/>
        </w:tabs>
        <w:ind w:left="709" w:hanging="709"/>
        <w:rPr>
          <w:b/>
        </w:rPr>
      </w:pPr>
      <w:r w:rsidRPr="006271A5">
        <w:rPr>
          <w:b/>
        </w:rPr>
        <w:t xml:space="preserve"> «Имя учетной записи в </w:t>
      </w:r>
      <w:r w:rsidRPr="006271A5">
        <w:rPr>
          <w:b/>
          <w:lang w:val="en-US"/>
        </w:rPr>
        <w:t>Viber</w:t>
      </w:r>
      <w:r w:rsidRPr="006271A5">
        <w:rPr>
          <w:b/>
        </w:rPr>
        <w:t xml:space="preserve"> </w:t>
      </w:r>
      <w:r w:rsidRPr="006271A5">
        <w:rPr>
          <w:b/>
          <w:lang w:val="en-US"/>
        </w:rPr>
        <w:t>App</w:t>
      </w:r>
      <w:r w:rsidRPr="006271A5">
        <w:rPr>
          <w:b/>
        </w:rPr>
        <w:t xml:space="preserve">» - </w:t>
      </w:r>
      <w:r w:rsidRPr="006271A5">
        <w:t>имя учетной записи</w:t>
      </w:r>
      <w:r w:rsidR="00055C49" w:rsidRPr="006271A5">
        <w:t xml:space="preserve"> в </w:t>
      </w:r>
      <w:r w:rsidR="00055C49" w:rsidRPr="006271A5">
        <w:rPr>
          <w:lang w:val="en-US"/>
        </w:rPr>
        <w:t>Viber</w:t>
      </w:r>
      <w:r w:rsidR="00055C49" w:rsidRPr="006271A5">
        <w:t xml:space="preserve"> </w:t>
      </w:r>
      <w:r w:rsidR="00055C49" w:rsidRPr="006271A5">
        <w:rPr>
          <w:lang w:val="en-US"/>
        </w:rPr>
        <w:t>App</w:t>
      </w:r>
      <w:r w:rsidRPr="006271A5">
        <w:t xml:space="preserve">, заведенной Абоненту в порядке, предусмотренным настоящим </w:t>
      </w:r>
      <w:r w:rsidR="005A169C">
        <w:t>Договором</w:t>
      </w:r>
      <w:r w:rsidRPr="006271A5">
        <w:t>.</w:t>
      </w:r>
    </w:p>
    <w:p w14:paraId="149225F0" w14:textId="301ECF74" w:rsidR="00EA3473" w:rsidRPr="00713878" w:rsidRDefault="00EA3473" w:rsidP="00CE6506">
      <w:pPr>
        <w:pStyle w:val="22"/>
        <w:numPr>
          <w:ilvl w:val="1"/>
          <w:numId w:val="17"/>
        </w:numPr>
        <w:tabs>
          <w:tab w:val="clear" w:pos="142"/>
          <w:tab w:val="left" w:pos="709"/>
        </w:tabs>
        <w:ind w:left="709" w:hanging="709"/>
      </w:pPr>
      <w:r w:rsidRPr="00713878">
        <w:rPr>
          <w:b/>
          <w:color w:val="auto"/>
        </w:rPr>
        <w:t>«Отчетный период»</w:t>
      </w:r>
      <w:r w:rsidRPr="00713878">
        <w:rPr>
          <w:color w:val="auto"/>
        </w:rPr>
        <w:t xml:space="preserve"> – календарный месяц года.</w:t>
      </w:r>
    </w:p>
    <w:p w14:paraId="45C62986" w14:textId="457FEDDE" w:rsidR="00EA3473" w:rsidRPr="00713878" w:rsidRDefault="00EA3473" w:rsidP="00CE6506">
      <w:pPr>
        <w:pStyle w:val="22"/>
        <w:numPr>
          <w:ilvl w:val="1"/>
          <w:numId w:val="17"/>
        </w:numPr>
        <w:tabs>
          <w:tab w:val="clear" w:pos="142"/>
          <w:tab w:val="left" w:pos="709"/>
        </w:tabs>
        <w:ind w:left="709" w:hanging="709"/>
      </w:pPr>
      <w:r w:rsidRPr="00713878">
        <w:rPr>
          <w:b/>
          <w:bCs/>
          <w:color w:val="auto"/>
        </w:rPr>
        <w:lastRenderedPageBreak/>
        <w:t xml:space="preserve">«Техническая поддержка» </w:t>
      </w:r>
      <w:r w:rsidRPr="00713878">
        <w:rPr>
          <w:color w:val="auto"/>
        </w:rPr>
        <w:t>- совокупность осуществляемых Оператором мероприятий по техническому обслуживанию Платформы, Услуги</w:t>
      </w:r>
      <w:r w:rsidR="009C1F4E" w:rsidRPr="00713878">
        <w:rPr>
          <w:color w:val="auto"/>
        </w:rPr>
        <w:t>, обеспечение круглосуточного функционирования Серв</w:t>
      </w:r>
      <w:r w:rsidR="006763BD">
        <w:rPr>
          <w:color w:val="auto"/>
        </w:rPr>
        <w:t>исного номера на сеть Оператора</w:t>
      </w:r>
      <w:r w:rsidR="009C1F4E" w:rsidRPr="00713878">
        <w:rPr>
          <w:color w:val="auto"/>
        </w:rPr>
        <w:t>/</w:t>
      </w:r>
      <w:r w:rsidR="009C1F4E" w:rsidRPr="00713878">
        <w:rPr>
          <w:color w:val="auto"/>
          <w:lang w:val="en-US"/>
        </w:rPr>
        <w:t>DEF</w:t>
      </w:r>
      <w:r w:rsidR="009C1F4E" w:rsidRPr="00713878">
        <w:rPr>
          <w:color w:val="auto"/>
        </w:rPr>
        <w:t>-номера</w:t>
      </w:r>
      <w:r w:rsidRPr="00713878">
        <w:rPr>
          <w:color w:val="auto"/>
        </w:rPr>
        <w:t>.</w:t>
      </w:r>
    </w:p>
    <w:p w14:paraId="5E33E281" w14:textId="24B5EC9E" w:rsidR="00EA3473" w:rsidRPr="00713878" w:rsidRDefault="00EA3473" w:rsidP="00CE6506">
      <w:pPr>
        <w:pStyle w:val="22"/>
        <w:numPr>
          <w:ilvl w:val="1"/>
          <w:numId w:val="17"/>
        </w:numPr>
        <w:tabs>
          <w:tab w:val="clear" w:pos="142"/>
          <w:tab w:val="left" w:pos="709"/>
        </w:tabs>
        <w:ind w:left="709" w:hanging="709"/>
      </w:pPr>
      <w:r w:rsidRPr="00713878">
        <w:rPr>
          <w:b/>
          <w:color w:val="auto"/>
        </w:rPr>
        <w:t>«Плата за подключение»</w:t>
      </w:r>
      <w:r w:rsidRPr="00713878">
        <w:rPr>
          <w:color w:val="auto"/>
        </w:rPr>
        <w:t xml:space="preserve"> -  разовый платеж за предоставление </w:t>
      </w:r>
      <w:r w:rsidR="006763BD">
        <w:rPr>
          <w:color w:val="auto"/>
        </w:rPr>
        <w:t>Сервисного номера.</w:t>
      </w:r>
    </w:p>
    <w:p w14:paraId="07854D20" w14:textId="04AA2229" w:rsidR="00EA3473" w:rsidRPr="00713878" w:rsidRDefault="00EA3473" w:rsidP="00CE6506">
      <w:pPr>
        <w:pStyle w:val="22"/>
        <w:numPr>
          <w:ilvl w:val="1"/>
          <w:numId w:val="17"/>
        </w:numPr>
        <w:tabs>
          <w:tab w:val="clear" w:pos="142"/>
          <w:tab w:val="left" w:pos="709"/>
        </w:tabs>
        <w:ind w:left="709" w:hanging="709"/>
      </w:pPr>
      <w:r w:rsidRPr="00713878">
        <w:rPr>
          <w:b/>
          <w:color w:val="auto"/>
        </w:rPr>
        <w:t>«Плата за обслуживание Канала»</w:t>
      </w:r>
      <w:r w:rsidRPr="00713878">
        <w:rPr>
          <w:color w:val="auto"/>
        </w:rPr>
        <w:t xml:space="preserve"> –</w:t>
      </w:r>
      <w:r w:rsidRPr="00713878">
        <w:rPr>
          <w:color w:val="auto"/>
          <w:lang w:val="sr-Cyrl-CS"/>
        </w:rPr>
        <w:t xml:space="preserve"> ежемесячная плата за техническую поддержку соединения с оборудованием Оператора</w:t>
      </w:r>
    </w:p>
    <w:p w14:paraId="50ADEDC0" w14:textId="4BFAD7DC" w:rsidR="00EA3473" w:rsidRPr="00713878" w:rsidRDefault="00EA3473" w:rsidP="00CE6506">
      <w:pPr>
        <w:pStyle w:val="22"/>
        <w:numPr>
          <w:ilvl w:val="1"/>
          <w:numId w:val="17"/>
        </w:numPr>
        <w:tabs>
          <w:tab w:val="clear" w:pos="142"/>
          <w:tab w:val="left" w:pos="709"/>
        </w:tabs>
        <w:ind w:left="709" w:hanging="709"/>
      </w:pPr>
      <w:r w:rsidRPr="00713878">
        <w:rPr>
          <w:color w:val="auto"/>
          <w:lang w:val="sr-Cyrl-CS"/>
        </w:rPr>
        <w:t>«</w:t>
      </w:r>
      <w:r w:rsidRPr="00713878">
        <w:rPr>
          <w:b/>
          <w:color w:val="auto"/>
          <w:lang w:val="sr-Cyrl-CS"/>
        </w:rPr>
        <w:t>Личный кабинет</w:t>
      </w:r>
      <w:r w:rsidRPr="00713878">
        <w:rPr>
          <w:color w:val="auto"/>
          <w:lang w:val="sr-Cyrl-CS"/>
        </w:rPr>
        <w:t>» - интерфейс, предназначенн</w:t>
      </w:r>
      <w:r w:rsidR="00D874B3">
        <w:rPr>
          <w:color w:val="auto"/>
          <w:lang w:val="sr-Cyrl-CS"/>
        </w:rPr>
        <w:t>ый для использования Абонентом У</w:t>
      </w:r>
      <w:r w:rsidRPr="00713878">
        <w:rPr>
          <w:color w:val="auto"/>
          <w:lang w:val="sr-Cyrl-CS"/>
        </w:rPr>
        <w:t xml:space="preserve">слуги </w:t>
      </w:r>
      <w:r w:rsidRPr="00713878">
        <w:rPr>
          <w:bCs/>
          <w:color w:val="auto"/>
          <w:lang w:val="sr-Cyrl-CS"/>
        </w:rPr>
        <w:t>и получения отчетности</w:t>
      </w:r>
      <w:r w:rsidRPr="00713878">
        <w:rPr>
          <w:color w:val="auto"/>
          <w:lang w:val="sr-Cyrl-CS"/>
        </w:rPr>
        <w:t>.</w:t>
      </w:r>
      <w:r w:rsidRPr="00713878" w:rsidDel="004C1F39">
        <w:rPr>
          <w:rStyle w:val="af8"/>
          <w:color w:val="auto"/>
          <w:sz w:val="24"/>
          <w:szCs w:val="24"/>
        </w:rPr>
        <w:t xml:space="preserve"> </w:t>
      </w:r>
    </w:p>
    <w:p w14:paraId="3B86C314" w14:textId="77777777" w:rsidR="00EA3473" w:rsidRPr="00713878" w:rsidRDefault="00EA3473" w:rsidP="00CE6506">
      <w:pPr>
        <w:pStyle w:val="22"/>
        <w:numPr>
          <w:ilvl w:val="1"/>
          <w:numId w:val="17"/>
        </w:numPr>
        <w:tabs>
          <w:tab w:val="clear" w:pos="142"/>
          <w:tab w:val="left" w:pos="709"/>
        </w:tabs>
        <w:ind w:left="709" w:hanging="709"/>
      </w:pPr>
      <w:r w:rsidRPr="00713878">
        <w:rPr>
          <w:b/>
          <w:color w:val="auto"/>
          <w:lang w:eastAsia="ru-RU"/>
        </w:rPr>
        <w:t>«Учетные данные»</w:t>
      </w:r>
      <w:r w:rsidRPr="00713878">
        <w:rPr>
          <w:color w:val="auto"/>
          <w:lang w:eastAsia="ru-RU"/>
        </w:rPr>
        <w:t xml:space="preserve"> – логин и пароль Абонента для Авторизации в Личном кабинете.</w:t>
      </w:r>
    </w:p>
    <w:p w14:paraId="030DDF21" w14:textId="45A3F660" w:rsidR="00EA3473" w:rsidRPr="0019484E" w:rsidRDefault="00EA3473" w:rsidP="00CE6506">
      <w:pPr>
        <w:pStyle w:val="22"/>
        <w:numPr>
          <w:ilvl w:val="1"/>
          <w:numId w:val="17"/>
        </w:numPr>
        <w:tabs>
          <w:tab w:val="clear" w:pos="142"/>
          <w:tab w:val="left" w:pos="709"/>
        </w:tabs>
        <w:ind w:left="709" w:hanging="709"/>
        <w:rPr>
          <w:color w:val="auto"/>
        </w:rPr>
      </w:pPr>
      <w:r w:rsidRPr="0019484E">
        <w:rPr>
          <w:b/>
          <w:color w:val="auto"/>
          <w:lang w:eastAsia="ru-RU"/>
        </w:rPr>
        <w:t>«Мобильное приложение»</w:t>
      </w:r>
      <w:r w:rsidRPr="0019484E">
        <w:rPr>
          <w:color w:val="auto"/>
          <w:lang w:eastAsia="ru-RU"/>
        </w:rPr>
        <w:t xml:space="preserve"> – программа, предназначенная для приема и передачи сообщений, устанавливаемая на абонентское оборудование </w:t>
      </w:r>
      <w:r w:rsidR="00C7026A">
        <w:rPr>
          <w:color w:val="auto"/>
          <w:lang w:eastAsia="ru-RU"/>
        </w:rPr>
        <w:t>Клиента</w:t>
      </w:r>
      <w:r w:rsidRPr="0019484E">
        <w:rPr>
          <w:color w:val="auto"/>
          <w:lang w:eastAsia="ru-RU"/>
        </w:rPr>
        <w:t>.</w:t>
      </w:r>
    </w:p>
    <w:p w14:paraId="13EB8AA4" w14:textId="549B89FE" w:rsidR="00EA3473" w:rsidRPr="00713878" w:rsidRDefault="00EA3473" w:rsidP="00CE6506">
      <w:pPr>
        <w:pStyle w:val="22"/>
        <w:numPr>
          <w:ilvl w:val="1"/>
          <w:numId w:val="17"/>
        </w:numPr>
        <w:tabs>
          <w:tab w:val="clear" w:pos="142"/>
          <w:tab w:val="left" w:pos="709"/>
        </w:tabs>
        <w:ind w:left="709" w:hanging="709"/>
      </w:pPr>
      <w:r w:rsidRPr="00713878">
        <w:rPr>
          <w:b/>
          <w:color w:val="auto"/>
          <w:lang w:eastAsia="ru-RU"/>
        </w:rPr>
        <w:t>«</w:t>
      </w:r>
      <w:proofErr w:type="spellStart"/>
      <w:r w:rsidRPr="00713878">
        <w:rPr>
          <w:b/>
          <w:color w:val="auto"/>
          <w:lang w:eastAsia="ru-RU"/>
        </w:rPr>
        <w:t>Viber</w:t>
      </w:r>
      <w:proofErr w:type="spellEnd"/>
      <w:r w:rsidRPr="00713878">
        <w:rPr>
          <w:b/>
          <w:color w:val="auto"/>
          <w:lang w:eastAsia="ru-RU"/>
        </w:rPr>
        <w:t xml:space="preserve"> </w:t>
      </w:r>
      <w:proofErr w:type="spellStart"/>
      <w:r w:rsidRPr="00713878">
        <w:rPr>
          <w:b/>
          <w:color w:val="auto"/>
          <w:lang w:eastAsia="ru-RU"/>
        </w:rPr>
        <w:t>App</w:t>
      </w:r>
      <w:proofErr w:type="spellEnd"/>
      <w:r w:rsidRPr="00713878">
        <w:rPr>
          <w:b/>
          <w:color w:val="auto"/>
          <w:lang w:eastAsia="ru-RU"/>
        </w:rPr>
        <w:t>»</w:t>
      </w:r>
      <w:r w:rsidRPr="00713878">
        <w:rPr>
          <w:color w:val="auto"/>
          <w:lang w:eastAsia="ru-RU"/>
        </w:rPr>
        <w:t xml:space="preserve"> – Мобильное приложение, принадлежащее компании </w:t>
      </w:r>
      <w:proofErr w:type="spellStart"/>
      <w:r w:rsidRPr="00713878">
        <w:rPr>
          <w:color w:val="auto"/>
          <w:lang w:eastAsia="ru-RU"/>
        </w:rPr>
        <w:t>Viber</w:t>
      </w:r>
      <w:proofErr w:type="spellEnd"/>
      <w:r w:rsidRPr="00713878">
        <w:rPr>
          <w:color w:val="auto"/>
          <w:lang w:eastAsia="ru-RU"/>
        </w:rPr>
        <w:t xml:space="preserve"> </w:t>
      </w:r>
      <w:proofErr w:type="spellStart"/>
      <w:r w:rsidRPr="00713878">
        <w:rPr>
          <w:color w:val="auto"/>
          <w:lang w:eastAsia="ru-RU"/>
        </w:rPr>
        <w:t>Media</w:t>
      </w:r>
      <w:proofErr w:type="spellEnd"/>
      <w:r w:rsidRPr="00713878">
        <w:rPr>
          <w:color w:val="auto"/>
          <w:lang w:eastAsia="ru-RU"/>
        </w:rPr>
        <w:t xml:space="preserve"> </w:t>
      </w:r>
      <w:proofErr w:type="spellStart"/>
      <w:r w:rsidRPr="00713878">
        <w:rPr>
          <w:color w:val="auto"/>
          <w:lang w:eastAsia="ru-RU"/>
        </w:rPr>
        <w:t>S.à.r.l</w:t>
      </w:r>
      <w:proofErr w:type="spellEnd"/>
      <w:r w:rsidRPr="00713878">
        <w:rPr>
          <w:color w:val="auto"/>
          <w:lang w:eastAsia="ru-RU"/>
        </w:rPr>
        <w:t xml:space="preserve">., которое </w:t>
      </w:r>
      <w:r w:rsidR="00C7026A">
        <w:rPr>
          <w:color w:val="auto"/>
          <w:lang w:eastAsia="ru-RU"/>
        </w:rPr>
        <w:t>может быть установлено</w:t>
      </w:r>
      <w:r w:rsidRPr="00713878">
        <w:rPr>
          <w:color w:val="auto"/>
          <w:lang w:eastAsia="ru-RU"/>
        </w:rPr>
        <w:t xml:space="preserve"> на абонентском оборудовании </w:t>
      </w:r>
      <w:r w:rsidR="00C7026A">
        <w:rPr>
          <w:color w:val="auto"/>
          <w:lang w:eastAsia="ru-RU"/>
        </w:rPr>
        <w:t>Клиента</w:t>
      </w:r>
      <w:r w:rsidRPr="00713878">
        <w:rPr>
          <w:color w:val="auto"/>
          <w:lang w:eastAsia="ru-RU"/>
        </w:rPr>
        <w:t>.</w:t>
      </w:r>
    </w:p>
    <w:p w14:paraId="4E326AB4" w14:textId="61F3A13C" w:rsidR="00EA3473" w:rsidRPr="00713878" w:rsidRDefault="00EA3473" w:rsidP="00CE6506">
      <w:pPr>
        <w:pStyle w:val="22"/>
        <w:numPr>
          <w:ilvl w:val="1"/>
          <w:numId w:val="17"/>
        </w:numPr>
        <w:tabs>
          <w:tab w:val="clear" w:pos="142"/>
          <w:tab w:val="left" w:pos="709"/>
        </w:tabs>
        <w:ind w:left="709" w:hanging="709"/>
        <w:rPr>
          <w:b/>
        </w:rPr>
      </w:pPr>
      <w:r w:rsidRPr="006271A5">
        <w:rPr>
          <w:b/>
          <w:color w:val="auto"/>
        </w:rPr>
        <w:t xml:space="preserve">«Платформа </w:t>
      </w:r>
      <w:r w:rsidR="00D874B3">
        <w:rPr>
          <w:b/>
        </w:rPr>
        <w:t>Оператора</w:t>
      </w:r>
      <w:r w:rsidRPr="00713878">
        <w:rPr>
          <w:b/>
        </w:rPr>
        <w:t>»</w:t>
      </w:r>
      <w:r w:rsidRPr="00713878" w:rsidDel="0064004F">
        <w:rPr>
          <w:b/>
        </w:rPr>
        <w:t xml:space="preserve"> </w:t>
      </w:r>
      <w:r w:rsidRPr="00713878">
        <w:rPr>
          <w:b/>
        </w:rPr>
        <w:t xml:space="preserve">(далее «Платформа») – </w:t>
      </w:r>
      <w:r w:rsidRPr="00713878">
        <w:t xml:space="preserve">это комплекс оборудования и программного обеспечения, принадлежащий </w:t>
      </w:r>
      <w:r w:rsidR="00D874B3">
        <w:t>Оператору</w:t>
      </w:r>
      <w:r w:rsidRPr="00713878">
        <w:t>, который позволяет получать, обрабатывать и пропускать</w:t>
      </w:r>
      <w:r w:rsidR="00BD71A3" w:rsidRPr="00713878">
        <w:t xml:space="preserve"> информацию в форме Сообщений, </w:t>
      </w:r>
      <w:r w:rsidRPr="00713878">
        <w:t>также реализовывать другой функционал, предусмотренный Платформой.</w:t>
      </w:r>
      <w:r w:rsidRPr="00713878" w:rsidDel="0064004F">
        <w:rPr>
          <w:b/>
        </w:rPr>
        <w:t xml:space="preserve"> </w:t>
      </w:r>
    </w:p>
    <w:p w14:paraId="14777877" w14:textId="77777777" w:rsidR="00EA3473" w:rsidRPr="00713878" w:rsidRDefault="00EA3473" w:rsidP="008558B4">
      <w:pPr>
        <w:tabs>
          <w:tab w:val="left" w:pos="567"/>
        </w:tabs>
        <w:jc w:val="both"/>
        <w:rPr>
          <w:rFonts w:ascii="Times New Roman" w:hAnsi="Times New Roman"/>
        </w:rPr>
      </w:pPr>
    </w:p>
    <w:p w14:paraId="46551D69" w14:textId="17FE0C59" w:rsidR="00EA3473" w:rsidRPr="00713878" w:rsidRDefault="00EA3473" w:rsidP="00630F0C">
      <w:pPr>
        <w:numPr>
          <w:ilvl w:val="0"/>
          <w:numId w:val="6"/>
        </w:numPr>
        <w:tabs>
          <w:tab w:val="left" w:pos="567"/>
        </w:tabs>
        <w:suppressAutoHyphens/>
        <w:ind w:left="567" w:hanging="709"/>
        <w:jc w:val="center"/>
        <w:rPr>
          <w:rFonts w:ascii="Times New Roman" w:hAnsi="Times New Roman"/>
          <w:b/>
          <w:lang w:val="sr-Cyrl-CS"/>
        </w:rPr>
      </w:pPr>
      <w:r w:rsidRPr="00713878">
        <w:rPr>
          <w:rFonts w:ascii="Times New Roman" w:hAnsi="Times New Roman"/>
          <w:b/>
          <w:lang w:val="sr-Cyrl-CS"/>
        </w:rPr>
        <w:t xml:space="preserve">Предмет </w:t>
      </w:r>
      <w:r w:rsidR="00F32C0D">
        <w:rPr>
          <w:rFonts w:ascii="Times New Roman" w:hAnsi="Times New Roman"/>
          <w:b/>
          <w:lang w:val="sr-Cyrl-CS"/>
        </w:rPr>
        <w:t>Договора</w:t>
      </w:r>
    </w:p>
    <w:p w14:paraId="63C1A8CC" w14:textId="41139D24" w:rsidR="00EA3473" w:rsidRPr="00713878" w:rsidRDefault="00EA3473" w:rsidP="00D51B9E">
      <w:pPr>
        <w:numPr>
          <w:ilvl w:val="1"/>
          <w:numId w:val="5"/>
        </w:numPr>
        <w:tabs>
          <w:tab w:val="clear" w:pos="786"/>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Оператор оказывает </w:t>
      </w:r>
      <w:r w:rsidR="00B050EB" w:rsidRPr="00541343">
        <w:rPr>
          <w:rFonts w:ascii="Times New Roman" w:hAnsi="Times New Roman"/>
          <w:lang w:val="sr-Cyrl-CS"/>
        </w:rPr>
        <w:t>Абоненту Услуги</w:t>
      </w:r>
      <w:r w:rsidRPr="00541343">
        <w:rPr>
          <w:rFonts w:ascii="Times New Roman" w:hAnsi="Times New Roman"/>
          <w:lang w:val="sr-Cyrl-CS"/>
        </w:rPr>
        <w:t xml:space="preserve"> </w:t>
      </w:r>
      <w:r w:rsidRPr="00713878">
        <w:rPr>
          <w:rFonts w:ascii="Times New Roman" w:hAnsi="Times New Roman"/>
          <w:lang w:val="sr-Cyrl-CS"/>
        </w:rPr>
        <w:t>в соответствии с требова</w:t>
      </w:r>
      <w:r w:rsidR="00BA2F94">
        <w:rPr>
          <w:rFonts w:ascii="Times New Roman" w:hAnsi="Times New Roman"/>
          <w:lang w:val="sr-Cyrl-CS"/>
        </w:rPr>
        <w:t>ниями к качеству оказания услуг</w:t>
      </w:r>
      <w:r w:rsidRPr="00713878">
        <w:rPr>
          <w:rFonts w:ascii="Times New Roman" w:hAnsi="Times New Roman"/>
          <w:lang w:val="sr-Cyrl-CS"/>
        </w:rPr>
        <w:t>, которые содержатся</w:t>
      </w:r>
      <w:r w:rsidRPr="00541343">
        <w:rPr>
          <w:rFonts w:ascii="Times New Roman" w:hAnsi="Times New Roman"/>
          <w:lang w:val="sr-Cyrl-CS"/>
        </w:rPr>
        <w:t xml:space="preserve"> </w:t>
      </w:r>
      <w:r w:rsidRPr="00713878">
        <w:rPr>
          <w:rFonts w:ascii="Times New Roman" w:hAnsi="Times New Roman"/>
          <w:lang w:val="sr-Cyrl-CS"/>
        </w:rPr>
        <w:t xml:space="preserve"> в </w:t>
      </w:r>
      <w:r w:rsidR="003742FB">
        <w:rPr>
          <w:rFonts w:ascii="Times New Roman" w:hAnsi="Times New Roman"/>
          <w:lang w:val="sr-Cyrl-CS"/>
        </w:rPr>
        <w:t xml:space="preserve">Приложении №1 </w:t>
      </w:r>
      <w:r w:rsidR="00B050EB">
        <w:rPr>
          <w:rFonts w:ascii="Times New Roman" w:hAnsi="Times New Roman"/>
          <w:lang w:val="sr-Cyrl-CS"/>
        </w:rPr>
        <w:t xml:space="preserve">к настоящему </w:t>
      </w:r>
      <w:r w:rsidR="00B050EB" w:rsidRPr="00541343">
        <w:rPr>
          <w:rFonts w:ascii="Times New Roman" w:hAnsi="Times New Roman"/>
          <w:lang w:val="sr-Cyrl-CS"/>
        </w:rPr>
        <w:t>Договору</w:t>
      </w:r>
      <w:r w:rsidRPr="00713878">
        <w:rPr>
          <w:rFonts w:ascii="Times New Roman" w:hAnsi="Times New Roman"/>
          <w:lang w:val="sr-Cyrl-CS"/>
        </w:rPr>
        <w:t xml:space="preserve">, а Абонент обязуется оплачивать оказанные услуги в соответствии с настоящим </w:t>
      </w:r>
      <w:r w:rsidR="00B050EB">
        <w:rPr>
          <w:rFonts w:ascii="Times New Roman" w:hAnsi="Times New Roman"/>
          <w:lang w:val="sr-Cyrl-CS"/>
        </w:rPr>
        <w:t>Договором</w:t>
      </w:r>
      <w:r w:rsidRPr="00713878">
        <w:rPr>
          <w:rFonts w:ascii="Times New Roman" w:hAnsi="Times New Roman"/>
          <w:lang w:val="sr-Cyrl-CS"/>
        </w:rPr>
        <w:t>.</w:t>
      </w:r>
    </w:p>
    <w:p w14:paraId="17757E37" w14:textId="585F8011" w:rsidR="00EA3473" w:rsidRPr="0019484E" w:rsidRDefault="00B050EB" w:rsidP="00541343">
      <w:pPr>
        <w:numPr>
          <w:ilvl w:val="1"/>
          <w:numId w:val="5"/>
        </w:numPr>
        <w:tabs>
          <w:tab w:val="clear" w:pos="786"/>
          <w:tab w:val="left" w:pos="142"/>
          <w:tab w:val="num" w:pos="709"/>
        </w:tabs>
        <w:suppressAutoHyphens/>
        <w:ind w:left="709" w:hanging="709"/>
        <w:jc w:val="both"/>
        <w:rPr>
          <w:rFonts w:ascii="Times New Roman" w:hAnsi="Times New Roman"/>
          <w:lang w:val="sr-Cyrl-CS"/>
        </w:rPr>
      </w:pPr>
      <w:r>
        <w:rPr>
          <w:rFonts w:ascii="Times New Roman" w:hAnsi="Times New Roman"/>
          <w:lang w:val="sr-Cyrl-CS"/>
        </w:rPr>
        <w:t>Фактом оказания У</w:t>
      </w:r>
      <w:r w:rsidR="00186EC5">
        <w:rPr>
          <w:rFonts w:ascii="Times New Roman" w:hAnsi="Times New Roman"/>
          <w:lang w:val="sr-Cyrl-CS"/>
        </w:rPr>
        <w:t>слуг</w:t>
      </w:r>
      <w:r w:rsidR="00EA3473" w:rsidRPr="00713878">
        <w:rPr>
          <w:rFonts w:ascii="Times New Roman" w:hAnsi="Times New Roman"/>
          <w:lang w:val="sr-Cyrl-CS"/>
        </w:rPr>
        <w:t xml:space="preserve"> </w:t>
      </w:r>
      <w:r w:rsidR="00EA3473" w:rsidRPr="0019484E">
        <w:rPr>
          <w:rFonts w:ascii="Times New Roman" w:hAnsi="Times New Roman"/>
          <w:lang w:val="sr-Cyrl-CS"/>
        </w:rPr>
        <w:t xml:space="preserve">по настоящему </w:t>
      </w:r>
      <w:r w:rsidRPr="0019484E">
        <w:rPr>
          <w:rFonts w:ascii="Times New Roman" w:hAnsi="Times New Roman"/>
          <w:lang w:val="sr-Cyrl-CS"/>
        </w:rPr>
        <w:t>Договору</w:t>
      </w:r>
      <w:r w:rsidR="00EA3473" w:rsidRPr="0019484E">
        <w:rPr>
          <w:rFonts w:ascii="Times New Roman" w:hAnsi="Times New Roman"/>
          <w:lang w:val="sr-Cyrl-CS"/>
        </w:rPr>
        <w:t>:</w:t>
      </w:r>
    </w:p>
    <w:p w14:paraId="1177D13C" w14:textId="70216C81" w:rsidR="00EA3473" w:rsidRPr="00713878" w:rsidRDefault="00EA3473" w:rsidP="00CE6506">
      <w:pPr>
        <w:pStyle w:val="afe"/>
        <w:numPr>
          <w:ilvl w:val="0"/>
          <w:numId w:val="28"/>
        </w:numPr>
        <w:tabs>
          <w:tab w:val="left" w:pos="709"/>
        </w:tabs>
        <w:ind w:left="851" w:hanging="153"/>
        <w:jc w:val="both"/>
        <w:rPr>
          <w:rFonts w:ascii="Times New Roman" w:hAnsi="Times New Roman"/>
        </w:rPr>
      </w:pPr>
      <w:r w:rsidRPr="00713878">
        <w:rPr>
          <w:rFonts w:ascii="Times New Roman" w:hAnsi="Times New Roman"/>
        </w:rPr>
        <w:t xml:space="preserve">в отношении SMS-сообщения является отправка </w:t>
      </w:r>
      <w:r w:rsidRPr="0019484E">
        <w:rPr>
          <w:rFonts w:ascii="Times New Roman" w:hAnsi="Times New Roman"/>
        </w:rPr>
        <w:t>SMS</w:t>
      </w:r>
      <w:r w:rsidRPr="00713878">
        <w:rPr>
          <w:rFonts w:ascii="Times New Roman" w:hAnsi="Times New Roman"/>
        </w:rPr>
        <w:t xml:space="preserve">-сообщения, сформированного и отправленного Абонентом от оборудования Абонента к Платформе в случае заказа со стороны Абонента </w:t>
      </w:r>
      <w:r w:rsidRPr="0019484E">
        <w:rPr>
          <w:rFonts w:ascii="Times New Roman" w:hAnsi="Times New Roman"/>
        </w:rPr>
        <w:t>SMS</w:t>
      </w:r>
      <w:r w:rsidRPr="00713878">
        <w:rPr>
          <w:rFonts w:ascii="Times New Roman" w:hAnsi="Times New Roman"/>
        </w:rPr>
        <w:t xml:space="preserve"> </w:t>
      </w:r>
      <w:r w:rsidRPr="0019484E">
        <w:rPr>
          <w:rFonts w:ascii="Times New Roman" w:hAnsi="Times New Roman"/>
        </w:rPr>
        <w:t>M</w:t>
      </w:r>
      <w:r w:rsidRPr="00713878">
        <w:rPr>
          <w:rFonts w:ascii="Times New Roman" w:hAnsi="Times New Roman"/>
        </w:rPr>
        <w:t xml:space="preserve">Т и/или сформированного и отправленного </w:t>
      </w:r>
      <w:r w:rsidR="00D51B9E">
        <w:rPr>
          <w:rFonts w:ascii="Times New Roman" w:hAnsi="Times New Roman"/>
        </w:rPr>
        <w:t>Клиентом</w:t>
      </w:r>
      <w:r w:rsidRPr="00713878">
        <w:rPr>
          <w:rFonts w:ascii="Times New Roman" w:hAnsi="Times New Roman"/>
        </w:rPr>
        <w:t xml:space="preserve"> от оборудования </w:t>
      </w:r>
      <w:r w:rsidR="00D51B9E">
        <w:rPr>
          <w:rFonts w:ascii="Times New Roman" w:hAnsi="Times New Roman"/>
        </w:rPr>
        <w:t>Клиента</w:t>
      </w:r>
      <w:r w:rsidRPr="00713878">
        <w:rPr>
          <w:rFonts w:ascii="Times New Roman" w:hAnsi="Times New Roman"/>
        </w:rPr>
        <w:t xml:space="preserve"> к Платформе в случае заказа </w:t>
      </w:r>
      <w:r w:rsidRPr="0019484E">
        <w:rPr>
          <w:rFonts w:ascii="Times New Roman" w:hAnsi="Times New Roman"/>
        </w:rPr>
        <w:t>SMS</w:t>
      </w:r>
      <w:r w:rsidRPr="00713878">
        <w:rPr>
          <w:rFonts w:ascii="Times New Roman" w:hAnsi="Times New Roman"/>
        </w:rPr>
        <w:t xml:space="preserve"> МО;</w:t>
      </w:r>
    </w:p>
    <w:p w14:paraId="3CA2A8B0" w14:textId="220B800A" w:rsidR="00EA3473" w:rsidRPr="00713878" w:rsidRDefault="00EA3473" w:rsidP="00CE6506">
      <w:pPr>
        <w:pStyle w:val="afe"/>
        <w:numPr>
          <w:ilvl w:val="0"/>
          <w:numId w:val="28"/>
        </w:numPr>
        <w:tabs>
          <w:tab w:val="left" w:pos="709"/>
        </w:tabs>
        <w:ind w:left="851" w:hanging="153"/>
        <w:jc w:val="both"/>
        <w:rPr>
          <w:rFonts w:ascii="Times New Roman" w:hAnsi="Times New Roman"/>
        </w:rPr>
      </w:pPr>
      <w:r w:rsidRPr="006271A5">
        <w:rPr>
          <w:rFonts w:ascii="Times New Roman" w:hAnsi="Times New Roman"/>
        </w:rPr>
        <w:t xml:space="preserve">в отношении </w:t>
      </w:r>
      <w:proofErr w:type="spellStart"/>
      <w:r w:rsidRPr="006271A5">
        <w:rPr>
          <w:rFonts w:ascii="Times New Roman" w:hAnsi="Times New Roman"/>
        </w:rPr>
        <w:t>Viber</w:t>
      </w:r>
      <w:proofErr w:type="spellEnd"/>
      <w:r w:rsidRPr="006271A5">
        <w:rPr>
          <w:rFonts w:ascii="Times New Roman" w:hAnsi="Times New Roman"/>
        </w:rPr>
        <w:t>-сообщения</w:t>
      </w:r>
      <w:r w:rsidRPr="00713878">
        <w:rPr>
          <w:rFonts w:ascii="Times New Roman" w:hAnsi="Times New Roman"/>
        </w:rPr>
        <w:t xml:space="preserve"> является фиксирование Платформой информации о доставке до Пользователя</w:t>
      </w:r>
      <w:r w:rsidR="00D51B9E">
        <w:rPr>
          <w:rFonts w:ascii="Times New Roman" w:hAnsi="Times New Roman"/>
        </w:rPr>
        <w:t xml:space="preserve"> </w:t>
      </w:r>
      <w:r w:rsidR="00D51B9E" w:rsidRPr="004909A1">
        <w:rPr>
          <w:rFonts w:ascii="Times New Roman" w:hAnsi="Times New Roman"/>
        </w:rPr>
        <w:t>Viber</w:t>
      </w:r>
      <w:r w:rsidRPr="00713878">
        <w:rPr>
          <w:rFonts w:ascii="Times New Roman" w:hAnsi="Times New Roman"/>
        </w:rPr>
        <w:t xml:space="preserve"> такого сообщения, сформированного и отправленного Абонентом от оборудования Абонента к Платф</w:t>
      </w:r>
      <w:r w:rsidR="004909A1">
        <w:rPr>
          <w:rFonts w:ascii="Times New Roman" w:hAnsi="Times New Roman"/>
        </w:rPr>
        <w:t>орме.</w:t>
      </w:r>
    </w:p>
    <w:p w14:paraId="23DAA024" w14:textId="5ADD15A1" w:rsidR="00EA3473" w:rsidRPr="0019484E" w:rsidRDefault="004909A1" w:rsidP="00541343">
      <w:pPr>
        <w:numPr>
          <w:ilvl w:val="1"/>
          <w:numId w:val="5"/>
        </w:numPr>
        <w:tabs>
          <w:tab w:val="clear" w:pos="786"/>
          <w:tab w:val="left" w:pos="142"/>
          <w:tab w:val="num" w:pos="709"/>
        </w:tabs>
        <w:suppressAutoHyphens/>
        <w:ind w:left="709" w:hanging="709"/>
        <w:jc w:val="both"/>
        <w:rPr>
          <w:rFonts w:ascii="Times New Roman" w:hAnsi="Times New Roman"/>
          <w:lang w:val="sr-Cyrl-CS"/>
        </w:rPr>
      </w:pPr>
      <w:r>
        <w:rPr>
          <w:rFonts w:ascii="Times New Roman" w:hAnsi="Times New Roman"/>
          <w:lang w:val="sr-Cyrl-CS"/>
        </w:rPr>
        <w:t>Для</w:t>
      </w:r>
      <w:r w:rsidR="00EA3473" w:rsidRPr="0019484E">
        <w:rPr>
          <w:rFonts w:ascii="Times New Roman" w:hAnsi="Times New Roman"/>
          <w:lang w:val="sr-Cyrl-CS"/>
        </w:rPr>
        <w:t xml:space="preserve"> </w:t>
      </w:r>
      <w:r w:rsidR="00AA71C8">
        <w:rPr>
          <w:rFonts w:ascii="Times New Roman" w:hAnsi="Times New Roman"/>
          <w:lang w:val="sr-Cyrl-CS"/>
        </w:rPr>
        <w:t>оказания</w:t>
      </w:r>
      <w:r w:rsidR="00EA3473" w:rsidRPr="0019484E">
        <w:rPr>
          <w:rFonts w:ascii="Times New Roman" w:hAnsi="Times New Roman"/>
          <w:lang w:val="sr-Cyrl-CS"/>
        </w:rPr>
        <w:t>:</w:t>
      </w:r>
    </w:p>
    <w:p w14:paraId="153E37CF" w14:textId="4D1FEE8C" w:rsidR="00EA3473" w:rsidRPr="0019484E" w:rsidRDefault="00AA71C8" w:rsidP="00541343">
      <w:pPr>
        <w:numPr>
          <w:ilvl w:val="2"/>
          <w:numId w:val="5"/>
        </w:numPr>
        <w:tabs>
          <w:tab w:val="clear" w:pos="720"/>
          <w:tab w:val="left" w:pos="142"/>
          <w:tab w:val="num" w:pos="709"/>
        </w:tabs>
        <w:suppressAutoHyphens/>
        <w:ind w:left="709" w:hanging="709"/>
        <w:jc w:val="both"/>
        <w:rPr>
          <w:rFonts w:ascii="Times New Roman" w:hAnsi="Times New Roman"/>
          <w:lang w:val="sr-Cyrl-CS"/>
        </w:rPr>
      </w:pPr>
      <w:r>
        <w:rPr>
          <w:rFonts w:ascii="Times New Roman" w:hAnsi="Times New Roman"/>
          <w:lang w:val="sr-Cyrl-CS"/>
        </w:rPr>
        <w:t xml:space="preserve">услуг </w:t>
      </w:r>
      <w:r w:rsidR="00EA3473" w:rsidRPr="0019484E">
        <w:rPr>
          <w:rFonts w:ascii="Times New Roman" w:hAnsi="Times New Roman"/>
          <w:lang w:val="sr-Cyrl-CS"/>
        </w:rPr>
        <w:t>SMS MT Оператор предоставляет Абоненту Сервисный номер,</w:t>
      </w:r>
      <w:r w:rsidR="006D042A" w:rsidRPr="0019484E">
        <w:rPr>
          <w:rFonts w:ascii="Times New Roman" w:hAnsi="Times New Roman"/>
          <w:lang w:val="sr-Cyrl-CS"/>
        </w:rPr>
        <w:t xml:space="preserve"> а для оказания </w:t>
      </w:r>
      <w:r>
        <w:rPr>
          <w:rFonts w:ascii="Times New Roman" w:hAnsi="Times New Roman"/>
          <w:lang w:val="sr-Cyrl-CS"/>
        </w:rPr>
        <w:t xml:space="preserve">услуг </w:t>
      </w:r>
      <w:r w:rsidR="006D042A" w:rsidRPr="0019484E">
        <w:rPr>
          <w:rFonts w:ascii="Times New Roman" w:hAnsi="Times New Roman"/>
          <w:lang w:val="sr-Cyrl-CS"/>
        </w:rPr>
        <w:t>SMS МО</w:t>
      </w:r>
      <w:r w:rsidR="00DA1D7A" w:rsidRPr="0019484E">
        <w:rPr>
          <w:rFonts w:ascii="Times New Roman" w:hAnsi="Times New Roman"/>
          <w:lang w:val="sr-Cyrl-CS"/>
        </w:rPr>
        <w:t xml:space="preserve"> </w:t>
      </w:r>
      <w:r w:rsidR="00EA3473" w:rsidRPr="0019484E">
        <w:rPr>
          <w:rFonts w:ascii="Times New Roman" w:hAnsi="Times New Roman"/>
          <w:lang w:val="sr-Cyrl-CS"/>
        </w:rPr>
        <w:t xml:space="preserve">- DEF-номер, указываемый в подписанном Абонентом Заявлении по форме Приложения </w:t>
      </w:r>
      <w:r w:rsidR="00EA3473" w:rsidRPr="00D940FC">
        <w:rPr>
          <w:rFonts w:ascii="Times New Roman" w:hAnsi="Times New Roman"/>
          <w:lang w:val="sr-Cyrl-CS"/>
        </w:rPr>
        <w:t>4</w:t>
      </w:r>
      <w:r w:rsidR="00CC636A" w:rsidRPr="00D940FC">
        <w:rPr>
          <w:rFonts w:ascii="Times New Roman" w:hAnsi="Times New Roman"/>
          <w:lang w:val="sr-Cyrl-CS"/>
        </w:rPr>
        <w:t>а</w:t>
      </w:r>
      <w:r w:rsidR="00EA3473" w:rsidRPr="0019484E">
        <w:rPr>
          <w:rFonts w:ascii="Times New Roman" w:hAnsi="Times New Roman"/>
          <w:lang w:val="sr-Cyrl-CS"/>
        </w:rPr>
        <w:t xml:space="preserve"> и/или указываемый в Личном кабинете и осу</w:t>
      </w:r>
      <w:r>
        <w:rPr>
          <w:rFonts w:ascii="Times New Roman" w:hAnsi="Times New Roman"/>
          <w:lang w:val="sr-Cyrl-CS"/>
        </w:rPr>
        <w:t>ществляет Техническую поддержку. А</w:t>
      </w:r>
      <w:r w:rsidR="00EA3473" w:rsidRPr="0019484E">
        <w:rPr>
          <w:rFonts w:ascii="Times New Roman" w:hAnsi="Times New Roman"/>
          <w:lang w:val="sr-Cyrl-CS"/>
        </w:rPr>
        <w:t xml:space="preserve"> Абонент вносит Плату за подключение и оплачивает Ежемесячную плату за обслуживание Сервисного номера/DEF-номера в размере и на условиях, определенных настоящим </w:t>
      </w:r>
      <w:r w:rsidR="00E12F4C" w:rsidRPr="0019484E">
        <w:rPr>
          <w:rFonts w:ascii="Times New Roman" w:hAnsi="Times New Roman"/>
          <w:lang w:val="sr-Cyrl-CS"/>
        </w:rPr>
        <w:t>Договором</w:t>
      </w:r>
      <w:r w:rsidR="00EA3473" w:rsidRPr="0019484E">
        <w:rPr>
          <w:rFonts w:ascii="Times New Roman" w:hAnsi="Times New Roman"/>
          <w:lang w:val="sr-Cyrl-CS"/>
        </w:rPr>
        <w:t xml:space="preserve"> и соответствующим</w:t>
      </w:r>
      <w:r w:rsidR="0089363B">
        <w:rPr>
          <w:rFonts w:ascii="Times New Roman" w:hAnsi="Times New Roman"/>
          <w:lang w:val="sr-Cyrl-CS"/>
        </w:rPr>
        <w:t>и приложениями к нему;</w:t>
      </w:r>
    </w:p>
    <w:p w14:paraId="0EEFB28E" w14:textId="0290310B" w:rsidR="00EA3473" w:rsidRPr="0019484E" w:rsidRDefault="00186EC5" w:rsidP="00541343">
      <w:pPr>
        <w:numPr>
          <w:ilvl w:val="2"/>
          <w:numId w:val="5"/>
        </w:numPr>
        <w:tabs>
          <w:tab w:val="clear" w:pos="720"/>
          <w:tab w:val="left" w:pos="142"/>
          <w:tab w:val="num" w:pos="709"/>
        </w:tabs>
        <w:suppressAutoHyphens/>
        <w:ind w:left="709" w:hanging="709"/>
        <w:jc w:val="both"/>
        <w:rPr>
          <w:rFonts w:ascii="Times New Roman" w:hAnsi="Times New Roman"/>
          <w:lang w:val="sr-Cyrl-CS"/>
        </w:rPr>
      </w:pPr>
      <w:r>
        <w:rPr>
          <w:rFonts w:ascii="Times New Roman" w:hAnsi="Times New Roman"/>
          <w:lang w:val="sr-Cyrl-CS"/>
        </w:rPr>
        <w:t xml:space="preserve">услуг </w:t>
      </w:r>
      <w:r w:rsidR="0089363B">
        <w:rPr>
          <w:rFonts w:ascii="Times New Roman" w:hAnsi="Times New Roman"/>
          <w:lang w:val="sr-Cyrl-CS"/>
        </w:rPr>
        <w:t>а</w:t>
      </w:r>
      <w:r w:rsidR="00EA3473" w:rsidRPr="0019484E">
        <w:rPr>
          <w:rFonts w:ascii="Times New Roman" w:hAnsi="Times New Roman"/>
          <w:lang w:val="sr-Cyrl-CS"/>
        </w:rPr>
        <w:t xml:space="preserve">втоматической передачи Viber-сообщений Абоненту заводится Имя учетной записи в Viber App в порядке, предусмотренным настоящим </w:t>
      </w:r>
      <w:r w:rsidR="00E12F4C" w:rsidRPr="0019484E">
        <w:rPr>
          <w:rFonts w:ascii="Times New Roman" w:hAnsi="Times New Roman"/>
          <w:lang w:val="sr-Cyrl-CS"/>
        </w:rPr>
        <w:t>Договором</w:t>
      </w:r>
      <w:r w:rsidR="00EA3473" w:rsidRPr="0019484E">
        <w:rPr>
          <w:rFonts w:ascii="Times New Roman" w:hAnsi="Times New Roman"/>
          <w:lang w:val="sr-Cyrl-CS"/>
        </w:rPr>
        <w:t>.</w:t>
      </w:r>
    </w:p>
    <w:p w14:paraId="675932EF" w14:textId="77777777" w:rsidR="00EA3473" w:rsidRPr="00713878" w:rsidRDefault="00EA3473" w:rsidP="00376437">
      <w:pPr>
        <w:tabs>
          <w:tab w:val="left" w:pos="567"/>
        </w:tabs>
        <w:jc w:val="both"/>
        <w:rPr>
          <w:rFonts w:ascii="Times New Roman" w:hAnsi="Times New Roman"/>
          <w:b/>
        </w:rPr>
      </w:pPr>
    </w:p>
    <w:p w14:paraId="6403FB67" w14:textId="77777777" w:rsidR="00EA3473" w:rsidRPr="00713878" w:rsidRDefault="00EA3473" w:rsidP="00630F0C">
      <w:pPr>
        <w:numPr>
          <w:ilvl w:val="0"/>
          <w:numId w:val="2"/>
        </w:numPr>
        <w:tabs>
          <w:tab w:val="left" w:pos="567"/>
        </w:tabs>
        <w:suppressAutoHyphens/>
        <w:ind w:left="567" w:hanging="709"/>
        <w:jc w:val="center"/>
        <w:rPr>
          <w:rFonts w:ascii="Times New Roman" w:hAnsi="Times New Roman"/>
          <w:b/>
          <w:lang w:val="sr-Cyrl-CS"/>
        </w:rPr>
      </w:pPr>
      <w:r w:rsidRPr="00713878">
        <w:rPr>
          <w:rFonts w:ascii="Times New Roman" w:hAnsi="Times New Roman"/>
          <w:b/>
          <w:lang w:val="sr-Cyrl-CS"/>
        </w:rPr>
        <w:t>Права и обязанности Сторон</w:t>
      </w:r>
    </w:p>
    <w:p w14:paraId="6399AE09" w14:textId="77777777" w:rsidR="00EA3473" w:rsidRPr="00713878" w:rsidRDefault="00EA3473" w:rsidP="00D940FC">
      <w:pPr>
        <w:numPr>
          <w:ilvl w:val="1"/>
          <w:numId w:val="2"/>
        </w:numPr>
        <w:tabs>
          <w:tab w:val="clear" w:pos="720"/>
          <w:tab w:val="left" w:pos="709"/>
        </w:tabs>
        <w:suppressAutoHyphens/>
        <w:ind w:left="709" w:hanging="709"/>
        <w:jc w:val="both"/>
        <w:rPr>
          <w:rFonts w:ascii="Times New Roman" w:hAnsi="Times New Roman"/>
          <w:b/>
          <w:lang w:val="sr-Cyrl-CS"/>
        </w:rPr>
      </w:pPr>
      <w:r w:rsidRPr="00713878">
        <w:rPr>
          <w:rFonts w:ascii="Times New Roman" w:hAnsi="Times New Roman"/>
          <w:b/>
          <w:lang w:val="sr-Cyrl-CS"/>
        </w:rPr>
        <w:t>Стороны обязуются:</w:t>
      </w:r>
    </w:p>
    <w:p w14:paraId="2746847A" w14:textId="5424EC04" w:rsidR="00EA3473" w:rsidRPr="00713878" w:rsidRDefault="00EA3473" w:rsidP="00186EC5">
      <w:pPr>
        <w:numPr>
          <w:ilvl w:val="2"/>
          <w:numId w:val="2"/>
        </w:numPr>
        <w:tabs>
          <w:tab w:val="clear" w:pos="720"/>
          <w:tab w:val="left" w:pos="709"/>
        </w:tabs>
        <w:suppressAutoHyphens/>
        <w:ind w:left="709" w:hanging="709"/>
        <w:jc w:val="both"/>
        <w:rPr>
          <w:rFonts w:ascii="Times New Roman" w:hAnsi="Times New Roman"/>
        </w:rPr>
      </w:pPr>
      <w:r w:rsidRPr="00713878">
        <w:rPr>
          <w:rFonts w:ascii="Times New Roman" w:hAnsi="Times New Roman"/>
        </w:rPr>
        <w:t xml:space="preserve">Поддерживать работоспособность аппаратуры и оборудования, а также канала связи в своей зоне обслуживания и ответственности </w:t>
      </w:r>
      <w:r w:rsidR="003742FB">
        <w:rPr>
          <w:rFonts w:ascii="Times New Roman" w:hAnsi="Times New Roman"/>
        </w:rPr>
        <w:t xml:space="preserve">с Приложением №1 к настоящему </w:t>
      </w:r>
      <w:proofErr w:type="gramStart"/>
      <w:r w:rsidR="003742FB">
        <w:rPr>
          <w:rFonts w:ascii="Times New Roman" w:hAnsi="Times New Roman"/>
        </w:rPr>
        <w:t>Договору.</w:t>
      </w:r>
      <w:r w:rsidRPr="00713878">
        <w:rPr>
          <w:rFonts w:ascii="Times New Roman" w:hAnsi="Times New Roman"/>
        </w:rPr>
        <w:t>.</w:t>
      </w:r>
      <w:proofErr w:type="gramEnd"/>
    </w:p>
    <w:p w14:paraId="71F0263A" w14:textId="583EA470" w:rsidR="00EA3473" w:rsidRPr="00186EC5" w:rsidRDefault="00EA3473" w:rsidP="00186EC5">
      <w:pPr>
        <w:numPr>
          <w:ilvl w:val="2"/>
          <w:numId w:val="2"/>
        </w:numPr>
        <w:tabs>
          <w:tab w:val="clear" w:pos="720"/>
          <w:tab w:val="left" w:pos="709"/>
        </w:tabs>
        <w:suppressAutoHyphens/>
        <w:ind w:left="709" w:hanging="709"/>
        <w:jc w:val="both"/>
        <w:rPr>
          <w:rFonts w:ascii="Times New Roman" w:hAnsi="Times New Roman"/>
        </w:rPr>
      </w:pPr>
      <w:r w:rsidRPr="00713878">
        <w:rPr>
          <w:rFonts w:ascii="Times New Roman" w:hAnsi="Times New Roman"/>
        </w:rPr>
        <w:t>Обеспечить защиту информации, передающейся по каналам связи в зоне ответственности Сторон.</w:t>
      </w:r>
    </w:p>
    <w:p w14:paraId="24F7620D" w14:textId="71E00DA9" w:rsidR="00EA3473" w:rsidRPr="00D940FC" w:rsidRDefault="00EA3473" w:rsidP="00D940FC">
      <w:pPr>
        <w:numPr>
          <w:ilvl w:val="1"/>
          <w:numId w:val="2"/>
        </w:numPr>
        <w:tabs>
          <w:tab w:val="clear" w:pos="720"/>
          <w:tab w:val="left" w:pos="709"/>
        </w:tabs>
        <w:suppressAutoHyphens/>
        <w:ind w:left="709" w:hanging="709"/>
        <w:jc w:val="both"/>
        <w:rPr>
          <w:rFonts w:ascii="Times New Roman" w:hAnsi="Times New Roman"/>
          <w:b/>
          <w:lang w:val="sr-Cyrl-CS"/>
        </w:rPr>
      </w:pPr>
      <w:r w:rsidRPr="00D940FC">
        <w:rPr>
          <w:rFonts w:ascii="Times New Roman" w:hAnsi="Times New Roman"/>
          <w:b/>
          <w:lang w:val="sr-Cyrl-CS"/>
        </w:rPr>
        <w:t>Оператор принимает на себя следующие обязательства:</w:t>
      </w:r>
    </w:p>
    <w:p w14:paraId="6915B758" w14:textId="77777777" w:rsidR="00EA3473" w:rsidRPr="00713878" w:rsidRDefault="00EA3473" w:rsidP="00D940FC">
      <w:pPr>
        <w:numPr>
          <w:ilvl w:val="2"/>
          <w:numId w:val="3"/>
        </w:numPr>
        <w:tabs>
          <w:tab w:val="num" w:pos="709"/>
        </w:tabs>
        <w:suppressAutoHyphens/>
        <w:ind w:left="709" w:hanging="709"/>
        <w:jc w:val="both"/>
        <w:rPr>
          <w:rFonts w:ascii="Times New Roman" w:hAnsi="Times New Roman"/>
        </w:rPr>
      </w:pPr>
      <w:r w:rsidRPr="00713878">
        <w:rPr>
          <w:rFonts w:ascii="Times New Roman" w:hAnsi="Times New Roman"/>
          <w:lang w:val="sr-Cyrl-CS"/>
        </w:rPr>
        <w:t xml:space="preserve">Предоставить Абоненту доступ к Платформе. </w:t>
      </w:r>
    </w:p>
    <w:p w14:paraId="0127A2C9" w14:textId="4E168199" w:rsidR="00EA3473" w:rsidRPr="00713878" w:rsidRDefault="00EA3473" w:rsidP="00D940FC">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В случае заказа </w:t>
      </w:r>
      <w:r w:rsidRPr="00713878">
        <w:rPr>
          <w:rFonts w:ascii="Times New Roman" w:hAnsi="Times New Roman"/>
          <w:lang w:val="en-US"/>
        </w:rPr>
        <w:t>SMS</w:t>
      </w:r>
      <w:r w:rsidRPr="00713878">
        <w:rPr>
          <w:rFonts w:ascii="Times New Roman" w:hAnsi="Times New Roman"/>
        </w:rPr>
        <w:t xml:space="preserve"> </w:t>
      </w:r>
      <w:r w:rsidRPr="00713878">
        <w:rPr>
          <w:rFonts w:ascii="Times New Roman" w:hAnsi="Times New Roman"/>
          <w:lang w:val="en-US"/>
        </w:rPr>
        <w:t>MT</w:t>
      </w:r>
      <w:r w:rsidRPr="00713878">
        <w:rPr>
          <w:rFonts w:ascii="Times New Roman" w:hAnsi="Times New Roman"/>
        </w:rPr>
        <w:t xml:space="preserve"> на сеть Оператора выделить Абоненту Сервисный номер, а в случае заказа</w:t>
      </w:r>
      <w:r w:rsidR="00D940FC">
        <w:rPr>
          <w:rFonts w:ascii="Times New Roman" w:hAnsi="Times New Roman"/>
          <w:lang w:val="sr-Cyrl-CS"/>
        </w:rPr>
        <w:t xml:space="preserve"> SMS MО на сеть Оператора </w:t>
      </w:r>
      <w:r w:rsidRPr="00713878">
        <w:rPr>
          <w:rFonts w:ascii="Times New Roman" w:hAnsi="Times New Roman"/>
          <w:lang w:val="en-US"/>
        </w:rPr>
        <w:t>DEF</w:t>
      </w:r>
      <w:r w:rsidRPr="00713878">
        <w:rPr>
          <w:rFonts w:ascii="Times New Roman" w:hAnsi="Times New Roman"/>
        </w:rPr>
        <w:t>-номер</w:t>
      </w:r>
      <w:r w:rsidRPr="00713878">
        <w:rPr>
          <w:rFonts w:ascii="Times New Roman" w:hAnsi="Times New Roman"/>
          <w:lang w:val="sr-Cyrl-CS"/>
        </w:rPr>
        <w:t>, указанный в письменном заявлении Абонента, в течение 10 (рабочих) дней с даты подписания заявления Абонентом</w:t>
      </w:r>
      <w:r w:rsidR="0057582C" w:rsidRPr="00713878">
        <w:rPr>
          <w:rFonts w:ascii="Times New Roman" w:hAnsi="Times New Roman"/>
          <w:lang w:val="sr-Cyrl-CS"/>
        </w:rPr>
        <w:t xml:space="preserve">. Условия и порядок </w:t>
      </w:r>
      <w:r w:rsidR="00093D6A" w:rsidRPr="00713878">
        <w:rPr>
          <w:rFonts w:ascii="Times New Roman" w:hAnsi="Times New Roman"/>
          <w:lang w:val="sr-Cyrl-CS"/>
        </w:rPr>
        <w:t>предоставления</w:t>
      </w:r>
      <w:r w:rsidRPr="00713878">
        <w:rPr>
          <w:rFonts w:ascii="Times New Roman" w:hAnsi="Times New Roman"/>
          <w:lang w:val="sr-Cyrl-CS"/>
        </w:rPr>
        <w:t xml:space="preserve"> Сервисных номеров </w:t>
      </w:r>
      <w:r w:rsidR="00093D6A" w:rsidRPr="00713878">
        <w:rPr>
          <w:rFonts w:ascii="Times New Roman" w:hAnsi="Times New Roman"/>
          <w:lang w:val="sr-Cyrl-CS"/>
        </w:rPr>
        <w:t xml:space="preserve">на сети </w:t>
      </w:r>
      <w:r w:rsidRPr="00713878">
        <w:rPr>
          <w:rFonts w:ascii="Times New Roman" w:hAnsi="Times New Roman"/>
          <w:lang w:val="sr-Cyrl-CS"/>
        </w:rPr>
        <w:t xml:space="preserve">иных операторов связи </w:t>
      </w:r>
      <w:r w:rsidR="00093D6A" w:rsidRPr="00713878">
        <w:rPr>
          <w:rFonts w:ascii="Times New Roman" w:hAnsi="Times New Roman"/>
          <w:lang w:val="sr-Cyrl-CS"/>
        </w:rPr>
        <w:t xml:space="preserve">определяется в Приложениях к </w:t>
      </w:r>
      <w:r w:rsidR="00E12F4C">
        <w:rPr>
          <w:rFonts w:ascii="Times New Roman" w:hAnsi="Times New Roman"/>
          <w:lang w:val="sr-Cyrl-CS"/>
        </w:rPr>
        <w:t>Договору</w:t>
      </w:r>
      <w:r w:rsidR="00093D6A" w:rsidRPr="00713878">
        <w:rPr>
          <w:rFonts w:ascii="Times New Roman" w:hAnsi="Times New Roman"/>
          <w:lang w:val="sr-Cyrl-CS"/>
        </w:rPr>
        <w:t>.</w:t>
      </w:r>
    </w:p>
    <w:p w14:paraId="689C9723" w14:textId="78642616" w:rsidR="00EA3473" w:rsidRPr="00713878" w:rsidRDefault="00EA3473" w:rsidP="00D940FC">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Осуществлять Техническую поддержку в соответствии с условиями</w:t>
      </w:r>
      <w:r w:rsidR="00C96FAB">
        <w:rPr>
          <w:rFonts w:ascii="Times New Roman" w:hAnsi="Times New Roman"/>
        </w:rPr>
        <w:t xml:space="preserve"> Приложения №1 к настоящему Договору</w:t>
      </w:r>
      <w:r w:rsidRPr="00713878">
        <w:rPr>
          <w:rFonts w:ascii="Times New Roman" w:hAnsi="Times New Roman"/>
          <w:lang w:val="sr-Cyrl-CS"/>
        </w:rPr>
        <w:t xml:space="preserve">. </w:t>
      </w:r>
    </w:p>
    <w:p w14:paraId="5A5F1AAB" w14:textId="7347B21D" w:rsidR="00EA3473" w:rsidRPr="00713878" w:rsidRDefault="00E12F4C" w:rsidP="00D940FC">
      <w:pPr>
        <w:numPr>
          <w:ilvl w:val="2"/>
          <w:numId w:val="3"/>
        </w:numPr>
        <w:tabs>
          <w:tab w:val="num" w:pos="709"/>
        </w:tabs>
        <w:suppressAutoHyphens/>
        <w:ind w:left="709" w:hanging="709"/>
        <w:jc w:val="both"/>
        <w:rPr>
          <w:rFonts w:ascii="Times New Roman" w:hAnsi="Times New Roman"/>
          <w:lang w:val="sr-Cyrl-CS"/>
        </w:rPr>
      </w:pPr>
      <w:r>
        <w:rPr>
          <w:rFonts w:ascii="Times New Roman" w:hAnsi="Times New Roman"/>
          <w:lang w:val="sr-Cyrl-CS"/>
        </w:rPr>
        <w:lastRenderedPageBreak/>
        <w:t>Оказывать Абоненту У</w:t>
      </w:r>
      <w:r w:rsidR="00376437">
        <w:rPr>
          <w:rFonts w:ascii="Times New Roman" w:hAnsi="Times New Roman"/>
          <w:lang w:val="sr-Cyrl-CS"/>
        </w:rPr>
        <w:t>слуги</w:t>
      </w:r>
      <w:r w:rsidR="00EA3473" w:rsidRPr="00713878">
        <w:rPr>
          <w:rFonts w:ascii="Times New Roman" w:hAnsi="Times New Roman"/>
          <w:lang w:val="sr-Cyrl-CS"/>
        </w:rPr>
        <w:t xml:space="preserve"> в соответствии с условиями настоящего </w:t>
      </w:r>
      <w:r>
        <w:rPr>
          <w:rFonts w:ascii="Times New Roman" w:hAnsi="Times New Roman"/>
          <w:lang w:val="sr-Cyrl-CS"/>
        </w:rPr>
        <w:t>Договора</w:t>
      </w:r>
      <w:r w:rsidR="00EA3473" w:rsidRPr="00713878">
        <w:rPr>
          <w:rFonts w:ascii="Times New Roman" w:hAnsi="Times New Roman"/>
          <w:lang w:val="sr-Cyrl-CS"/>
        </w:rPr>
        <w:t>.</w:t>
      </w:r>
    </w:p>
    <w:p w14:paraId="0D8EE838" w14:textId="62699E98" w:rsidR="00EA3473" w:rsidRPr="00713878" w:rsidRDefault="00EA3473" w:rsidP="00D940FC">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Обеспечивать бесперебойную работу Канала в зоне своей ответственности двадцать четыре часа в сутки семь дней в неделю в течение срока действия настоящего </w:t>
      </w:r>
      <w:r w:rsidR="00E12F4C">
        <w:rPr>
          <w:rFonts w:ascii="Times New Roman" w:hAnsi="Times New Roman"/>
          <w:lang w:val="sr-Cyrl-CS"/>
        </w:rPr>
        <w:t>Договора</w:t>
      </w:r>
      <w:r w:rsidRPr="00713878">
        <w:rPr>
          <w:rFonts w:ascii="Times New Roman" w:hAnsi="Times New Roman"/>
          <w:lang w:val="sr-Cyrl-CS"/>
        </w:rPr>
        <w:t>, кроме часов проведения плановых профилактических и/или ремонтных работ.</w:t>
      </w:r>
    </w:p>
    <w:p w14:paraId="5009C07D" w14:textId="57389792" w:rsidR="00EA3473" w:rsidRPr="00713878" w:rsidRDefault="00EA3473" w:rsidP="00D940FC">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В случаях предусмотренных </w:t>
      </w:r>
      <w:r w:rsidR="00E12F4C">
        <w:rPr>
          <w:rFonts w:ascii="Times New Roman" w:hAnsi="Times New Roman"/>
          <w:lang w:val="sr-Cyrl-CS"/>
        </w:rPr>
        <w:t>Договором</w:t>
      </w:r>
      <w:r w:rsidRPr="00713878">
        <w:rPr>
          <w:rFonts w:ascii="Times New Roman" w:hAnsi="Times New Roman"/>
          <w:lang w:val="sr-Cyrl-CS"/>
        </w:rPr>
        <w:t>, согласовывать/направлять на согласование иным операторам/Партнерам поступающие от Абонента тексты для Шаблонов</w:t>
      </w:r>
      <w:r w:rsidRPr="00713878">
        <w:rPr>
          <w:rFonts w:ascii="Times New Roman" w:eastAsia="Cambria" w:hAnsi="Times New Roman"/>
        </w:rPr>
        <w:t xml:space="preserve">, в </w:t>
      </w:r>
      <w:r w:rsidRPr="00713878">
        <w:rPr>
          <w:rFonts w:ascii="Times New Roman" w:hAnsi="Times New Roman"/>
          <w:lang w:val="sr-Cyrl-CS"/>
        </w:rPr>
        <w:t xml:space="preserve">порядке и сроки, предусмотренные </w:t>
      </w:r>
      <w:r w:rsidRPr="00D940FC">
        <w:rPr>
          <w:rFonts w:ascii="Times New Roman" w:hAnsi="Times New Roman"/>
          <w:lang w:val="sr-Cyrl-CS"/>
        </w:rPr>
        <w:t>Приложением № 5</w:t>
      </w:r>
      <w:r w:rsidRPr="00713878">
        <w:rPr>
          <w:rFonts w:ascii="Times New Roman" w:hAnsi="Times New Roman"/>
          <w:lang w:val="sr-Cyrl-CS"/>
        </w:rPr>
        <w:t xml:space="preserve"> к </w:t>
      </w:r>
      <w:r w:rsidR="00D940FC">
        <w:rPr>
          <w:rFonts w:ascii="Times New Roman" w:hAnsi="Times New Roman"/>
          <w:lang w:val="sr-Cyrl-CS"/>
        </w:rPr>
        <w:t>Договору</w:t>
      </w:r>
      <w:r w:rsidRPr="00713878">
        <w:rPr>
          <w:rFonts w:ascii="Times New Roman" w:hAnsi="Times New Roman"/>
          <w:lang w:val="sr-Cyrl-CS"/>
        </w:rPr>
        <w:t xml:space="preserve">. </w:t>
      </w:r>
    </w:p>
    <w:p w14:paraId="212A5D45" w14:textId="77777777" w:rsidR="00EA3473" w:rsidRPr="00713878" w:rsidRDefault="00EA3473" w:rsidP="00D940FC">
      <w:pPr>
        <w:pStyle w:val="aff2"/>
        <w:numPr>
          <w:ilvl w:val="2"/>
          <w:numId w:val="3"/>
        </w:numPr>
        <w:tabs>
          <w:tab w:val="num" w:pos="709"/>
          <w:tab w:val="left" w:pos="851"/>
        </w:tabs>
        <w:ind w:left="709" w:hanging="709"/>
        <w:jc w:val="both"/>
        <w:rPr>
          <w:rFonts w:ascii="Times New Roman" w:hAnsi="Times New Roman"/>
          <w:szCs w:val="24"/>
        </w:rPr>
      </w:pPr>
      <w:r w:rsidRPr="00713878">
        <w:rPr>
          <w:rFonts w:ascii="Times New Roman" w:hAnsi="Times New Roman"/>
          <w:szCs w:val="24"/>
        </w:rPr>
        <w:t xml:space="preserve">Передать Абоненту Учетные данные для получения доступа в Личный кабинет. </w:t>
      </w:r>
    </w:p>
    <w:p w14:paraId="7148DC15" w14:textId="77777777" w:rsidR="00EA3473" w:rsidRPr="00713878" w:rsidRDefault="00EA3473" w:rsidP="00D940FC">
      <w:pPr>
        <w:pStyle w:val="aff2"/>
        <w:numPr>
          <w:ilvl w:val="2"/>
          <w:numId w:val="3"/>
        </w:numPr>
        <w:tabs>
          <w:tab w:val="num" w:pos="709"/>
          <w:tab w:val="left" w:pos="851"/>
        </w:tabs>
        <w:ind w:left="709" w:hanging="709"/>
        <w:jc w:val="both"/>
        <w:rPr>
          <w:rFonts w:ascii="Times New Roman" w:hAnsi="Times New Roman"/>
          <w:szCs w:val="24"/>
        </w:rPr>
      </w:pPr>
      <w:r w:rsidRPr="00713878">
        <w:rPr>
          <w:rFonts w:ascii="Times New Roman" w:hAnsi="Times New Roman"/>
          <w:szCs w:val="24"/>
        </w:rPr>
        <w:t xml:space="preserve">Не разглашать, не передавать третьим лицам информацию, содержащуюся в Личном кабинете, за исключением случаев, предусмотренных действующим законодательством Российской Федерации.  </w:t>
      </w:r>
    </w:p>
    <w:p w14:paraId="132FFE6E" w14:textId="77777777" w:rsidR="00EA3473" w:rsidRPr="00713878" w:rsidRDefault="00EA3473" w:rsidP="004E2A27">
      <w:pPr>
        <w:keepNext/>
        <w:numPr>
          <w:ilvl w:val="1"/>
          <w:numId w:val="3"/>
        </w:numPr>
        <w:tabs>
          <w:tab w:val="clear" w:pos="682"/>
          <w:tab w:val="num" w:pos="709"/>
        </w:tabs>
        <w:suppressAutoHyphens/>
        <w:spacing w:before="120"/>
        <w:ind w:left="709" w:hanging="709"/>
        <w:jc w:val="both"/>
        <w:rPr>
          <w:rFonts w:ascii="Times New Roman" w:hAnsi="Times New Roman"/>
          <w:b/>
          <w:bCs/>
          <w:lang w:val="sr-Cyrl-CS"/>
        </w:rPr>
      </w:pPr>
      <w:r w:rsidRPr="00713878">
        <w:rPr>
          <w:rFonts w:ascii="Times New Roman" w:hAnsi="Times New Roman"/>
          <w:b/>
          <w:bCs/>
          <w:lang w:val="sr-Cyrl-CS"/>
        </w:rPr>
        <w:t>Абонент принимает на себя следующие обязательства:</w:t>
      </w:r>
    </w:p>
    <w:p w14:paraId="496AAC6E" w14:textId="0B864CEB" w:rsidR="00EA3473" w:rsidRPr="00713878" w:rsidRDefault="00EA3473" w:rsidP="00BD6504">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Своевременно и в полном объеме производить о</w:t>
      </w:r>
      <w:r w:rsidR="00EA5C1D">
        <w:rPr>
          <w:rFonts w:ascii="Times New Roman" w:hAnsi="Times New Roman"/>
          <w:lang w:val="sr-Cyrl-CS"/>
        </w:rPr>
        <w:t xml:space="preserve">плату за оказанную Оператором  </w:t>
      </w:r>
      <w:r w:rsidR="00EA5C1D">
        <w:rPr>
          <w:rFonts w:ascii="Times New Roman" w:hAnsi="Times New Roman"/>
        </w:rPr>
        <w:t>У</w:t>
      </w:r>
      <w:r w:rsidRPr="00713878">
        <w:rPr>
          <w:rFonts w:ascii="Times New Roman" w:hAnsi="Times New Roman"/>
          <w:lang w:val="sr-Cyrl-CS"/>
        </w:rPr>
        <w:t>слугу в соответствии с</w:t>
      </w:r>
      <w:r w:rsidR="00EA5C1D">
        <w:rPr>
          <w:rFonts w:ascii="Times New Roman" w:hAnsi="Times New Roman"/>
          <w:lang w:val="sr-Cyrl-CS"/>
        </w:rPr>
        <w:t xml:space="preserve"> условиями настоящего Договора</w:t>
      </w:r>
      <w:r w:rsidRPr="00713878">
        <w:rPr>
          <w:rFonts w:ascii="Times New Roman" w:hAnsi="Times New Roman"/>
          <w:lang w:val="sr-Cyrl-CS"/>
        </w:rPr>
        <w:t>.</w:t>
      </w:r>
    </w:p>
    <w:p w14:paraId="1C65D83F" w14:textId="553B2D66" w:rsidR="00EA3473" w:rsidRPr="00824A0B" w:rsidRDefault="00EA3473" w:rsidP="00BD6504">
      <w:pPr>
        <w:numPr>
          <w:ilvl w:val="2"/>
          <w:numId w:val="3"/>
        </w:numPr>
        <w:tabs>
          <w:tab w:val="num" w:pos="709"/>
        </w:tabs>
        <w:suppressAutoHyphens/>
        <w:ind w:left="709" w:hanging="709"/>
        <w:jc w:val="both"/>
        <w:rPr>
          <w:rFonts w:ascii="Times New Roman" w:hAnsi="Times New Roman"/>
          <w:lang w:val="sr-Cyrl-CS"/>
        </w:rPr>
      </w:pPr>
      <w:r w:rsidRPr="00824A0B">
        <w:rPr>
          <w:rFonts w:ascii="Times New Roman" w:hAnsi="Times New Roman"/>
          <w:lang w:val="sr-Cyrl-CS"/>
        </w:rPr>
        <w:t>Осуществлять оказание Услуги Абонен</w:t>
      </w:r>
      <w:r w:rsidR="00870758">
        <w:rPr>
          <w:rFonts w:ascii="Times New Roman" w:hAnsi="Times New Roman"/>
          <w:lang w:val="sr-Cyrl-CS"/>
        </w:rPr>
        <w:t xml:space="preserve">та только </w:t>
      </w:r>
      <w:r w:rsidR="00870758">
        <w:rPr>
          <w:rFonts w:ascii="Times New Roman" w:hAnsi="Times New Roman"/>
        </w:rPr>
        <w:t>Клиентам</w:t>
      </w:r>
      <w:r w:rsidRPr="00824A0B">
        <w:rPr>
          <w:rFonts w:ascii="Times New Roman" w:hAnsi="Times New Roman"/>
          <w:lang w:val="sr-Cyrl-CS"/>
        </w:rPr>
        <w:t>.</w:t>
      </w:r>
    </w:p>
    <w:p w14:paraId="0A25AC07" w14:textId="72CD116D" w:rsidR="00EA3473" w:rsidRPr="00713878" w:rsidRDefault="00EA3473" w:rsidP="00BD6504">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До начала оказания Услуг Абонента получить от </w:t>
      </w:r>
      <w:r w:rsidR="00870758">
        <w:rPr>
          <w:rFonts w:ascii="Times New Roman" w:hAnsi="Times New Roman"/>
          <w:lang w:val="sr-Cyrl-CS"/>
        </w:rPr>
        <w:t>Клиентов</w:t>
      </w:r>
      <w:r w:rsidRPr="00713878">
        <w:rPr>
          <w:rFonts w:ascii="Times New Roman" w:hAnsi="Times New Roman"/>
          <w:lang w:val="sr-Cyrl-CS"/>
        </w:rPr>
        <w:t xml:space="preserve"> предварительное согласие на их получение путем регистрации </w:t>
      </w:r>
      <w:r w:rsidR="00870758">
        <w:rPr>
          <w:rFonts w:ascii="Times New Roman" w:hAnsi="Times New Roman"/>
          <w:lang w:val="sr-Cyrl-CS"/>
        </w:rPr>
        <w:t>Клиента</w:t>
      </w:r>
      <w:r w:rsidRPr="00713878">
        <w:rPr>
          <w:rFonts w:ascii="Times New Roman" w:hAnsi="Times New Roman"/>
          <w:lang w:val="sr-Cyrl-CS"/>
        </w:rPr>
        <w:t xml:space="preserve"> в информационных системах Абонента или заказа Услуг Абонента иным законным образом по усмотрению Абонента.</w:t>
      </w:r>
    </w:p>
    <w:p w14:paraId="13AC6E0C" w14:textId="77777777" w:rsidR="00EA3473" w:rsidRPr="00713878" w:rsidRDefault="00EA3473" w:rsidP="00BD6504">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Услуги Абонента не должны противоречить требованиям законодательства РФ, по своему содержанию должны соответствовать социальным, моральным и этическим принципам (не содержать сообщений, оскорбляющих человеческое достоинство, пропагандирующих насилие, расовую или национальную вражду и т.п.).</w:t>
      </w:r>
    </w:p>
    <w:p w14:paraId="59066BCB" w14:textId="0115460B" w:rsidR="00EA3473" w:rsidRPr="00713878" w:rsidRDefault="00EA3473" w:rsidP="00BD6504">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Сервисный номер Абонента не должен противоречить требованиям законодательства РФ, по своему содержанию должен соответствовать социальным, моральным и этическим принципам (не содержать слов, оскорбляющих человеческое достоинство, пропагандирующих насилие, расовую или национальную вражду и т.п.). Сервисный номер не должен содержать знаки товаров/услуг, товарные знаки, коммерческое обозначение</w:t>
      </w:r>
      <w:r w:rsidR="00870758">
        <w:rPr>
          <w:rFonts w:ascii="Times New Roman" w:hAnsi="Times New Roman"/>
          <w:lang w:val="sr-Cyrl-CS"/>
        </w:rPr>
        <w:t>,</w:t>
      </w:r>
      <w:r w:rsidRPr="00713878">
        <w:rPr>
          <w:rFonts w:ascii="Times New Roman" w:hAnsi="Times New Roman"/>
          <w:lang w:val="sr-Cyrl-CS"/>
        </w:rPr>
        <w:t xml:space="preserve"> фирменное наименование или имена собственные, на которые Абонент не может подтвердить свои права на использование, не должен содержать несуществующий или фальсифицированный адрес отправителя. Сервисный номер не должен вводить Пользователя в заблуждение относительно характера и сути предоставляемых Услуг Абонента, должен позволять определить отправителя данного сообщения</w:t>
      </w:r>
      <w:r w:rsidR="004E2A27" w:rsidRPr="004E2A27">
        <w:rPr>
          <w:rFonts w:ascii="Times New Roman" w:hAnsi="Times New Roman"/>
          <w:lang w:val="sr-Cyrl-CS"/>
        </w:rPr>
        <w:t>.</w:t>
      </w:r>
    </w:p>
    <w:p w14:paraId="666235BE" w14:textId="77777777" w:rsidR="00EA3473" w:rsidRPr="00713878" w:rsidRDefault="00EA3473" w:rsidP="00BD6504">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Сервисный номер для Услуги SMS MT должен содержать максимум 11 буквенных и/или цифровых латинских символов.</w:t>
      </w:r>
    </w:p>
    <w:p w14:paraId="60B4A28C" w14:textId="28540C1B" w:rsidR="00EA3473" w:rsidRPr="006271A5" w:rsidRDefault="00EA3473" w:rsidP="00BD6504">
      <w:pPr>
        <w:numPr>
          <w:ilvl w:val="2"/>
          <w:numId w:val="3"/>
        </w:numPr>
        <w:tabs>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Присвоенный Сервисный номер должен использоваться для отправки Сообщений с </w:t>
      </w:r>
      <w:r w:rsidRPr="006271A5">
        <w:rPr>
          <w:rFonts w:ascii="Times New Roman" w:hAnsi="Times New Roman"/>
          <w:lang w:val="sr-Cyrl-CS"/>
        </w:rPr>
        <w:t xml:space="preserve">информацией об услугах только Абонента. В рамках </w:t>
      </w:r>
      <w:r w:rsidR="00EA5C1D">
        <w:rPr>
          <w:rFonts w:ascii="Times New Roman" w:hAnsi="Times New Roman"/>
          <w:lang w:val="sr-Cyrl-CS"/>
        </w:rPr>
        <w:t>Договора</w:t>
      </w:r>
      <w:r w:rsidRPr="006271A5">
        <w:rPr>
          <w:rFonts w:ascii="Times New Roman" w:hAnsi="Times New Roman"/>
          <w:lang w:val="sr-Cyrl-CS"/>
        </w:rPr>
        <w:t xml:space="preserve"> возможно выделение не более 5 Сервисных номеров, не более 5 </w:t>
      </w:r>
      <w:r w:rsidRPr="006271A5">
        <w:rPr>
          <w:rFonts w:ascii="Times New Roman" w:hAnsi="Times New Roman"/>
          <w:color w:val="000000"/>
          <w:lang w:val="sr-Cyrl-CS"/>
        </w:rPr>
        <w:t>Имен учетной записи в Viber App</w:t>
      </w:r>
      <w:r w:rsidR="00EA5C1D">
        <w:rPr>
          <w:rFonts w:ascii="Times New Roman" w:hAnsi="Times New Roman"/>
          <w:color w:val="000000"/>
          <w:lang w:val="sr-Cyrl-CS"/>
        </w:rPr>
        <w:t>.</w:t>
      </w:r>
    </w:p>
    <w:p w14:paraId="0ECD2EA9" w14:textId="398703B0" w:rsidR="00EA3473" w:rsidRPr="00713878" w:rsidRDefault="004E2A27" w:rsidP="00BD6504">
      <w:pPr>
        <w:numPr>
          <w:ilvl w:val="2"/>
          <w:numId w:val="3"/>
        </w:numPr>
        <w:tabs>
          <w:tab w:val="num" w:pos="709"/>
        </w:tabs>
        <w:suppressAutoHyphens/>
        <w:ind w:left="709" w:hanging="709"/>
        <w:jc w:val="both"/>
        <w:rPr>
          <w:rFonts w:ascii="Times New Roman" w:hAnsi="Times New Roman"/>
          <w:lang w:val="sr-Cyrl-CS"/>
        </w:rPr>
      </w:pPr>
      <w:r>
        <w:rPr>
          <w:rFonts w:ascii="Times New Roman" w:hAnsi="Times New Roman"/>
          <w:lang w:val="sr-Cyrl-CS"/>
        </w:rPr>
        <w:t xml:space="preserve">В рамках оказываемых Абоненту Услуг </w:t>
      </w:r>
      <w:r w:rsidR="00EA3473" w:rsidRPr="00713878">
        <w:rPr>
          <w:rFonts w:ascii="Times New Roman" w:hAnsi="Times New Roman"/>
          <w:lang w:val="sr-Cyrl-CS"/>
        </w:rPr>
        <w:t>не должна содержаться информация, которая прямо или косвенно компрометирует Оператора</w:t>
      </w:r>
      <w:r w:rsidR="00EA3473" w:rsidRPr="00713878">
        <w:rPr>
          <w:rFonts w:ascii="Times New Roman" w:hAnsi="Times New Roman"/>
        </w:rPr>
        <w:t>/</w:t>
      </w:r>
      <w:r w:rsidR="00EA3473" w:rsidRPr="00713878">
        <w:rPr>
          <w:rFonts w:ascii="Times New Roman" w:hAnsi="Times New Roman"/>
          <w:lang w:val="sr-Cyrl-CS"/>
        </w:rPr>
        <w:t>иных операторов/Партнеров, а также не должна содержаться информация, которая может являться актом недобросовестной конкуренции.</w:t>
      </w:r>
    </w:p>
    <w:p w14:paraId="0CA05E45" w14:textId="3F3265A9" w:rsidR="00EA3473" w:rsidRPr="00713878" w:rsidRDefault="000B68E0" w:rsidP="00BD6504">
      <w:pPr>
        <w:numPr>
          <w:ilvl w:val="2"/>
          <w:numId w:val="3"/>
        </w:numPr>
        <w:tabs>
          <w:tab w:val="num" w:pos="709"/>
        </w:tabs>
        <w:suppressAutoHyphens/>
        <w:ind w:left="709" w:hanging="709"/>
        <w:jc w:val="both"/>
        <w:rPr>
          <w:rFonts w:ascii="Times New Roman" w:hAnsi="Times New Roman"/>
          <w:lang w:val="sr-Cyrl-CS"/>
        </w:rPr>
      </w:pPr>
      <w:r>
        <w:rPr>
          <w:rFonts w:ascii="Times New Roman" w:hAnsi="Times New Roman"/>
        </w:rPr>
        <w:t>Н</w:t>
      </w:r>
      <w:r w:rsidR="00EA3473" w:rsidRPr="00713878">
        <w:rPr>
          <w:rFonts w:ascii="Times New Roman" w:hAnsi="Times New Roman"/>
          <w:lang w:val="sr-Cyrl-CS"/>
        </w:rPr>
        <w:t>е предоставлять доступ третьим лицам</w:t>
      </w:r>
      <w:r>
        <w:rPr>
          <w:rFonts w:ascii="Times New Roman" w:hAnsi="Times New Roman"/>
          <w:lang w:val="sr-Cyrl-CS"/>
        </w:rPr>
        <w:t xml:space="preserve"> к </w:t>
      </w:r>
      <w:r w:rsidRPr="00713878">
        <w:rPr>
          <w:rFonts w:ascii="Times New Roman" w:hAnsi="Times New Roman"/>
          <w:lang w:val="sr-Cyrl-CS"/>
        </w:rPr>
        <w:t>Платформе Оператора</w:t>
      </w:r>
      <w:r w:rsidR="00EA3473" w:rsidRPr="00713878">
        <w:rPr>
          <w:rFonts w:ascii="Times New Roman" w:hAnsi="Times New Roman"/>
          <w:lang w:val="sr-Cyrl-CS"/>
        </w:rPr>
        <w:t xml:space="preserve"> и не использовать Платформу в целях, не соответствующих предмету настоящего </w:t>
      </w:r>
      <w:r w:rsidR="00EA5C1D">
        <w:rPr>
          <w:rFonts w:ascii="Times New Roman" w:hAnsi="Times New Roman"/>
          <w:lang w:val="sr-Cyrl-CS"/>
        </w:rPr>
        <w:t>Договора</w:t>
      </w:r>
      <w:r w:rsidR="00EA3473" w:rsidRPr="00713878">
        <w:rPr>
          <w:rFonts w:ascii="Times New Roman" w:hAnsi="Times New Roman"/>
          <w:lang w:val="sr-Cyrl-CS"/>
        </w:rPr>
        <w:t>.</w:t>
      </w:r>
    </w:p>
    <w:p w14:paraId="7F4D273F" w14:textId="5B06ED9D" w:rsidR="00EA3473" w:rsidRPr="000B68E0" w:rsidRDefault="00EA3473" w:rsidP="00BD6504">
      <w:pPr>
        <w:numPr>
          <w:ilvl w:val="2"/>
          <w:numId w:val="3"/>
        </w:numPr>
        <w:tabs>
          <w:tab w:val="num" w:pos="709"/>
        </w:tabs>
        <w:suppressAutoHyphens/>
        <w:ind w:left="709" w:hanging="709"/>
        <w:jc w:val="both"/>
        <w:rPr>
          <w:rFonts w:ascii="Times New Roman" w:hAnsi="Times New Roman"/>
          <w:lang w:val="sr-Cyrl-CS"/>
        </w:rPr>
      </w:pPr>
      <w:r w:rsidRPr="000B68E0">
        <w:rPr>
          <w:rFonts w:ascii="Times New Roman" w:hAnsi="Times New Roman"/>
          <w:lang w:val="sr-Cyrl-CS"/>
        </w:rPr>
        <w:t>До начала оказания Услуг обеспечить наличие согласий от Пользовател</w:t>
      </w:r>
      <w:r w:rsidR="004E2A27" w:rsidRPr="000B68E0">
        <w:rPr>
          <w:rFonts w:ascii="Times New Roman" w:hAnsi="Times New Roman"/>
          <w:lang w:val="sr-Cyrl-CS"/>
        </w:rPr>
        <w:t xml:space="preserve">ей на получение ими Сообщений </w:t>
      </w:r>
      <w:r w:rsidR="00BD6504" w:rsidRPr="000B68E0">
        <w:rPr>
          <w:rFonts w:ascii="Times New Roman" w:hAnsi="Times New Roman"/>
        </w:rPr>
        <w:t>(«</w:t>
      </w:r>
      <w:r w:rsidR="00BD6504" w:rsidRPr="000B68E0">
        <w:rPr>
          <w:rFonts w:ascii="Times New Roman" w:hAnsi="Times New Roman"/>
          <w:lang w:val="sr-Cyrl-CS"/>
        </w:rPr>
        <w:t>Р</w:t>
      </w:r>
      <w:r w:rsidRPr="000B68E0">
        <w:rPr>
          <w:rFonts w:ascii="Times New Roman" w:hAnsi="Times New Roman"/>
          <w:lang w:val="sr-Cyrl-CS"/>
        </w:rPr>
        <w:t>ассылка по сети подвижной рад</w:t>
      </w:r>
      <w:r w:rsidR="00BD6504" w:rsidRPr="000B68E0">
        <w:rPr>
          <w:rFonts w:ascii="Times New Roman" w:hAnsi="Times New Roman"/>
          <w:lang w:val="sr-Cyrl-CS"/>
        </w:rPr>
        <w:t>иотелефонной связи</w:t>
      </w:r>
      <w:r w:rsidR="00BD6504" w:rsidRPr="000B68E0">
        <w:rPr>
          <w:rFonts w:ascii="Times New Roman" w:hAnsi="Times New Roman"/>
        </w:rPr>
        <w:t>»</w:t>
      </w:r>
      <w:r w:rsidR="00BD6504" w:rsidRPr="000B68E0">
        <w:rPr>
          <w:rFonts w:ascii="Times New Roman" w:hAnsi="Times New Roman"/>
          <w:lang w:val="sr-Cyrl-CS"/>
        </w:rPr>
        <w:t xml:space="preserve"> п.1 ст. 44.1</w:t>
      </w:r>
      <w:r w:rsidRPr="000B68E0">
        <w:rPr>
          <w:rFonts w:ascii="Times New Roman" w:hAnsi="Times New Roman"/>
          <w:lang w:val="sr-Cyrl-CS"/>
        </w:rPr>
        <w:t xml:space="preserve"> </w:t>
      </w:r>
      <w:r w:rsidR="00BD6504" w:rsidRPr="000B68E0">
        <w:rPr>
          <w:rFonts w:ascii="Times New Roman" w:hAnsi="Times New Roman"/>
          <w:lang w:val="sr-Cyrl-CS"/>
        </w:rPr>
        <w:t>№ 126-</w:t>
      </w:r>
      <w:r w:rsidRPr="000B68E0">
        <w:rPr>
          <w:rFonts w:ascii="Times New Roman" w:hAnsi="Times New Roman"/>
          <w:lang w:val="sr-Cyrl-CS"/>
        </w:rPr>
        <w:t>ФЗ «О связи»), при необходимости получить иные согласия от Пользователей, которые требуются оформлять надлежащим образом в соответствии с дей</w:t>
      </w:r>
      <w:r w:rsidR="000B68E0">
        <w:rPr>
          <w:rFonts w:ascii="Times New Roman" w:hAnsi="Times New Roman"/>
          <w:lang w:val="sr-Cyrl-CS"/>
        </w:rPr>
        <w:t>ствующим законодательством РФ.</w:t>
      </w:r>
    </w:p>
    <w:p w14:paraId="368789F5" w14:textId="2C165D51" w:rsidR="00BD6504" w:rsidRDefault="00EA3473" w:rsidP="00BD6504">
      <w:pPr>
        <w:pStyle w:val="afe"/>
        <w:numPr>
          <w:ilvl w:val="2"/>
          <w:numId w:val="3"/>
        </w:numPr>
        <w:tabs>
          <w:tab w:val="num" w:pos="142"/>
          <w:tab w:val="num" w:pos="709"/>
        </w:tabs>
        <w:ind w:left="709" w:hanging="709"/>
        <w:jc w:val="both"/>
        <w:rPr>
          <w:rFonts w:ascii="Times New Roman" w:eastAsia="Times New Roman" w:hAnsi="Times New Roman"/>
          <w:lang w:val="sr-Cyrl-CS" w:eastAsia="zh-CN"/>
        </w:rPr>
      </w:pPr>
      <w:r w:rsidRPr="00713878">
        <w:rPr>
          <w:rFonts w:ascii="Times New Roman" w:hAnsi="Times New Roman"/>
        </w:rPr>
        <w:t>П</w:t>
      </w:r>
      <w:r w:rsidRPr="00713878">
        <w:rPr>
          <w:rFonts w:ascii="Times New Roman" w:hAnsi="Times New Roman"/>
          <w:lang w:val="sr-Cyrl-CS"/>
        </w:rPr>
        <w:t>редоставлять по запросу Оператора подтверждение наличия согласия/согласие Пользовате</w:t>
      </w:r>
      <w:r w:rsidR="00376437">
        <w:rPr>
          <w:rFonts w:ascii="Times New Roman" w:hAnsi="Times New Roman"/>
          <w:lang w:val="sr-Cyrl-CS"/>
        </w:rPr>
        <w:t>ля, предусмотренного в п. 3.3.10</w:t>
      </w:r>
      <w:r w:rsidRPr="00713878">
        <w:rPr>
          <w:rFonts w:ascii="Times New Roman" w:hAnsi="Times New Roman"/>
          <w:lang w:val="sr-Cyrl-CS"/>
        </w:rPr>
        <w:t xml:space="preserve"> настоящего </w:t>
      </w:r>
      <w:r w:rsidR="00EA5C1D">
        <w:rPr>
          <w:rFonts w:ascii="Times New Roman" w:hAnsi="Times New Roman"/>
          <w:lang w:val="sr-Cyrl-CS"/>
        </w:rPr>
        <w:t>Договора</w:t>
      </w:r>
      <w:r w:rsidRPr="00713878">
        <w:rPr>
          <w:rFonts w:ascii="Times New Roman" w:eastAsia="Times New Roman" w:hAnsi="Times New Roman"/>
          <w:lang w:val="sr-Cyrl-CS" w:eastAsia="zh-CN"/>
        </w:rPr>
        <w:t>.</w:t>
      </w:r>
    </w:p>
    <w:p w14:paraId="4ADFFEB8" w14:textId="491B4735" w:rsidR="00EA3473" w:rsidRPr="00BD6504" w:rsidRDefault="00EA3473" w:rsidP="00BD6504">
      <w:pPr>
        <w:pStyle w:val="afe"/>
        <w:numPr>
          <w:ilvl w:val="2"/>
          <w:numId w:val="3"/>
        </w:numPr>
        <w:tabs>
          <w:tab w:val="num" w:pos="142"/>
          <w:tab w:val="num" w:pos="709"/>
        </w:tabs>
        <w:ind w:left="709" w:hanging="709"/>
        <w:jc w:val="both"/>
        <w:rPr>
          <w:rFonts w:ascii="Times New Roman" w:eastAsia="Times New Roman" w:hAnsi="Times New Roman"/>
          <w:lang w:val="sr-Cyrl-CS" w:eastAsia="zh-CN"/>
        </w:rPr>
      </w:pPr>
      <w:r w:rsidRPr="00BD6504">
        <w:rPr>
          <w:rFonts w:ascii="Times New Roman" w:hAnsi="Times New Roman"/>
          <w:lang w:val="sr-Cyrl-CS"/>
        </w:rPr>
        <w:t xml:space="preserve">В случае использования Шаблонов, Абонент обязан направлять для согласования тексты для Шаблонов в порядке и сроки, предусмотренные Приложением № 5 к </w:t>
      </w:r>
      <w:r w:rsidR="00EA5C1D" w:rsidRPr="00BD6504">
        <w:rPr>
          <w:rFonts w:ascii="Times New Roman" w:hAnsi="Times New Roman"/>
          <w:lang w:val="sr-Cyrl-CS"/>
        </w:rPr>
        <w:t>Договору</w:t>
      </w:r>
      <w:r w:rsidRPr="00BD6504">
        <w:rPr>
          <w:rFonts w:ascii="Times New Roman" w:hAnsi="Times New Roman"/>
          <w:lang w:val="sr-Cyrl-CS"/>
        </w:rPr>
        <w:t xml:space="preserve">.  </w:t>
      </w:r>
    </w:p>
    <w:p w14:paraId="0E3BACEB" w14:textId="00413E5A" w:rsidR="007C400F" w:rsidRPr="00BD6504" w:rsidRDefault="00EA3473" w:rsidP="00BD6504">
      <w:pPr>
        <w:pStyle w:val="afe"/>
        <w:numPr>
          <w:ilvl w:val="2"/>
          <w:numId w:val="3"/>
        </w:numPr>
        <w:tabs>
          <w:tab w:val="num" w:pos="142"/>
          <w:tab w:val="num" w:pos="709"/>
        </w:tabs>
        <w:ind w:left="709" w:hanging="709"/>
        <w:jc w:val="both"/>
        <w:rPr>
          <w:rFonts w:ascii="Times New Roman" w:hAnsi="Times New Roman"/>
          <w:lang w:val="sr-Cyrl-CS"/>
        </w:rPr>
      </w:pPr>
      <w:r w:rsidRPr="00713878">
        <w:rPr>
          <w:rFonts w:ascii="Times New Roman" w:hAnsi="Times New Roman"/>
          <w:lang w:val="sr-Cyrl-CS"/>
        </w:rPr>
        <w:t xml:space="preserve">Абонент обязан </w:t>
      </w:r>
      <w:r w:rsidR="007C400F" w:rsidRPr="00713878">
        <w:rPr>
          <w:rFonts w:ascii="Times New Roman" w:hAnsi="Times New Roman"/>
        </w:rPr>
        <w:t>с</w:t>
      </w:r>
      <w:r w:rsidR="007C400F" w:rsidRPr="00713878">
        <w:rPr>
          <w:rFonts w:ascii="Times New Roman" w:hAnsi="Times New Roman"/>
          <w:color w:val="000000"/>
        </w:rPr>
        <w:t xml:space="preserve">амостоятельно определять содержание Сообщений, формировать их </w:t>
      </w:r>
      <w:r w:rsidR="007C400F" w:rsidRPr="00BD6504">
        <w:rPr>
          <w:rFonts w:ascii="Times New Roman" w:hAnsi="Times New Roman"/>
          <w:lang w:val="sr-Cyrl-CS"/>
        </w:rPr>
        <w:t xml:space="preserve">текст, </w:t>
      </w:r>
      <w:r w:rsidRPr="00713878">
        <w:rPr>
          <w:rFonts w:ascii="Times New Roman" w:hAnsi="Times New Roman"/>
          <w:lang w:val="sr-Cyrl-CS"/>
        </w:rPr>
        <w:t xml:space="preserve">обеспечить корректность заполнения переменной части Шаблона и соответствие </w:t>
      </w:r>
      <w:r w:rsidRPr="00713878">
        <w:rPr>
          <w:rFonts w:ascii="Times New Roman" w:hAnsi="Times New Roman"/>
          <w:lang w:val="sr-Cyrl-CS"/>
        </w:rPr>
        <w:lastRenderedPageBreak/>
        <w:t xml:space="preserve">фиксированной части </w:t>
      </w:r>
      <w:r w:rsidRPr="00BD6504">
        <w:rPr>
          <w:rFonts w:ascii="Times New Roman" w:hAnsi="Times New Roman"/>
          <w:lang w:val="sr-Cyrl-CS"/>
        </w:rPr>
        <w:t xml:space="preserve">Сообщения </w:t>
      </w:r>
      <w:r w:rsidR="000B68E0">
        <w:rPr>
          <w:rFonts w:ascii="Times New Roman" w:hAnsi="Times New Roman"/>
          <w:lang w:val="sr-Cyrl-CS"/>
        </w:rPr>
        <w:t>Шаблону,</w:t>
      </w:r>
      <w:r w:rsidR="007C400F" w:rsidRPr="00713878">
        <w:rPr>
          <w:rFonts w:ascii="Times New Roman" w:hAnsi="Times New Roman"/>
          <w:lang w:val="sr-Cyrl-CS"/>
        </w:rPr>
        <w:t xml:space="preserve"> </w:t>
      </w:r>
      <w:r w:rsidR="00597351" w:rsidRPr="00BD6504">
        <w:rPr>
          <w:rFonts w:ascii="Times New Roman" w:hAnsi="Times New Roman"/>
          <w:lang w:val="sr-Cyrl-CS"/>
        </w:rPr>
        <w:t>определять список</w:t>
      </w:r>
      <w:r w:rsidR="007C400F" w:rsidRPr="00BD6504">
        <w:rPr>
          <w:rFonts w:ascii="Times New Roman" w:hAnsi="Times New Roman"/>
          <w:lang w:val="sr-Cyrl-CS"/>
        </w:rPr>
        <w:t xml:space="preserve"> </w:t>
      </w:r>
      <w:r w:rsidR="00597351" w:rsidRPr="00BD6504">
        <w:rPr>
          <w:rFonts w:ascii="Times New Roman" w:hAnsi="Times New Roman"/>
          <w:lang w:val="sr-Cyrl-CS"/>
        </w:rPr>
        <w:t>Пользователей</w:t>
      </w:r>
      <w:r w:rsidR="007C400F" w:rsidRPr="00BD6504">
        <w:rPr>
          <w:rFonts w:ascii="Times New Roman" w:hAnsi="Times New Roman"/>
          <w:lang w:val="sr-Cyrl-CS"/>
        </w:rPr>
        <w:t xml:space="preserve"> и абонентских номер</w:t>
      </w:r>
      <w:r w:rsidR="00597351" w:rsidRPr="00BD6504">
        <w:rPr>
          <w:rFonts w:ascii="Times New Roman" w:hAnsi="Times New Roman"/>
          <w:lang w:val="sr-Cyrl-CS"/>
        </w:rPr>
        <w:t>ов для отправки Сообщений</w:t>
      </w:r>
    </w:p>
    <w:p w14:paraId="22655F35" w14:textId="5C711C70" w:rsidR="00EA3473" w:rsidRPr="00BD6504" w:rsidRDefault="00EA3473" w:rsidP="00BD6504">
      <w:pPr>
        <w:pStyle w:val="afe"/>
        <w:numPr>
          <w:ilvl w:val="2"/>
          <w:numId w:val="3"/>
        </w:numPr>
        <w:tabs>
          <w:tab w:val="num" w:pos="142"/>
          <w:tab w:val="num" w:pos="709"/>
        </w:tabs>
        <w:ind w:left="709" w:hanging="709"/>
        <w:jc w:val="both"/>
        <w:rPr>
          <w:rFonts w:ascii="Times New Roman" w:hAnsi="Times New Roman"/>
          <w:lang w:val="sr-Cyrl-CS"/>
        </w:rPr>
      </w:pPr>
      <w:r w:rsidRPr="00BD6504">
        <w:rPr>
          <w:rFonts w:ascii="Times New Roman" w:hAnsi="Times New Roman"/>
          <w:lang w:val="sr-Cyrl-CS"/>
        </w:rPr>
        <w:t xml:space="preserve">Обеспечить сохранность предоставленных Абоненту Учетных данных для доступа в Личный кабинет и их недоступность для третьих лиц. Любые действия Абонента в Личном кабинете после введения Учетных данных, в том числе по управлению </w:t>
      </w:r>
      <w:r w:rsidR="006071CF" w:rsidRPr="00BD6504">
        <w:rPr>
          <w:rFonts w:ascii="Times New Roman" w:hAnsi="Times New Roman"/>
          <w:lang w:val="sr-Cyrl-CS"/>
        </w:rPr>
        <w:t>Услугой</w:t>
      </w:r>
      <w:r w:rsidRPr="00BD6504">
        <w:rPr>
          <w:rFonts w:ascii="Times New Roman" w:hAnsi="Times New Roman"/>
          <w:lang w:val="sr-Cyrl-CS"/>
        </w:rPr>
        <w:t xml:space="preserve">, считаются действиями Абонента. </w:t>
      </w:r>
    </w:p>
    <w:p w14:paraId="260231B2" w14:textId="261A05BD" w:rsidR="00EA3473" w:rsidRPr="00BD6504" w:rsidRDefault="00EA3473" w:rsidP="00BD6504">
      <w:pPr>
        <w:pStyle w:val="afe"/>
        <w:numPr>
          <w:ilvl w:val="2"/>
          <w:numId w:val="3"/>
        </w:numPr>
        <w:tabs>
          <w:tab w:val="num" w:pos="142"/>
          <w:tab w:val="num" w:pos="709"/>
        </w:tabs>
        <w:ind w:left="709" w:hanging="709"/>
        <w:jc w:val="both"/>
        <w:rPr>
          <w:rFonts w:ascii="Times New Roman" w:hAnsi="Times New Roman"/>
          <w:lang w:val="sr-Cyrl-CS"/>
        </w:rPr>
      </w:pPr>
      <w:r w:rsidRPr="00BD6504">
        <w:rPr>
          <w:rFonts w:ascii="Times New Roman" w:hAnsi="Times New Roman"/>
          <w:lang w:val="sr-Cyrl-CS"/>
        </w:rPr>
        <w:t>Абонент обязуется незамедлительно уведомить Оператора о выявлении признаков нарушения конфиденциальности Учетных данных.</w:t>
      </w:r>
    </w:p>
    <w:p w14:paraId="4431EC24" w14:textId="62923BA9" w:rsidR="007C400F" w:rsidRPr="000B68E0" w:rsidRDefault="00EA3473" w:rsidP="000B68E0">
      <w:pPr>
        <w:pStyle w:val="afe"/>
        <w:numPr>
          <w:ilvl w:val="2"/>
          <w:numId w:val="3"/>
        </w:numPr>
        <w:tabs>
          <w:tab w:val="num" w:pos="142"/>
          <w:tab w:val="num" w:pos="709"/>
        </w:tabs>
        <w:ind w:left="709" w:hanging="709"/>
        <w:jc w:val="both"/>
        <w:rPr>
          <w:rFonts w:ascii="Times New Roman" w:hAnsi="Times New Roman"/>
          <w:lang w:val="sr-Cyrl-CS"/>
        </w:rPr>
      </w:pPr>
      <w:r w:rsidRPr="00BD6504">
        <w:rPr>
          <w:rFonts w:ascii="Times New Roman" w:hAnsi="Times New Roman"/>
          <w:lang w:val="sr-Cyrl-CS"/>
        </w:rPr>
        <w:t>Не использовать Личный кабинет для совершения каких-либо действий, противоречащих действующему законодательству и нарушающих права третьих лиц.</w:t>
      </w:r>
    </w:p>
    <w:p w14:paraId="4A3CFE37" w14:textId="1139BD3D" w:rsidR="00EA3473" w:rsidRPr="00BD6504" w:rsidRDefault="00EA3473" w:rsidP="00BD6504">
      <w:pPr>
        <w:keepNext/>
        <w:numPr>
          <w:ilvl w:val="1"/>
          <w:numId w:val="3"/>
        </w:numPr>
        <w:tabs>
          <w:tab w:val="clear" w:pos="682"/>
          <w:tab w:val="num" w:pos="709"/>
        </w:tabs>
        <w:suppressAutoHyphens/>
        <w:spacing w:before="120"/>
        <w:ind w:left="709" w:hanging="709"/>
        <w:jc w:val="both"/>
        <w:rPr>
          <w:rFonts w:ascii="Times New Roman" w:hAnsi="Times New Roman"/>
          <w:b/>
          <w:bCs/>
          <w:lang w:val="sr-Cyrl-CS"/>
        </w:rPr>
      </w:pPr>
      <w:r w:rsidRPr="00713878">
        <w:rPr>
          <w:rFonts w:ascii="Times New Roman" w:hAnsi="Times New Roman"/>
          <w:b/>
          <w:bCs/>
          <w:lang w:val="sr-Cyrl-CS"/>
        </w:rPr>
        <w:t xml:space="preserve">Абонент имеет право: </w:t>
      </w:r>
    </w:p>
    <w:p w14:paraId="65644193" w14:textId="250ACD50" w:rsidR="00EA3473" w:rsidRPr="00713878" w:rsidRDefault="00EA3473" w:rsidP="00A211A2">
      <w:pPr>
        <w:numPr>
          <w:ilvl w:val="2"/>
          <w:numId w:val="8"/>
        </w:numPr>
        <w:tabs>
          <w:tab w:val="left" w:pos="709"/>
        </w:tabs>
        <w:suppressAutoHyphens/>
        <w:ind w:left="709" w:hanging="709"/>
        <w:jc w:val="both"/>
        <w:rPr>
          <w:rFonts w:ascii="Times New Roman" w:hAnsi="Times New Roman"/>
          <w:lang w:val="sr-Cyrl-CS"/>
        </w:rPr>
      </w:pPr>
      <w:r w:rsidRPr="00713878">
        <w:rPr>
          <w:rFonts w:ascii="Times New Roman" w:hAnsi="Times New Roman"/>
          <w:lang w:val="sr-Cyrl-CS"/>
        </w:rPr>
        <w:t>Привлекать третьих лиц для оказания Услуг Абонента и обработки исходящих  Сообщений посредством предоставления им доступа только к своему оборудованию</w:t>
      </w:r>
      <w:r w:rsidR="000B68E0">
        <w:rPr>
          <w:rFonts w:ascii="Times New Roman" w:hAnsi="Times New Roman"/>
          <w:lang w:val="sr-Cyrl-CS"/>
        </w:rPr>
        <w:t xml:space="preserve"> </w:t>
      </w:r>
      <w:r w:rsidRPr="00713878">
        <w:rPr>
          <w:rFonts w:ascii="Times New Roman" w:hAnsi="Times New Roman"/>
          <w:lang w:val="sr-Cyrl-CS"/>
        </w:rPr>
        <w:t>. При этом Абонент несет ответственность за их работу, как за свою собственную и оплачивает из собственных средств.</w:t>
      </w:r>
    </w:p>
    <w:p w14:paraId="5234831C" w14:textId="4CD1943D" w:rsidR="00EA3473" w:rsidRPr="006271A5" w:rsidRDefault="00EA3473" w:rsidP="00A211A2">
      <w:pPr>
        <w:numPr>
          <w:ilvl w:val="2"/>
          <w:numId w:val="8"/>
        </w:numPr>
        <w:tabs>
          <w:tab w:val="left"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Привлекать третьих лиц для обеспечения доступа Абонента к </w:t>
      </w:r>
      <w:r w:rsidR="009B4A3F">
        <w:rPr>
          <w:rFonts w:ascii="Times New Roman" w:hAnsi="Times New Roman"/>
          <w:lang w:val="sr-Cyrl-CS"/>
        </w:rPr>
        <w:t>Услуге</w:t>
      </w:r>
      <w:r w:rsidRPr="00713878">
        <w:rPr>
          <w:rFonts w:ascii="Times New Roman" w:hAnsi="Times New Roman"/>
          <w:lang w:val="sr-Cyrl-CS"/>
        </w:rPr>
        <w:t xml:space="preserve"> (в том числе для организации Канала и выполнения иных требований, указанных в </w:t>
      </w:r>
      <w:r w:rsidRPr="00A211A2">
        <w:rPr>
          <w:rFonts w:ascii="Times New Roman" w:hAnsi="Times New Roman"/>
          <w:lang w:val="sr-Cyrl-CS"/>
        </w:rPr>
        <w:t>Приложении</w:t>
      </w:r>
      <w:r w:rsidR="009B4A3F" w:rsidRPr="00A211A2">
        <w:rPr>
          <w:rFonts w:ascii="Times New Roman" w:hAnsi="Times New Roman"/>
          <w:lang w:val="sr-Cyrl-CS"/>
        </w:rPr>
        <w:t xml:space="preserve"> №</w:t>
      </w:r>
      <w:r w:rsidRPr="00A211A2">
        <w:rPr>
          <w:rFonts w:ascii="Times New Roman" w:hAnsi="Times New Roman"/>
          <w:lang w:val="sr-Cyrl-CS"/>
        </w:rPr>
        <w:t xml:space="preserve"> 1</w:t>
      </w:r>
      <w:r w:rsidRPr="00713878">
        <w:rPr>
          <w:rFonts w:ascii="Times New Roman" w:hAnsi="Times New Roman"/>
          <w:lang w:val="sr-Cyrl-CS"/>
        </w:rPr>
        <w:t xml:space="preserve"> к настоящему </w:t>
      </w:r>
      <w:r w:rsidR="009B4A3F">
        <w:rPr>
          <w:rFonts w:ascii="Times New Roman" w:hAnsi="Times New Roman"/>
          <w:lang w:val="sr-Cyrl-CS"/>
        </w:rPr>
        <w:t>Договору</w:t>
      </w:r>
      <w:r w:rsidRPr="00713878">
        <w:rPr>
          <w:rFonts w:ascii="Times New Roman" w:hAnsi="Times New Roman"/>
          <w:lang w:val="sr-Cyrl-CS"/>
        </w:rPr>
        <w:t xml:space="preserve">). При этом Абонент несет ответственность за их работу, как за свою </w:t>
      </w:r>
      <w:r w:rsidRPr="006271A5">
        <w:rPr>
          <w:rFonts w:ascii="Times New Roman" w:hAnsi="Times New Roman"/>
          <w:lang w:val="sr-Cyrl-CS"/>
        </w:rPr>
        <w:t>собст</w:t>
      </w:r>
      <w:r w:rsidR="009B4A3F">
        <w:rPr>
          <w:rFonts w:ascii="Times New Roman" w:hAnsi="Times New Roman"/>
          <w:lang w:val="sr-Cyrl-CS"/>
        </w:rPr>
        <w:t>венную, и оплачивает оказанные У</w:t>
      </w:r>
      <w:r w:rsidRPr="006271A5">
        <w:rPr>
          <w:rFonts w:ascii="Times New Roman" w:hAnsi="Times New Roman"/>
          <w:lang w:val="sr-Cyrl-CS"/>
        </w:rPr>
        <w:t>слуги из собственных средств.</w:t>
      </w:r>
    </w:p>
    <w:p w14:paraId="4396B9CA" w14:textId="15BCDBD3" w:rsidR="00EA3473" w:rsidRPr="009B4A3F" w:rsidRDefault="00EA3473" w:rsidP="00A211A2">
      <w:pPr>
        <w:numPr>
          <w:ilvl w:val="2"/>
          <w:numId w:val="8"/>
        </w:numPr>
        <w:tabs>
          <w:tab w:val="left" w:pos="709"/>
        </w:tabs>
        <w:suppressAutoHyphens/>
        <w:ind w:left="709" w:hanging="709"/>
        <w:jc w:val="both"/>
        <w:rPr>
          <w:rFonts w:ascii="Times New Roman" w:hAnsi="Times New Roman"/>
          <w:lang w:val="sr-Cyrl-CS"/>
        </w:rPr>
      </w:pPr>
      <w:r w:rsidRPr="009B4A3F">
        <w:rPr>
          <w:rFonts w:ascii="Times New Roman" w:hAnsi="Times New Roman"/>
          <w:lang w:val="sr-Cyrl-CS"/>
        </w:rPr>
        <w:t xml:space="preserve">Не </w:t>
      </w:r>
      <w:r w:rsidR="00C7396E" w:rsidRPr="006271A5">
        <w:rPr>
          <w:rFonts w:ascii="Times New Roman" w:hAnsi="Times New Roman"/>
          <w:lang w:val="sr-Cyrl-CS"/>
        </w:rPr>
        <w:t>направлять Оператору на согласование</w:t>
      </w:r>
      <w:r w:rsidRPr="009B4A3F">
        <w:rPr>
          <w:rFonts w:ascii="Times New Roman" w:hAnsi="Times New Roman"/>
          <w:lang w:val="sr-Cyrl-CS"/>
        </w:rPr>
        <w:t xml:space="preserve"> тексты для Шаблонов SMS-сообщений, Viber-сообщений</w:t>
      </w:r>
      <w:r w:rsidR="009B4A3F" w:rsidRPr="009B4A3F">
        <w:rPr>
          <w:rFonts w:ascii="Times New Roman" w:hAnsi="Times New Roman"/>
          <w:lang w:val="sr-Cyrl-CS"/>
        </w:rPr>
        <w:t>.</w:t>
      </w:r>
      <w:r w:rsidR="00B76312" w:rsidRPr="009B4A3F">
        <w:rPr>
          <w:rFonts w:ascii="Times New Roman" w:hAnsi="Times New Roman"/>
          <w:lang w:val="sr-Cyrl-CS"/>
        </w:rPr>
        <w:t xml:space="preserve"> </w:t>
      </w:r>
      <w:r w:rsidR="009B4A3F" w:rsidRPr="009B4A3F">
        <w:rPr>
          <w:rFonts w:ascii="Times New Roman" w:hAnsi="Times New Roman"/>
          <w:lang w:val="sr-Cyrl-CS"/>
        </w:rPr>
        <w:t>В</w:t>
      </w:r>
      <w:r w:rsidRPr="009B4A3F">
        <w:rPr>
          <w:rFonts w:ascii="Times New Roman" w:hAnsi="Times New Roman"/>
          <w:lang w:val="sr-Cyrl-CS"/>
        </w:rPr>
        <w:t xml:space="preserve"> этом случае рассылаемые SMS-сообщения, Viber-сообщения</w:t>
      </w:r>
      <w:r w:rsidR="00B76312" w:rsidRPr="009B4A3F">
        <w:rPr>
          <w:rFonts w:ascii="Times New Roman" w:hAnsi="Times New Roman"/>
          <w:lang w:val="sr-Cyrl-CS"/>
        </w:rPr>
        <w:t xml:space="preserve">, </w:t>
      </w:r>
      <w:r w:rsidR="005B5FEC" w:rsidRPr="009B4A3F">
        <w:rPr>
          <w:rFonts w:ascii="Times New Roman" w:hAnsi="Times New Roman"/>
          <w:lang w:val="sr-Cyrl-CS"/>
        </w:rPr>
        <w:t>определяются и тарифицируются, соответственно,</w:t>
      </w:r>
      <w:r w:rsidRPr="009B4A3F">
        <w:rPr>
          <w:rFonts w:ascii="Times New Roman" w:hAnsi="Times New Roman"/>
          <w:lang w:val="sr-Cyrl-CS"/>
        </w:rPr>
        <w:t xml:space="preserve"> как Неш</w:t>
      </w:r>
      <w:r w:rsidR="00A211A2">
        <w:rPr>
          <w:rFonts w:ascii="Times New Roman" w:hAnsi="Times New Roman"/>
          <w:lang w:val="sr-Cyrl-CS"/>
        </w:rPr>
        <w:t>аблонированные SMS-сообщения, Не</w:t>
      </w:r>
      <w:r w:rsidRPr="009B4A3F">
        <w:rPr>
          <w:rFonts w:ascii="Times New Roman" w:hAnsi="Times New Roman"/>
          <w:lang w:val="sr-Cyrl-CS"/>
        </w:rPr>
        <w:t>шаблонированные Viber-сообщения</w:t>
      </w:r>
      <w:r w:rsidR="00675FE5" w:rsidRPr="009B4A3F">
        <w:rPr>
          <w:rFonts w:ascii="Times New Roman" w:hAnsi="Times New Roman"/>
          <w:lang w:val="sr-Cyrl-CS"/>
        </w:rPr>
        <w:t>.</w:t>
      </w:r>
      <w:r w:rsidR="008F7587" w:rsidRPr="009B4A3F">
        <w:rPr>
          <w:rFonts w:ascii="Times New Roman" w:hAnsi="Times New Roman"/>
          <w:lang w:val="sr-Cyrl-CS"/>
        </w:rPr>
        <w:t xml:space="preserve"> </w:t>
      </w:r>
    </w:p>
    <w:p w14:paraId="3F4E7FFE" w14:textId="057B7FF1" w:rsidR="00EA3473" w:rsidRPr="000B68E0" w:rsidRDefault="00EA3473" w:rsidP="00CE6506">
      <w:pPr>
        <w:pStyle w:val="afe"/>
        <w:numPr>
          <w:ilvl w:val="2"/>
          <w:numId w:val="11"/>
        </w:numPr>
        <w:tabs>
          <w:tab w:val="left" w:pos="709"/>
        </w:tabs>
        <w:ind w:left="709" w:hanging="709"/>
        <w:jc w:val="both"/>
        <w:rPr>
          <w:rFonts w:ascii="Times New Roman" w:eastAsia="Cambria" w:hAnsi="Times New Roman"/>
          <w:lang w:eastAsia="en-US"/>
        </w:rPr>
      </w:pPr>
      <w:r w:rsidRPr="00713878">
        <w:rPr>
          <w:rFonts w:ascii="Times New Roman" w:eastAsia="Cambria" w:hAnsi="Times New Roman"/>
          <w:lang w:eastAsia="en-US"/>
        </w:rPr>
        <w:t>Пользоваться тем функционалом, который будет доступен Абоненту в Личном кабинете.</w:t>
      </w:r>
    </w:p>
    <w:p w14:paraId="4191004D" w14:textId="078E3DE7" w:rsidR="00EA3473" w:rsidRPr="00A211A2" w:rsidRDefault="00EA3473" w:rsidP="00A211A2">
      <w:pPr>
        <w:keepNext/>
        <w:numPr>
          <w:ilvl w:val="1"/>
          <w:numId w:val="3"/>
        </w:numPr>
        <w:tabs>
          <w:tab w:val="clear" w:pos="682"/>
          <w:tab w:val="num" w:pos="709"/>
        </w:tabs>
        <w:suppressAutoHyphens/>
        <w:spacing w:before="120"/>
        <w:ind w:left="709" w:hanging="709"/>
        <w:jc w:val="both"/>
        <w:rPr>
          <w:rFonts w:ascii="Times New Roman" w:hAnsi="Times New Roman"/>
          <w:b/>
          <w:bCs/>
          <w:lang w:val="sr-Cyrl-CS"/>
        </w:rPr>
      </w:pPr>
      <w:r w:rsidRPr="00713878">
        <w:rPr>
          <w:rFonts w:ascii="Times New Roman" w:hAnsi="Times New Roman"/>
          <w:b/>
          <w:bCs/>
          <w:lang w:val="sr-Cyrl-CS"/>
        </w:rPr>
        <w:t>Оператор  имеет право:</w:t>
      </w:r>
    </w:p>
    <w:p w14:paraId="18008658" w14:textId="77777777" w:rsidR="00EA3473" w:rsidRPr="00713878" w:rsidRDefault="00EA3473" w:rsidP="00A211A2">
      <w:pPr>
        <w:numPr>
          <w:ilvl w:val="2"/>
          <w:numId w:val="7"/>
        </w:numPr>
        <w:tabs>
          <w:tab w:val="left"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При необходимости изменять параметры подключения к оборудованию Оператора/Платформе и/или уменьшать пропускную способность Канала. </w:t>
      </w:r>
    </w:p>
    <w:p w14:paraId="672E92A4" w14:textId="74468A19" w:rsidR="00EA3473" w:rsidRPr="00713878" w:rsidRDefault="00EA3473" w:rsidP="00A211A2">
      <w:pPr>
        <w:numPr>
          <w:ilvl w:val="2"/>
          <w:numId w:val="7"/>
        </w:numPr>
        <w:tabs>
          <w:tab w:val="left" w:pos="709"/>
        </w:tabs>
        <w:suppressAutoHyphens/>
        <w:ind w:left="709" w:hanging="709"/>
        <w:jc w:val="both"/>
        <w:rPr>
          <w:rFonts w:ascii="Times New Roman" w:hAnsi="Times New Roman"/>
          <w:lang w:val="sr-Cyrl-CS"/>
        </w:rPr>
      </w:pPr>
      <w:r w:rsidRPr="00713878">
        <w:rPr>
          <w:rFonts w:ascii="Times New Roman" w:hAnsi="Times New Roman"/>
          <w:lang w:val="sr-Cyrl-CS"/>
        </w:rPr>
        <w:t>В случае нарушения</w:t>
      </w:r>
      <w:r w:rsidR="004E6B43">
        <w:rPr>
          <w:rFonts w:ascii="Times New Roman" w:hAnsi="Times New Roman"/>
          <w:lang w:val="sr-Cyrl-CS"/>
        </w:rPr>
        <w:t xml:space="preserve"> Абонентом п.3.3.1, 3.3.2, 3.3.5</w:t>
      </w:r>
      <w:r w:rsidRPr="00713878">
        <w:rPr>
          <w:rFonts w:ascii="Times New Roman" w:hAnsi="Times New Roman"/>
          <w:lang w:val="sr-Cyrl-CS"/>
        </w:rPr>
        <w:t xml:space="preserve">, </w:t>
      </w:r>
      <w:r w:rsidR="004E6B43">
        <w:rPr>
          <w:rFonts w:ascii="Times New Roman" w:hAnsi="Times New Roman"/>
          <w:lang w:val="sr-Cyrl-CS"/>
        </w:rPr>
        <w:t>3.3.9, 3.3.10</w:t>
      </w:r>
      <w:r w:rsidRPr="00713878">
        <w:rPr>
          <w:rFonts w:ascii="Times New Roman" w:hAnsi="Times New Roman"/>
          <w:lang w:val="sr-Cyrl-CS"/>
        </w:rPr>
        <w:t xml:space="preserve"> настоящего </w:t>
      </w:r>
      <w:r w:rsidR="004E6B43">
        <w:rPr>
          <w:rFonts w:ascii="Times New Roman" w:hAnsi="Times New Roman"/>
          <w:lang w:val="sr-Cyrl-CS"/>
        </w:rPr>
        <w:t>Договора</w:t>
      </w:r>
      <w:r w:rsidRPr="00713878">
        <w:rPr>
          <w:rFonts w:ascii="Times New Roman" w:hAnsi="Times New Roman"/>
          <w:lang w:val="sr-Cyrl-CS"/>
        </w:rPr>
        <w:t xml:space="preserve">, Оператор вправе приостановить оказание </w:t>
      </w:r>
      <w:r w:rsidR="00367DB4">
        <w:rPr>
          <w:rFonts w:ascii="Times New Roman" w:hAnsi="Times New Roman"/>
        </w:rPr>
        <w:t>Услуг</w:t>
      </w:r>
      <w:r w:rsidR="00280A48" w:rsidRPr="00713878">
        <w:rPr>
          <w:rFonts w:ascii="Times New Roman" w:hAnsi="Times New Roman"/>
          <w:lang w:val="sr-Cyrl-CS"/>
        </w:rPr>
        <w:t xml:space="preserve"> </w:t>
      </w:r>
      <w:r w:rsidRPr="00713878">
        <w:rPr>
          <w:rFonts w:ascii="Times New Roman" w:hAnsi="Times New Roman"/>
          <w:lang w:val="sr-Cyrl-CS"/>
        </w:rPr>
        <w:t xml:space="preserve">до полного устранения   Абонентом выявленных нарушений, которые должны быть устранены в течение 30 календарных дней со дня выявления нарушения. </w:t>
      </w:r>
    </w:p>
    <w:p w14:paraId="00BC9205" w14:textId="58E03966" w:rsidR="00EA3473" w:rsidRPr="006271A5" w:rsidRDefault="00EA3473" w:rsidP="00A211A2">
      <w:pPr>
        <w:numPr>
          <w:ilvl w:val="2"/>
          <w:numId w:val="7"/>
        </w:numPr>
        <w:tabs>
          <w:tab w:val="left"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Оператор вправе не отправлять Сообщения Пользователям, которые отказались от </w:t>
      </w:r>
      <w:r w:rsidRPr="006271A5">
        <w:rPr>
          <w:rFonts w:ascii="Times New Roman" w:hAnsi="Times New Roman"/>
          <w:lang w:val="sr-Cyrl-CS"/>
        </w:rPr>
        <w:t>получения Сообщений с конкретного Сервисного номера/</w:t>
      </w:r>
      <w:r w:rsidRPr="006271A5">
        <w:rPr>
          <w:rFonts w:ascii="Times New Roman" w:hAnsi="Times New Roman"/>
          <w:color w:val="000000"/>
          <w:lang w:val="sr-Cyrl-CS"/>
        </w:rPr>
        <w:t>Имени учетной записи в Viber App</w:t>
      </w:r>
      <w:r w:rsidRPr="006271A5">
        <w:rPr>
          <w:rFonts w:ascii="Times New Roman" w:hAnsi="Times New Roman"/>
          <w:lang w:val="sr-Cyrl-CS"/>
        </w:rPr>
        <w:t xml:space="preserve"> в рамках оказания Абоненту </w:t>
      </w:r>
      <w:r w:rsidR="00367DB4">
        <w:rPr>
          <w:rFonts w:ascii="Times New Roman" w:hAnsi="Times New Roman"/>
        </w:rPr>
        <w:t>Услуг</w:t>
      </w:r>
      <w:r w:rsidRPr="006271A5">
        <w:rPr>
          <w:rFonts w:ascii="Times New Roman" w:hAnsi="Times New Roman"/>
          <w:lang w:val="sr-Cyrl-CS"/>
        </w:rPr>
        <w:t xml:space="preserve">. Отказ от получения Сообщений, предусмотренный настоящим пунктом, может быть предоставлен Пользователями в порядке и на условиях, которые устанавливает Оператор/иные операторы связи/Партнер. </w:t>
      </w:r>
    </w:p>
    <w:p w14:paraId="5D3A87A1" w14:textId="7AE7ED1F" w:rsidR="00EA3473" w:rsidRPr="00713878" w:rsidRDefault="00EA3473" w:rsidP="00A211A2">
      <w:pPr>
        <w:numPr>
          <w:ilvl w:val="2"/>
          <w:numId w:val="7"/>
        </w:numPr>
        <w:tabs>
          <w:tab w:val="left" w:pos="709"/>
        </w:tabs>
        <w:suppressAutoHyphens/>
        <w:ind w:left="709" w:hanging="709"/>
        <w:jc w:val="both"/>
        <w:rPr>
          <w:rFonts w:ascii="Times New Roman" w:hAnsi="Times New Roman"/>
          <w:lang w:val="sr-Cyrl-CS"/>
        </w:rPr>
      </w:pPr>
      <w:r w:rsidRPr="006271A5">
        <w:rPr>
          <w:rFonts w:ascii="Times New Roman" w:hAnsi="Times New Roman"/>
          <w:lang w:val="sr-Cyrl-CS"/>
        </w:rPr>
        <w:t xml:space="preserve">Оператор вправе приостановить оказание </w:t>
      </w:r>
      <w:r w:rsidR="00824A0B">
        <w:rPr>
          <w:rFonts w:ascii="Times New Roman" w:hAnsi="Times New Roman"/>
        </w:rPr>
        <w:t>Услуги</w:t>
      </w:r>
      <w:r w:rsidRPr="006271A5">
        <w:rPr>
          <w:rFonts w:ascii="Times New Roman" w:hAnsi="Times New Roman"/>
          <w:lang w:val="sr-Cyrl-CS"/>
        </w:rPr>
        <w:t>, если сочтет, что присвоенный Серв</w:t>
      </w:r>
      <w:r w:rsidRPr="006271A5">
        <w:rPr>
          <w:rFonts w:ascii="Times New Roman" w:hAnsi="Times New Roman"/>
        </w:rPr>
        <w:t>и</w:t>
      </w:r>
      <w:r w:rsidRPr="006271A5">
        <w:rPr>
          <w:rFonts w:ascii="Times New Roman" w:hAnsi="Times New Roman"/>
          <w:lang w:val="sr-Cyrl-CS"/>
        </w:rPr>
        <w:t xml:space="preserve">сный номер/или используемые </w:t>
      </w:r>
      <w:r w:rsidRPr="006271A5">
        <w:rPr>
          <w:rFonts w:ascii="Times New Roman" w:hAnsi="Times New Roman"/>
          <w:color w:val="000000"/>
          <w:lang w:val="sr-Cyrl-CS"/>
        </w:rPr>
        <w:t>Имя учетной записи в Viber App</w:t>
      </w:r>
      <w:r w:rsidRPr="00713878">
        <w:rPr>
          <w:rFonts w:ascii="Times New Roman" w:hAnsi="Times New Roman"/>
          <w:lang w:val="sr-Cyrl-CS"/>
        </w:rPr>
        <w:t xml:space="preserve"> может повлиять или влияет на репутаци</w:t>
      </w:r>
      <w:r w:rsidR="00367DB4">
        <w:rPr>
          <w:rFonts w:ascii="Times New Roman" w:hAnsi="Times New Roman"/>
          <w:lang w:val="sr-Cyrl-CS"/>
        </w:rPr>
        <w:t>ю сторонних лиц или организаций</w:t>
      </w:r>
      <w:r w:rsidRPr="00713878">
        <w:rPr>
          <w:rFonts w:ascii="Times New Roman" w:hAnsi="Times New Roman"/>
          <w:lang w:val="sr-Cyrl-CS"/>
        </w:rPr>
        <w:t xml:space="preserve"> </w:t>
      </w:r>
      <w:r w:rsidR="00367DB4">
        <w:rPr>
          <w:rFonts w:ascii="Times New Roman" w:hAnsi="Times New Roman"/>
          <w:lang w:val="sr-Cyrl-CS"/>
        </w:rPr>
        <w:t>(</w:t>
      </w:r>
      <w:r w:rsidRPr="00713878">
        <w:rPr>
          <w:rFonts w:ascii="Times New Roman" w:hAnsi="Times New Roman"/>
          <w:lang w:val="sr-Cyrl-CS"/>
        </w:rPr>
        <w:t>например, если было использовано название компании или номер телефона, к которым Абонент не имеет отношения</w:t>
      </w:r>
      <w:r w:rsidR="00367DB4">
        <w:rPr>
          <w:rFonts w:ascii="Times New Roman" w:hAnsi="Times New Roman"/>
          <w:lang w:val="sr-Cyrl-CS"/>
        </w:rPr>
        <w:t>)</w:t>
      </w:r>
      <w:r w:rsidRPr="00713878">
        <w:rPr>
          <w:rFonts w:ascii="Times New Roman" w:hAnsi="Times New Roman"/>
          <w:lang w:val="sr-Cyrl-CS"/>
        </w:rPr>
        <w:t>.</w:t>
      </w:r>
    </w:p>
    <w:p w14:paraId="1B2B6C23" w14:textId="22C8B999" w:rsidR="00EA3473" w:rsidRPr="00713878" w:rsidRDefault="00EA3473" w:rsidP="00A211A2">
      <w:pPr>
        <w:jc w:val="both"/>
        <w:rPr>
          <w:rFonts w:ascii="Times New Roman" w:hAnsi="Times New Roman"/>
          <w:lang w:val="sr-Cyrl-CS"/>
        </w:rPr>
      </w:pPr>
    </w:p>
    <w:p w14:paraId="7E8916E8" w14:textId="428A4930" w:rsidR="00B1629F" w:rsidRDefault="00EA3473" w:rsidP="00B1629F">
      <w:pPr>
        <w:numPr>
          <w:ilvl w:val="0"/>
          <w:numId w:val="2"/>
        </w:numPr>
        <w:tabs>
          <w:tab w:val="left" w:pos="567"/>
        </w:tabs>
        <w:suppressAutoHyphens/>
        <w:ind w:left="567" w:hanging="709"/>
        <w:jc w:val="center"/>
        <w:rPr>
          <w:rFonts w:ascii="Times New Roman" w:hAnsi="Times New Roman"/>
          <w:b/>
          <w:lang w:val="sr-Cyrl-CS"/>
        </w:rPr>
      </w:pPr>
      <w:r w:rsidRPr="00B1629F">
        <w:rPr>
          <w:rFonts w:ascii="Times New Roman" w:hAnsi="Times New Roman"/>
          <w:b/>
          <w:lang w:val="sr-Cyrl-CS"/>
        </w:rPr>
        <w:t>Стоимость</w:t>
      </w:r>
      <w:r w:rsidR="00B1629F">
        <w:rPr>
          <w:rFonts w:ascii="Times New Roman" w:hAnsi="Times New Roman"/>
          <w:b/>
          <w:lang w:val="sr-Cyrl-CS"/>
        </w:rPr>
        <w:t xml:space="preserve"> и порядок расчетов</w:t>
      </w:r>
    </w:p>
    <w:p w14:paraId="4E268902" w14:textId="7532E9EC" w:rsidR="0017363C" w:rsidRDefault="0017363C" w:rsidP="00CE6506">
      <w:pPr>
        <w:pStyle w:val="afe"/>
        <w:numPr>
          <w:ilvl w:val="1"/>
          <w:numId w:val="21"/>
        </w:numPr>
        <w:tabs>
          <w:tab w:val="left" w:pos="709"/>
        </w:tabs>
        <w:suppressAutoHyphens/>
        <w:ind w:left="709" w:hanging="709"/>
        <w:jc w:val="both"/>
        <w:rPr>
          <w:rFonts w:ascii="Times New Roman" w:hAnsi="Times New Roman"/>
          <w:lang w:val="sr-Cyrl-CS"/>
        </w:rPr>
      </w:pPr>
      <w:r w:rsidRPr="0017363C">
        <w:rPr>
          <w:rFonts w:ascii="Times New Roman" w:hAnsi="Times New Roman"/>
          <w:lang w:val="sr-Cyrl-CS"/>
        </w:rPr>
        <w:t>Цена Договора определяется исходя из фактического объема услуг по числу единиц тарифика</w:t>
      </w:r>
      <w:r>
        <w:rPr>
          <w:rFonts w:ascii="Times New Roman" w:hAnsi="Times New Roman"/>
          <w:lang w:val="sr-Cyrl-CS"/>
        </w:rPr>
        <w:t xml:space="preserve">ции и не может превышать </w:t>
      </w:r>
      <w:r w:rsidRPr="0017363C">
        <w:rPr>
          <w:rFonts w:ascii="Times New Roman" w:hAnsi="Times New Roman"/>
          <w:lang w:val="sr-Cyrl-CS"/>
        </w:rPr>
        <w:t xml:space="preserve"> </w:t>
      </w:r>
      <w:r>
        <w:rPr>
          <w:rFonts w:ascii="Times New Roman" w:hAnsi="Times New Roman"/>
          <w:lang w:val="sr-Cyrl-CS"/>
        </w:rPr>
        <w:t>______________</w:t>
      </w:r>
      <w:r w:rsidRPr="0017363C">
        <w:rPr>
          <w:rFonts w:ascii="Times New Roman" w:hAnsi="Times New Roman"/>
          <w:lang w:val="sr-Cyrl-CS"/>
        </w:rPr>
        <w:t>(</w:t>
      </w:r>
      <w:r>
        <w:rPr>
          <w:rFonts w:ascii="Times New Roman" w:hAnsi="Times New Roman"/>
          <w:lang w:val="sr-Cyrl-CS"/>
        </w:rPr>
        <w:t xml:space="preserve">___________) рублей ___ </w:t>
      </w:r>
      <w:r w:rsidRPr="0017363C">
        <w:rPr>
          <w:rFonts w:ascii="Times New Roman" w:hAnsi="Times New Roman"/>
          <w:lang w:val="sr-Cyrl-CS"/>
        </w:rPr>
        <w:t>коп., включая НДС по ставке, предусмотренной действующей редакцией налогового кодекса Российской Федерации, за весь период действия Договора. Установленное по Договору ограничение цены настоящего Договора не влечёт обязанность Абонента по заказам услуг на всю эту сумму. При заказе услуг в меньшем объёме и/или на меньшую сумму Оператор не вправе предъявлять Абоненту какие-либо имущественные требования, в том числе связанные с компенсацией убытков, а также не вправе требовать увеличения стоимости услуг и/или изменения любых иных условий Договора.</w:t>
      </w:r>
    </w:p>
    <w:p w14:paraId="3D44E903" w14:textId="0BD1245C" w:rsidR="0017363C" w:rsidRPr="0017363C" w:rsidRDefault="0017363C" w:rsidP="00CE6506">
      <w:pPr>
        <w:pStyle w:val="afe"/>
        <w:numPr>
          <w:ilvl w:val="1"/>
          <w:numId w:val="21"/>
        </w:numPr>
        <w:tabs>
          <w:tab w:val="left" w:pos="709"/>
        </w:tabs>
        <w:suppressAutoHyphens/>
        <w:ind w:left="709" w:hanging="709"/>
        <w:jc w:val="both"/>
        <w:rPr>
          <w:rFonts w:ascii="Times New Roman" w:hAnsi="Times New Roman"/>
          <w:lang w:val="sr-Cyrl-CS"/>
        </w:rPr>
      </w:pPr>
      <w:r w:rsidRPr="0017363C">
        <w:rPr>
          <w:rFonts w:ascii="Times New Roman" w:hAnsi="Times New Roman"/>
          <w:lang w:val="sr-Cyrl-CS"/>
        </w:rPr>
        <w:t>Цена Договора включает в себя все расходы, связанные с оказанием данного вида Услуг, в том числе расходы на уплату налогов, включая НДС, сборов и других обязательных расходов, сопутствующих каждому этапу оказания Услуг.</w:t>
      </w:r>
    </w:p>
    <w:p w14:paraId="67069260" w14:textId="44816CAC" w:rsidR="00D21B92" w:rsidRPr="00D21B92" w:rsidRDefault="00EA3473" w:rsidP="00CE6506">
      <w:pPr>
        <w:pStyle w:val="afe"/>
        <w:numPr>
          <w:ilvl w:val="1"/>
          <w:numId w:val="21"/>
        </w:numPr>
        <w:tabs>
          <w:tab w:val="left" w:pos="709"/>
        </w:tabs>
        <w:suppressAutoHyphens/>
        <w:ind w:left="709" w:hanging="709"/>
        <w:jc w:val="both"/>
        <w:rPr>
          <w:rFonts w:ascii="Times New Roman" w:hAnsi="Times New Roman"/>
          <w:b/>
          <w:lang w:val="sr-Cyrl-CS"/>
        </w:rPr>
      </w:pPr>
      <w:r w:rsidRPr="00D21B92">
        <w:rPr>
          <w:rFonts w:ascii="Times New Roman" w:hAnsi="Times New Roman"/>
          <w:lang w:val="sr-Cyrl-CS"/>
        </w:rPr>
        <w:lastRenderedPageBreak/>
        <w:t xml:space="preserve">Стоимость </w:t>
      </w:r>
      <w:r w:rsidR="008F5383" w:rsidRPr="00D21B92">
        <w:rPr>
          <w:rFonts w:ascii="Times New Roman" w:hAnsi="Times New Roman"/>
          <w:lang w:val="sr-Cyrl-CS"/>
        </w:rPr>
        <w:t>Услуг</w:t>
      </w:r>
      <w:r w:rsidR="00280A48" w:rsidRPr="00D21B92">
        <w:rPr>
          <w:rFonts w:ascii="Times New Roman" w:hAnsi="Times New Roman"/>
          <w:lang w:val="sr-Cyrl-CS"/>
        </w:rPr>
        <w:t xml:space="preserve"> </w:t>
      </w:r>
      <w:r w:rsidRPr="00D21B92">
        <w:rPr>
          <w:rFonts w:ascii="Times New Roman" w:hAnsi="Times New Roman"/>
          <w:lang w:val="sr-Cyrl-CS"/>
        </w:rPr>
        <w:t>определена Сторонами в Приложениях №</w:t>
      </w:r>
      <w:r w:rsidR="00B865BB">
        <w:rPr>
          <w:rFonts w:ascii="Times New Roman" w:hAnsi="Times New Roman"/>
          <w:lang w:val="sr-Cyrl-CS"/>
        </w:rPr>
        <w:t xml:space="preserve"> </w:t>
      </w:r>
      <w:r w:rsidRPr="00D21B92">
        <w:rPr>
          <w:rFonts w:ascii="Times New Roman" w:hAnsi="Times New Roman"/>
          <w:lang w:val="sr-Cyrl-CS"/>
        </w:rPr>
        <w:t xml:space="preserve">2, 3 к настоящему </w:t>
      </w:r>
      <w:r w:rsidR="00D5603C" w:rsidRPr="00D21B92">
        <w:rPr>
          <w:rFonts w:ascii="Times New Roman" w:hAnsi="Times New Roman"/>
          <w:lang w:val="sr-Cyrl-CS"/>
        </w:rPr>
        <w:t>Договору</w:t>
      </w:r>
      <w:r w:rsidR="0017363C">
        <w:rPr>
          <w:rFonts w:ascii="Times New Roman" w:hAnsi="Times New Roman"/>
          <w:lang w:val="sr-Cyrl-CS"/>
        </w:rPr>
        <w:t>.</w:t>
      </w:r>
    </w:p>
    <w:p w14:paraId="5E84734D" w14:textId="058CB7A9" w:rsidR="00B708E6" w:rsidRPr="00B708E6" w:rsidRDefault="0017363C" w:rsidP="00CE6506">
      <w:pPr>
        <w:pStyle w:val="afe"/>
        <w:numPr>
          <w:ilvl w:val="1"/>
          <w:numId w:val="21"/>
        </w:numPr>
        <w:tabs>
          <w:tab w:val="left" w:pos="709"/>
        </w:tabs>
        <w:suppressAutoHyphens/>
        <w:ind w:left="709" w:hanging="709"/>
        <w:jc w:val="both"/>
        <w:rPr>
          <w:rFonts w:ascii="Times New Roman" w:hAnsi="Times New Roman"/>
          <w:b/>
          <w:lang w:val="sr-Cyrl-CS"/>
        </w:rPr>
      </w:pPr>
      <w:r w:rsidRPr="0017363C">
        <w:rPr>
          <w:rFonts w:ascii="Times New Roman" w:hAnsi="Times New Roman"/>
        </w:rPr>
        <w:t xml:space="preserve">Сдача-приемка оказанных Услуг осуществляется Оператором и Абонентом по окончании </w:t>
      </w:r>
      <w:r>
        <w:rPr>
          <w:rFonts w:ascii="Times New Roman" w:hAnsi="Times New Roman"/>
        </w:rPr>
        <w:t>отчетного</w:t>
      </w:r>
      <w:r w:rsidRPr="0017363C">
        <w:rPr>
          <w:rFonts w:ascii="Times New Roman" w:hAnsi="Times New Roman"/>
        </w:rPr>
        <w:t xml:space="preserve"> периода и оформляется подписанием Акта сдачи-приемки оказанных Услуг содержащего информацию о фактическом объеме оказанных услуг в </w:t>
      </w:r>
      <w:r>
        <w:rPr>
          <w:rFonts w:ascii="Times New Roman" w:hAnsi="Times New Roman"/>
        </w:rPr>
        <w:t>отчетном</w:t>
      </w:r>
      <w:r w:rsidRPr="0017363C">
        <w:rPr>
          <w:rFonts w:ascii="Times New Roman" w:hAnsi="Times New Roman"/>
        </w:rPr>
        <w:t xml:space="preserve"> периоде.</w:t>
      </w:r>
    </w:p>
    <w:p w14:paraId="12867BC1" w14:textId="49D3ADE1" w:rsidR="0017363C" w:rsidRPr="0017363C" w:rsidRDefault="0017363C" w:rsidP="00CE6506">
      <w:pPr>
        <w:pStyle w:val="afe"/>
        <w:numPr>
          <w:ilvl w:val="1"/>
          <w:numId w:val="21"/>
        </w:numPr>
        <w:tabs>
          <w:tab w:val="left" w:pos="709"/>
        </w:tabs>
        <w:suppressAutoHyphens/>
        <w:ind w:left="709" w:hanging="709"/>
        <w:jc w:val="both"/>
        <w:rPr>
          <w:rFonts w:ascii="Times New Roman" w:hAnsi="Times New Roman"/>
          <w:b/>
          <w:lang w:val="sr-Cyrl-CS"/>
        </w:rPr>
      </w:pPr>
      <w:r w:rsidRPr="0017363C">
        <w:rPr>
          <w:rFonts w:ascii="Times New Roman" w:hAnsi="Times New Roman"/>
        </w:rPr>
        <w:t>Оператор</w:t>
      </w:r>
      <w:r w:rsidR="008B333B">
        <w:rPr>
          <w:rFonts w:ascii="Times New Roman" w:hAnsi="Times New Roman"/>
        </w:rPr>
        <w:t xml:space="preserve">, не позднее </w:t>
      </w:r>
      <w:r w:rsidR="0024714B">
        <w:rPr>
          <w:rFonts w:ascii="Times New Roman" w:hAnsi="Times New Roman"/>
        </w:rPr>
        <w:t>6</w:t>
      </w:r>
      <w:r w:rsidR="008D53AE">
        <w:rPr>
          <w:rFonts w:ascii="Times New Roman" w:hAnsi="Times New Roman"/>
        </w:rPr>
        <w:t xml:space="preserve"> числа месяца, следующего за </w:t>
      </w:r>
      <w:r w:rsidR="008B333B">
        <w:rPr>
          <w:rFonts w:ascii="Times New Roman" w:hAnsi="Times New Roman"/>
        </w:rPr>
        <w:t>От</w:t>
      </w:r>
      <w:r w:rsidR="008D53AE">
        <w:rPr>
          <w:rFonts w:ascii="Times New Roman" w:hAnsi="Times New Roman"/>
        </w:rPr>
        <w:t xml:space="preserve">четным </w:t>
      </w:r>
      <w:r w:rsidR="008B333B">
        <w:rPr>
          <w:rFonts w:ascii="Times New Roman" w:hAnsi="Times New Roman"/>
        </w:rPr>
        <w:t>периодом</w:t>
      </w:r>
      <w:r w:rsidR="008D53AE">
        <w:rPr>
          <w:rFonts w:ascii="Times New Roman" w:hAnsi="Times New Roman"/>
        </w:rPr>
        <w:t>,</w:t>
      </w:r>
      <w:r w:rsidRPr="0017363C">
        <w:rPr>
          <w:rFonts w:ascii="Times New Roman" w:hAnsi="Times New Roman"/>
        </w:rPr>
        <w:t xml:space="preserve"> выставляет Абоненту счет на оплату услуг, а Абонент обязуется оплатить выставленный счет путем перечисления суммы в рублях на расчетный счет Оператора по факту оказания услуг в течение </w:t>
      </w:r>
      <w:r w:rsidRPr="008B333B">
        <w:rPr>
          <w:rFonts w:ascii="Times New Roman" w:hAnsi="Times New Roman"/>
        </w:rPr>
        <w:t>___</w:t>
      </w:r>
      <w:r>
        <w:rPr>
          <w:rFonts w:ascii="Times New Roman" w:hAnsi="Times New Roman"/>
        </w:rPr>
        <w:t xml:space="preserve"> </w:t>
      </w:r>
      <w:r w:rsidRPr="0017363C">
        <w:rPr>
          <w:rFonts w:ascii="Times New Roman" w:hAnsi="Times New Roman"/>
        </w:rPr>
        <w:t>календарных дней с даты выставления счета при условии отсутствия возражений Абонента относительно объема и (или) качества оказанных услуг.</w:t>
      </w:r>
    </w:p>
    <w:p w14:paraId="39AA2BBF" w14:textId="5D454EBA" w:rsidR="00EA3473" w:rsidRPr="00C21490" w:rsidRDefault="009D7E22" w:rsidP="00CE6506">
      <w:pPr>
        <w:pStyle w:val="afe"/>
        <w:numPr>
          <w:ilvl w:val="1"/>
          <w:numId w:val="21"/>
        </w:numPr>
        <w:tabs>
          <w:tab w:val="left" w:pos="709"/>
        </w:tabs>
        <w:suppressAutoHyphens/>
        <w:ind w:left="709" w:hanging="709"/>
        <w:jc w:val="both"/>
        <w:rPr>
          <w:rFonts w:ascii="Times New Roman" w:hAnsi="Times New Roman"/>
          <w:b/>
          <w:lang w:val="sr-Cyrl-CS"/>
        </w:rPr>
      </w:pPr>
      <w:r w:rsidRPr="00D21B92">
        <w:rPr>
          <w:rFonts w:ascii="Times New Roman" w:hAnsi="Times New Roman"/>
          <w:lang w:val="sr-Cyrl-CS"/>
        </w:rPr>
        <w:t xml:space="preserve">Изменение и дополнение условий настоящего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r w:rsidR="00EA3473" w:rsidRPr="00C21490">
        <w:rPr>
          <w:rFonts w:ascii="Times New Roman" w:hAnsi="Times New Roman"/>
          <w:lang w:val="sr-Cyrl-CS"/>
        </w:rPr>
        <w:t xml:space="preserve">Оператор связи </w:t>
      </w:r>
      <w:r w:rsidRPr="00C21490">
        <w:rPr>
          <w:rFonts w:ascii="Times New Roman" w:hAnsi="Times New Roman"/>
          <w:lang w:val="sr-Cyrl-CS"/>
        </w:rPr>
        <w:t xml:space="preserve">не </w:t>
      </w:r>
      <w:r w:rsidR="00EA3473" w:rsidRPr="00C21490">
        <w:rPr>
          <w:rFonts w:ascii="Times New Roman" w:hAnsi="Times New Roman"/>
          <w:lang w:val="sr-Cyrl-CS"/>
        </w:rPr>
        <w:t xml:space="preserve">вправе изменить в одностороннем порядке стоимость </w:t>
      </w:r>
      <w:r w:rsidR="00D5603C" w:rsidRPr="00C21490">
        <w:rPr>
          <w:rFonts w:ascii="Times New Roman" w:hAnsi="Times New Roman"/>
          <w:bCs/>
        </w:rPr>
        <w:t>Услуги</w:t>
      </w:r>
      <w:r w:rsidR="00EA3473" w:rsidRPr="00C21490">
        <w:rPr>
          <w:rFonts w:ascii="Times New Roman" w:hAnsi="Times New Roman"/>
          <w:bCs/>
          <w:lang w:val="sr-Cyrl-CS"/>
        </w:rPr>
        <w:t xml:space="preserve">, </w:t>
      </w:r>
      <w:r w:rsidR="00EA3473" w:rsidRPr="00C21490">
        <w:rPr>
          <w:rFonts w:ascii="Times New Roman" w:hAnsi="Times New Roman"/>
          <w:lang w:val="sr-Cyrl-CS"/>
        </w:rPr>
        <w:t xml:space="preserve"> в том числе порядок расчета Услуги, а также стоимость ав</w:t>
      </w:r>
      <w:r w:rsidR="003710E2" w:rsidRPr="00C21490">
        <w:rPr>
          <w:rFonts w:ascii="Times New Roman" w:hAnsi="Times New Roman"/>
          <w:lang w:val="sr-Cyrl-CS"/>
        </w:rPr>
        <w:t>томатической передачи Сообщений</w:t>
      </w:r>
      <w:r w:rsidR="00EA3473" w:rsidRPr="00C21490">
        <w:rPr>
          <w:rFonts w:ascii="Times New Roman" w:hAnsi="Times New Roman"/>
          <w:lang w:val="sr-Cyrl-CS"/>
        </w:rPr>
        <w:t xml:space="preserve">, </w:t>
      </w:r>
      <w:r w:rsidR="003710E2" w:rsidRPr="00C21490">
        <w:rPr>
          <w:rFonts w:ascii="Times New Roman" w:hAnsi="Times New Roman"/>
        </w:rPr>
        <w:t>размер п</w:t>
      </w:r>
      <w:r w:rsidR="00EA3473" w:rsidRPr="00C21490">
        <w:rPr>
          <w:rFonts w:ascii="Times New Roman" w:hAnsi="Times New Roman"/>
        </w:rPr>
        <w:t xml:space="preserve">латы за </w:t>
      </w:r>
      <w:r w:rsidR="003710E2" w:rsidRPr="00C21490">
        <w:rPr>
          <w:rFonts w:ascii="Times New Roman" w:hAnsi="Times New Roman"/>
          <w:lang w:val="sr-Cyrl-CS"/>
        </w:rPr>
        <w:t xml:space="preserve">подключение </w:t>
      </w:r>
      <w:r w:rsidR="00EA3473" w:rsidRPr="00C21490">
        <w:rPr>
          <w:rFonts w:ascii="Times New Roman" w:hAnsi="Times New Roman"/>
          <w:lang w:val="sr-Cyrl-CS"/>
        </w:rPr>
        <w:t xml:space="preserve">и порядок расчетов при подключении </w:t>
      </w:r>
      <w:r w:rsidR="003710E2" w:rsidRPr="00C21490">
        <w:rPr>
          <w:rFonts w:ascii="Times New Roman" w:hAnsi="Times New Roman"/>
          <w:lang w:val="sr-Cyrl-CS"/>
        </w:rPr>
        <w:t>Сервисного</w:t>
      </w:r>
      <w:r w:rsidR="00EA3473" w:rsidRPr="00C21490">
        <w:rPr>
          <w:rFonts w:ascii="Times New Roman" w:hAnsi="Times New Roman"/>
          <w:lang w:val="sr-Cyrl-CS"/>
        </w:rPr>
        <w:t xml:space="preserve"> номера, размер любой ежемесячной платы, предусмотренной настоящим </w:t>
      </w:r>
      <w:r w:rsidR="003710E2" w:rsidRPr="00C21490">
        <w:rPr>
          <w:rFonts w:ascii="Times New Roman" w:hAnsi="Times New Roman"/>
          <w:lang w:val="sr-Cyrl-CS"/>
        </w:rPr>
        <w:t>Договором</w:t>
      </w:r>
      <w:r w:rsidR="00EA3473" w:rsidRPr="00C21490">
        <w:rPr>
          <w:rFonts w:ascii="Times New Roman" w:hAnsi="Times New Roman"/>
          <w:lang w:val="sr-Cyrl-CS"/>
        </w:rPr>
        <w:t xml:space="preserve">, </w:t>
      </w:r>
      <w:r w:rsidRPr="00C21490">
        <w:rPr>
          <w:rFonts w:ascii="Times New Roman" w:hAnsi="Times New Roman"/>
          <w:lang w:val="sr-Cyrl-CS"/>
        </w:rPr>
        <w:t xml:space="preserve">не </w:t>
      </w:r>
      <w:r w:rsidR="00EA3473" w:rsidRPr="00C21490">
        <w:rPr>
          <w:rFonts w:ascii="Times New Roman" w:hAnsi="Times New Roman"/>
          <w:lang w:val="sr-Cyrl-CS"/>
        </w:rPr>
        <w:t xml:space="preserve">уведомив Абонента по электронной почте </w:t>
      </w:r>
      <w:r w:rsidRPr="00C21490">
        <w:rPr>
          <w:rFonts w:ascii="Times New Roman" w:hAnsi="Times New Roman"/>
          <w:lang w:val="sr-Cyrl-CS"/>
        </w:rPr>
        <w:t>за 30 (Тридцать</w:t>
      </w:r>
      <w:r w:rsidR="00EA3473" w:rsidRPr="00C21490">
        <w:rPr>
          <w:rFonts w:ascii="Times New Roman" w:hAnsi="Times New Roman"/>
          <w:lang w:val="sr-Cyrl-CS"/>
        </w:rPr>
        <w:t xml:space="preserve">) </w:t>
      </w:r>
      <w:r w:rsidR="00EA3473" w:rsidRPr="00C21490">
        <w:rPr>
          <w:rFonts w:ascii="Times New Roman" w:hAnsi="Times New Roman"/>
        </w:rPr>
        <w:t>календарных</w:t>
      </w:r>
      <w:r w:rsidR="00EA3473" w:rsidRPr="00C21490">
        <w:rPr>
          <w:rFonts w:ascii="Times New Roman" w:hAnsi="Times New Roman"/>
          <w:lang w:val="sr-Cyrl-CS"/>
        </w:rPr>
        <w:t xml:space="preserve"> дней до даты изменения.</w:t>
      </w:r>
    </w:p>
    <w:p w14:paraId="505D2137" w14:textId="77777777" w:rsidR="00EA3473" w:rsidRPr="00713878" w:rsidRDefault="00EA3473" w:rsidP="00EA3473">
      <w:pPr>
        <w:ind w:left="567"/>
        <w:jc w:val="both"/>
        <w:rPr>
          <w:rFonts w:ascii="Times New Roman" w:hAnsi="Times New Roman"/>
        </w:rPr>
      </w:pPr>
    </w:p>
    <w:p w14:paraId="1FD02B3A" w14:textId="59B07472" w:rsidR="00EA3473" w:rsidRPr="00070072" w:rsidRDefault="00EA3473" w:rsidP="00070072">
      <w:pPr>
        <w:numPr>
          <w:ilvl w:val="0"/>
          <w:numId w:val="2"/>
        </w:numPr>
        <w:tabs>
          <w:tab w:val="left" w:pos="567"/>
        </w:tabs>
        <w:suppressAutoHyphens/>
        <w:ind w:left="567" w:hanging="709"/>
        <w:jc w:val="center"/>
        <w:rPr>
          <w:rFonts w:ascii="Times New Roman" w:hAnsi="Times New Roman"/>
          <w:b/>
          <w:lang w:val="sr-Cyrl-CS"/>
        </w:rPr>
      </w:pPr>
      <w:r w:rsidRPr="00713878">
        <w:rPr>
          <w:rFonts w:ascii="Times New Roman" w:hAnsi="Times New Roman"/>
          <w:b/>
          <w:lang w:val="sr-Cyrl-CS"/>
        </w:rPr>
        <w:t>Форс-</w:t>
      </w:r>
      <w:r w:rsidRPr="00070072">
        <w:rPr>
          <w:rFonts w:ascii="Times New Roman" w:hAnsi="Times New Roman"/>
          <w:b/>
          <w:lang w:val="sr-Cyrl-CS"/>
        </w:rPr>
        <w:t>мажорные</w:t>
      </w:r>
      <w:r w:rsidRPr="00713878">
        <w:rPr>
          <w:rFonts w:ascii="Times New Roman" w:hAnsi="Times New Roman"/>
          <w:b/>
          <w:lang w:val="sr-Cyrl-CS"/>
        </w:rPr>
        <w:t xml:space="preserve"> обстоятельства</w:t>
      </w:r>
    </w:p>
    <w:p w14:paraId="5DDC165B" w14:textId="2E001C32" w:rsidR="00070072" w:rsidRPr="00070072" w:rsidRDefault="00EA3473" w:rsidP="00CE6506">
      <w:pPr>
        <w:pStyle w:val="afe"/>
        <w:numPr>
          <w:ilvl w:val="0"/>
          <w:numId w:val="22"/>
        </w:numPr>
        <w:tabs>
          <w:tab w:val="left" w:pos="709"/>
        </w:tabs>
        <w:ind w:left="709" w:hanging="709"/>
        <w:jc w:val="both"/>
        <w:rPr>
          <w:rFonts w:ascii="Times New Roman" w:hAnsi="Times New Roman"/>
          <w:vanish/>
          <w:lang w:val="sr-Cyrl-CS"/>
        </w:rPr>
      </w:pPr>
      <w:r w:rsidRPr="00070072">
        <w:rPr>
          <w:rFonts w:ascii="Times New Roman" w:hAnsi="Times New Roman"/>
          <w:lang w:val="sr-Cyrl-CS"/>
        </w:rPr>
        <w:t xml:space="preserve">При наступлении обстоятельств непреодолимой силы, препятствующих полному или частичному исполнению своих обязательств любой из Сторон по настоящему </w:t>
      </w:r>
      <w:r w:rsidR="008B6028">
        <w:rPr>
          <w:rFonts w:ascii="Times New Roman" w:hAnsi="Times New Roman"/>
          <w:lang w:val="sr-Cyrl-CS"/>
        </w:rPr>
        <w:t>Договору</w:t>
      </w:r>
      <w:r w:rsidRPr="00070072">
        <w:rPr>
          <w:rFonts w:ascii="Times New Roman" w:hAnsi="Times New Roman"/>
          <w:lang w:val="sr-Cyrl-CS"/>
        </w:rPr>
        <w:t>, а именно: пожара, стихийных бедствий, войны, запрещения или ограничения деятельности со стороны государственных органов или других подобных обстоятельств, сроки исполнения Сторонами их обязательств по настоящему Соглашению отодвигаются соразмерно времени, в течение которого действуют такие обстоятельства. Наступление таких обстоятельств должно быть подтверждено соответствующими компетентными органами. Сторона, для которой из-за обстоятельств непреодолимой силы создалась невозможность исполнения своих обязательств по настоящему Соглашению, должна не позднее 5 (пяти) рабочих дней в письменной форме извещать другую Сторону о наступлении и прекращении действия таких обстоятельств.</w:t>
      </w:r>
    </w:p>
    <w:p w14:paraId="7AE0D88B" w14:textId="5792896F" w:rsidR="00070072" w:rsidRPr="00070072" w:rsidRDefault="00EA3473" w:rsidP="00CE6506">
      <w:pPr>
        <w:pStyle w:val="afe"/>
        <w:numPr>
          <w:ilvl w:val="0"/>
          <w:numId w:val="22"/>
        </w:numPr>
        <w:tabs>
          <w:tab w:val="left" w:pos="709"/>
        </w:tabs>
        <w:ind w:left="709" w:hanging="709"/>
        <w:jc w:val="both"/>
        <w:rPr>
          <w:rFonts w:ascii="Times New Roman" w:hAnsi="Times New Roman"/>
          <w:vanish/>
          <w:lang w:val="sr-Cyrl-CS"/>
        </w:rPr>
      </w:pPr>
      <w:r w:rsidRPr="00070072">
        <w:rPr>
          <w:rFonts w:ascii="Times New Roman" w:hAnsi="Times New Roman"/>
        </w:rPr>
        <w:t>Если обстоятельства непреодолимой силы будут продолжаться более одного месяца, то каждая из Сторон и</w:t>
      </w:r>
      <w:r w:rsidR="008B6028">
        <w:rPr>
          <w:rFonts w:ascii="Times New Roman" w:hAnsi="Times New Roman"/>
        </w:rPr>
        <w:t>меет право расторгнуть настоящий</w:t>
      </w:r>
      <w:r w:rsidRPr="00070072">
        <w:rPr>
          <w:rFonts w:ascii="Times New Roman" w:hAnsi="Times New Roman"/>
        </w:rPr>
        <w:t xml:space="preserve"> </w:t>
      </w:r>
      <w:r w:rsidR="008B6028">
        <w:rPr>
          <w:rFonts w:ascii="Times New Roman" w:hAnsi="Times New Roman"/>
        </w:rPr>
        <w:t>Договор</w:t>
      </w:r>
      <w:r w:rsidRPr="00070072">
        <w:rPr>
          <w:rFonts w:ascii="Times New Roman" w:hAnsi="Times New Roman"/>
        </w:rPr>
        <w:t xml:space="preserve">. В этом случае ни одна из Сторон не имеет права требовать от другой Стороны возмещения убытков, причиненных расторжением настоящего </w:t>
      </w:r>
      <w:r w:rsidR="008B6028">
        <w:rPr>
          <w:rFonts w:ascii="Times New Roman" w:hAnsi="Times New Roman"/>
        </w:rPr>
        <w:t>Договора</w:t>
      </w:r>
      <w:r w:rsidRPr="00070072">
        <w:rPr>
          <w:rFonts w:ascii="Times New Roman" w:hAnsi="Times New Roman"/>
        </w:rPr>
        <w:t xml:space="preserve">. В данном случае между Сторонами в срок не позднее 10 (десяти) рабочих дней после принятия решения о расторжении </w:t>
      </w:r>
      <w:r w:rsidR="008B6028">
        <w:rPr>
          <w:rFonts w:ascii="Times New Roman" w:hAnsi="Times New Roman"/>
        </w:rPr>
        <w:t>Договора</w:t>
      </w:r>
      <w:r w:rsidRPr="00070072">
        <w:rPr>
          <w:rFonts w:ascii="Times New Roman" w:hAnsi="Times New Roman"/>
        </w:rPr>
        <w:t xml:space="preserve"> производится взаиморасчет по задолженностям, имевшим место до получения одной из них соответствующего письменного уведомления. </w:t>
      </w:r>
    </w:p>
    <w:p w14:paraId="12F0E0FD" w14:textId="40EBE5F4" w:rsidR="00070072" w:rsidRPr="00070072" w:rsidRDefault="00EA3473" w:rsidP="00CE6506">
      <w:pPr>
        <w:pStyle w:val="afe"/>
        <w:numPr>
          <w:ilvl w:val="0"/>
          <w:numId w:val="22"/>
        </w:numPr>
        <w:tabs>
          <w:tab w:val="left" w:pos="709"/>
        </w:tabs>
        <w:ind w:left="709" w:hanging="709"/>
        <w:jc w:val="both"/>
        <w:rPr>
          <w:rFonts w:ascii="Times New Roman" w:hAnsi="Times New Roman"/>
          <w:vanish/>
          <w:lang w:val="sr-Cyrl-CS"/>
        </w:rPr>
      </w:pPr>
      <w:r w:rsidRPr="00070072">
        <w:rPr>
          <w:rFonts w:ascii="Times New Roman" w:hAnsi="Times New Roman"/>
        </w:rPr>
        <w:t xml:space="preserve">Не уведомление или несвоевременное уведомление лишает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настоящему </w:t>
      </w:r>
      <w:r w:rsidR="008B6028">
        <w:rPr>
          <w:rFonts w:ascii="Times New Roman" w:hAnsi="Times New Roman"/>
        </w:rPr>
        <w:t>Договору</w:t>
      </w:r>
      <w:r w:rsidRPr="00070072">
        <w:rPr>
          <w:rFonts w:ascii="Times New Roman" w:hAnsi="Times New Roman"/>
        </w:rPr>
        <w:t>.</w:t>
      </w:r>
    </w:p>
    <w:p w14:paraId="0D31E2DB" w14:textId="401579DD" w:rsidR="00B1629F" w:rsidRPr="00070072" w:rsidRDefault="00B1629F" w:rsidP="00CE6506">
      <w:pPr>
        <w:pStyle w:val="afe"/>
        <w:numPr>
          <w:ilvl w:val="0"/>
          <w:numId w:val="22"/>
        </w:numPr>
        <w:tabs>
          <w:tab w:val="left" w:pos="709"/>
        </w:tabs>
        <w:ind w:left="709" w:hanging="709"/>
        <w:jc w:val="both"/>
        <w:rPr>
          <w:rFonts w:ascii="Times New Roman" w:hAnsi="Times New Roman"/>
          <w:vanish/>
          <w:lang w:val="sr-Cyrl-CS"/>
        </w:rPr>
      </w:pPr>
      <w:r w:rsidRPr="00070072">
        <w:rPr>
          <w:rFonts w:ascii="Times New Roman" w:hAnsi="Times New Roman"/>
        </w:rPr>
        <w:t xml:space="preserve">Обстоятельства, вызванные угрозой распространения </w:t>
      </w:r>
      <w:proofErr w:type="spellStart"/>
      <w:r w:rsidRPr="00070072">
        <w:rPr>
          <w:rFonts w:ascii="Times New Roman" w:hAnsi="Times New Roman"/>
        </w:rPr>
        <w:t>коронавирусной</w:t>
      </w:r>
      <w:proofErr w:type="spellEnd"/>
      <w:r w:rsidRPr="00070072">
        <w:rPr>
          <w:rFonts w:ascii="Times New Roman" w:hAnsi="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8759872" w14:textId="77777777" w:rsidR="00EA3473" w:rsidRPr="00713878" w:rsidRDefault="00EA3473" w:rsidP="00EA3473">
      <w:pPr>
        <w:ind w:left="567" w:hanging="567"/>
        <w:jc w:val="both"/>
        <w:rPr>
          <w:rFonts w:ascii="Times New Roman" w:hAnsi="Times New Roman"/>
        </w:rPr>
      </w:pPr>
    </w:p>
    <w:p w14:paraId="42661EF0" w14:textId="65BABEEC" w:rsidR="00EA3473" w:rsidRPr="00535A7D" w:rsidRDefault="00EA3473" w:rsidP="00630F0C">
      <w:pPr>
        <w:numPr>
          <w:ilvl w:val="0"/>
          <w:numId w:val="4"/>
        </w:numPr>
        <w:tabs>
          <w:tab w:val="left" w:pos="567"/>
        </w:tabs>
        <w:suppressAutoHyphens/>
        <w:ind w:left="567" w:hanging="567"/>
        <w:jc w:val="center"/>
        <w:rPr>
          <w:rFonts w:ascii="Times New Roman" w:hAnsi="Times New Roman"/>
          <w:lang w:val="sr-Cyrl-CS"/>
        </w:rPr>
      </w:pPr>
      <w:r w:rsidRPr="00713878">
        <w:rPr>
          <w:rFonts w:ascii="Times New Roman" w:hAnsi="Times New Roman"/>
          <w:b/>
          <w:lang w:val="sr-Cyrl-CS"/>
        </w:rPr>
        <w:lastRenderedPageBreak/>
        <w:t>Ответственность Сторон</w:t>
      </w:r>
      <w:r w:rsidR="00535A7D">
        <w:rPr>
          <w:rFonts w:ascii="Times New Roman" w:hAnsi="Times New Roman"/>
          <w:b/>
          <w:lang w:val="sr-Cyrl-CS"/>
        </w:rPr>
        <w:t xml:space="preserve"> и порядок разрешения споров</w:t>
      </w:r>
    </w:p>
    <w:p w14:paraId="346D9FF0" w14:textId="77777777" w:rsidR="00535A7D" w:rsidRDefault="00535A7D" w:rsidP="00C01209">
      <w:pPr>
        <w:numPr>
          <w:ilvl w:val="1"/>
          <w:numId w:val="4"/>
        </w:numPr>
        <w:tabs>
          <w:tab w:val="num" w:pos="709"/>
        </w:tabs>
        <w:suppressAutoHyphens/>
        <w:ind w:left="709" w:hanging="709"/>
        <w:jc w:val="both"/>
        <w:rPr>
          <w:rFonts w:ascii="Times New Roman" w:hAnsi="Times New Roman"/>
          <w:lang w:val="sr-Cyrl-CS"/>
        </w:rPr>
      </w:pPr>
      <w:r w:rsidRPr="00535A7D">
        <w:rPr>
          <w:rFonts w:ascii="Times New Roman" w:hAnsi="Times New Roman"/>
          <w:lang w:val="sr-Cyrl-CS"/>
        </w:rPr>
        <w:t>За нарушение Договора Стороны несут ответственность, предусмотренную Договором и действующим законодательством Российской Федерации.</w:t>
      </w:r>
    </w:p>
    <w:p w14:paraId="5126D5D5" w14:textId="394DE039" w:rsidR="00535A7D" w:rsidRDefault="00231EE4" w:rsidP="00C01209">
      <w:pPr>
        <w:numPr>
          <w:ilvl w:val="1"/>
          <w:numId w:val="4"/>
        </w:numPr>
        <w:tabs>
          <w:tab w:val="num" w:pos="709"/>
        </w:tabs>
        <w:suppressAutoHyphens/>
        <w:ind w:left="709" w:hanging="709"/>
        <w:jc w:val="both"/>
        <w:rPr>
          <w:rFonts w:ascii="Times New Roman" w:hAnsi="Times New Roman"/>
          <w:lang w:val="sr-Cyrl-CS"/>
        </w:rPr>
      </w:pPr>
      <w:r>
        <w:rPr>
          <w:rFonts w:ascii="Times New Roman" w:hAnsi="Times New Roman"/>
          <w:lang w:val="sr-Cyrl-CS"/>
        </w:rPr>
        <w:t>Оператор</w:t>
      </w:r>
      <w:r w:rsidR="00535A7D" w:rsidRPr="00535A7D">
        <w:rPr>
          <w:rFonts w:ascii="Times New Roman" w:hAnsi="Times New Roman"/>
          <w:lang w:val="sr-Cyrl-CS"/>
        </w:rPr>
        <w:t xml:space="preserve"> не несет ответственности в случае направления</w:t>
      </w:r>
      <w:r>
        <w:rPr>
          <w:rFonts w:ascii="Times New Roman" w:hAnsi="Times New Roman"/>
          <w:lang w:val="sr-Cyrl-CS"/>
        </w:rPr>
        <w:t xml:space="preserve"> Абонентом</w:t>
      </w:r>
      <w:r w:rsidR="00535A7D" w:rsidRPr="00535A7D">
        <w:rPr>
          <w:rFonts w:ascii="Times New Roman" w:hAnsi="Times New Roman"/>
          <w:lang w:val="sr-Cyrl-CS"/>
        </w:rPr>
        <w:t xml:space="preserve"> Сообщений с ошибочной кодировкой, если это повлекло за собой Сегментирование Сообщений или их повторную или многократную оплату.</w:t>
      </w:r>
    </w:p>
    <w:p w14:paraId="37C56404" w14:textId="7FB8FD98" w:rsidR="00535A7D" w:rsidRDefault="00231EE4" w:rsidP="00C01209">
      <w:pPr>
        <w:numPr>
          <w:ilvl w:val="1"/>
          <w:numId w:val="4"/>
        </w:numPr>
        <w:tabs>
          <w:tab w:val="num" w:pos="709"/>
        </w:tabs>
        <w:suppressAutoHyphens/>
        <w:ind w:left="709" w:hanging="709"/>
        <w:jc w:val="both"/>
        <w:rPr>
          <w:rFonts w:ascii="Times New Roman" w:hAnsi="Times New Roman"/>
          <w:lang w:val="sr-Cyrl-CS"/>
        </w:rPr>
      </w:pPr>
      <w:r>
        <w:rPr>
          <w:rFonts w:ascii="Times New Roman" w:hAnsi="Times New Roman"/>
          <w:lang w:val="sr-Cyrl-CS"/>
        </w:rPr>
        <w:t>Оператор</w:t>
      </w:r>
      <w:r w:rsidR="00535A7D" w:rsidRPr="00535A7D">
        <w:rPr>
          <w:rFonts w:ascii="Times New Roman" w:hAnsi="Times New Roman"/>
          <w:lang w:val="sr-Cyrl-CS"/>
        </w:rPr>
        <w:t xml:space="preserve"> не несет ответственности за содержание Сообщений. Если иное не предусмотрено Договором, </w:t>
      </w:r>
      <w:r>
        <w:rPr>
          <w:rFonts w:ascii="Times New Roman" w:hAnsi="Times New Roman"/>
          <w:lang w:val="sr-Cyrl-CS"/>
        </w:rPr>
        <w:t>Оператор</w:t>
      </w:r>
      <w:r w:rsidR="00535A7D" w:rsidRPr="00535A7D">
        <w:rPr>
          <w:rFonts w:ascii="Times New Roman" w:hAnsi="Times New Roman"/>
          <w:lang w:val="sr-Cyrl-CS"/>
        </w:rPr>
        <w:t xml:space="preserve"> обеспечивает пропуск через </w:t>
      </w:r>
      <w:r>
        <w:rPr>
          <w:rFonts w:ascii="Times New Roman" w:hAnsi="Times New Roman"/>
          <w:lang w:val="sr-Cyrl-CS"/>
        </w:rPr>
        <w:t>Платформу</w:t>
      </w:r>
      <w:r w:rsidR="00535A7D" w:rsidRPr="00535A7D">
        <w:rPr>
          <w:rFonts w:ascii="Times New Roman" w:hAnsi="Times New Roman"/>
          <w:lang w:val="sr-Cyrl-CS"/>
        </w:rPr>
        <w:t xml:space="preserve"> Сообщений без проверки и редактирования и без изменения содержания и объема. Ответственность за включение в Сообщения сведений, противоречащих действующему законодательству (в том числе высказываний экстремистского характера, ненормативной лексики, сведений, составляющих военную, государственную и иную охраняемую законом тайн</w:t>
      </w:r>
      <w:r w:rsidR="00C01209">
        <w:rPr>
          <w:rFonts w:ascii="Times New Roman" w:hAnsi="Times New Roman"/>
          <w:lang w:val="sr-Cyrl-CS"/>
        </w:rPr>
        <w:t>у, ненадлежащей рекламы и т.п.)</w:t>
      </w:r>
      <w:r w:rsidR="00535A7D" w:rsidRPr="00535A7D">
        <w:rPr>
          <w:rFonts w:ascii="Times New Roman" w:hAnsi="Times New Roman"/>
          <w:lang w:val="sr-Cyrl-CS"/>
        </w:rPr>
        <w:t xml:space="preserve"> несет </w:t>
      </w:r>
      <w:r>
        <w:rPr>
          <w:rFonts w:ascii="Times New Roman" w:hAnsi="Times New Roman"/>
          <w:lang w:val="sr-Cyrl-CS"/>
        </w:rPr>
        <w:t>Абонент</w:t>
      </w:r>
      <w:r w:rsidR="00535A7D" w:rsidRPr="00535A7D">
        <w:rPr>
          <w:rFonts w:ascii="Times New Roman" w:hAnsi="Times New Roman"/>
          <w:lang w:val="sr-Cyrl-CS"/>
        </w:rPr>
        <w:t xml:space="preserve">. </w:t>
      </w:r>
      <w:r>
        <w:rPr>
          <w:rFonts w:ascii="Times New Roman" w:hAnsi="Times New Roman"/>
          <w:lang w:val="sr-Cyrl-CS"/>
        </w:rPr>
        <w:t>Оператор</w:t>
      </w:r>
      <w:r w:rsidR="00535A7D" w:rsidRPr="00535A7D">
        <w:rPr>
          <w:rFonts w:ascii="Times New Roman" w:hAnsi="Times New Roman"/>
          <w:lang w:val="sr-Cyrl-CS"/>
        </w:rPr>
        <w:t xml:space="preserve"> имеет право не оказывать Услуги в отношении Сообщений, содержание которых не соответствует условиям Договора.</w:t>
      </w:r>
    </w:p>
    <w:p w14:paraId="2F1063D9" w14:textId="1D95FFAD" w:rsidR="00C01209" w:rsidRDefault="00535A7D" w:rsidP="00C01209">
      <w:pPr>
        <w:numPr>
          <w:ilvl w:val="1"/>
          <w:numId w:val="4"/>
        </w:numPr>
        <w:tabs>
          <w:tab w:val="num" w:pos="709"/>
        </w:tabs>
        <w:suppressAutoHyphens/>
        <w:ind w:left="709" w:hanging="709"/>
        <w:jc w:val="both"/>
        <w:rPr>
          <w:rFonts w:ascii="Times New Roman" w:hAnsi="Times New Roman"/>
          <w:lang w:val="sr-Cyrl-CS"/>
        </w:rPr>
      </w:pPr>
      <w:r w:rsidRPr="00535A7D">
        <w:rPr>
          <w:rFonts w:ascii="Times New Roman" w:hAnsi="Times New Roman"/>
          <w:lang w:val="sr-Cyrl-CS"/>
        </w:rPr>
        <w:t>В случае наличия достаточных оснований (</w:t>
      </w:r>
      <w:r w:rsidR="005C734E" w:rsidRPr="00C01209">
        <w:rPr>
          <w:rFonts w:ascii="Times New Roman" w:hAnsi="Times New Roman"/>
          <w:lang w:val="sr-Cyrl-CS"/>
        </w:rPr>
        <w:t>жалоб</w:t>
      </w:r>
      <w:r w:rsidR="005C734E" w:rsidRPr="00C01209">
        <w:rPr>
          <w:rFonts w:ascii="Times New Roman" w:hAnsi="Times New Roman"/>
        </w:rPr>
        <w:t>ы</w:t>
      </w:r>
      <w:r w:rsidRPr="00C01209">
        <w:rPr>
          <w:rFonts w:ascii="Times New Roman" w:hAnsi="Times New Roman"/>
          <w:lang w:val="sr-Cyrl-CS"/>
        </w:rPr>
        <w:t xml:space="preserve"> </w:t>
      </w:r>
      <w:r w:rsidR="000D47F0">
        <w:rPr>
          <w:rFonts w:ascii="Times New Roman" w:hAnsi="Times New Roman"/>
          <w:lang w:val="sr-Cyrl-CS"/>
        </w:rPr>
        <w:t>Пользователя</w:t>
      </w:r>
      <w:r w:rsidRPr="00535A7D">
        <w:rPr>
          <w:rFonts w:ascii="Times New Roman" w:hAnsi="Times New Roman"/>
          <w:lang w:val="sr-Cyrl-CS"/>
        </w:rPr>
        <w:t>, информация от Федеральной антим</w:t>
      </w:r>
      <w:r w:rsidR="00B247F4">
        <w:rPr>
          <w:rFonts w:ascii="Times New Roman" w:hAnsi="Times New Roman"/>
          <w:lang w:val="sr-Cyrl-CS"/>
        </w:rPr>
        <w:t>онопольной службы (ФАС России), Федеральной службы по надзору в сфере связи, информационных технологий и массовых коммуникаций (Роскомнадзор)</w:t>
      </w:r>
      <w:r w:rsidRPr="00535A7D">
        <w:rPr>
          <w:rFonts w:ascii="Times New Roman" w:hAnsi="Times New Roman"/>
          <w:lang w:val="sr-Cyrl-CS"/>
        </w:rPr>
        <w:t xml:space="preserve"> и т.п.) полагать, что нарушен </w:t>
      </w:r>
      <w:r w:rsidRPr="00C01209">
        <w:rPr>
          <w:rFonts w:ascii="Times New Roman" w:hAnsi="Times New Roman"/>
          <w:lang w:val="sr-Cyrl-CS"/>
        </w:rPr>
        <w:t xml:space="preserve">пункт </w:t>
      </w:r>
      <w:r w:rsidR="00C01209" w:rsidRPr="00C01209">
        <w:rPr>
          <w:rFonts w:ascii="Times New Roman" w:hAnsi="Times New Roman"/>
          <w:lang w:val="sr-Cyrl-CS"/>
        </w:rPr>
        <w:t>3.3.12</w:t>
      </w:r>
      <w:r w:rsidRPr="00C01209">
        <w:rPr>
          <w:rFonts w:ascii="Times New Roman" w:hAnsi="Times New Roman"/>
          <w:lang w:val="sr-Cyrl-CS"/>
        </w:rPr>
        <w:t xml:space="preserve"> </w:t>
      </w:r>
      <w:r w:rsidR="00D83379">
        <w:rPr>
          <w:rFonts w:ascii="Times New Roman" w:hAnsi="Times New Roman"/>
          <w:lang w:val="sr-Cyrl-CS"/>
        </w:rPr>
        <w:t>Договора</w:t>
      </w:r>
      <w:r w:rsidRPr="00535A7D">
        <w:rPr>
          <w:rFonts w:ascii="Times New Roman" w:hAnsi="Times New Roman"/>
          <w:lang w:val="sr-Cyrl-CS"/>
        </w:rPr>
        <w:t xml:space="preserve">, </w:t>
      </w:r>
      <w:r w:rsidR="00231EE4">
        <w:rPr>
          <w:rFonts w:ascii="Times New Roman" w:hAnsi="Times New Roman"/>
          <w:lang w:val="sr-Cyrl-CS"/>
        </w:rPr>
        <w:t>Оператор</w:t>
      </w:r>
      <w:r w:rsidRPr="00535A7D">
        <w:rPr>
          <w:rFonts w:ascii="Times New Roman" w:hAnsi="Times New Roman"/>
          <w:lang w:val="sr-Cyrl-CS"/>
        </w:rPr>
        <w:t xml:space="preserve"> проводит внутреннее расследование с привлечением </w:t>
      </w:r>
      <w:r w:rsidR="00231EE4">
        <w:rPr>
          <w:rFonts w:ascii="Times New Roman" w:hAnsi="Times New Roman"/>
          <w:lang w:val="sr-Cyrl-CS"/>
        </w:rPr>
        <w:t>Абонента</w:t>
      </w:r>
      <w:r w:rsidRPr="00535A7D">
        <w:rPr>
          <w:rFonts w:ascii="Times New Roman" w:hAnsi="Times New Roman"/>
          <w:lang w:val="sr-Cyrl-CS"/>
        </w:rPr>
        <w:t>. Срок проведения внутреннего ра</w:t>
      </w:r>
      <w:r w:rsidR="00D83379">
        <w:rPr>
          <w:rFonts w:ascii="Times New Roman" w:hAnsi="Times New Roman"/>
          <w:lang w:val="sr-Cyrl-CS"/>
        </w:rPr>
        <w:t xml:space="preserve">сследования не может превышать </w:t>
      </w:r>
      <w:r w:rsidR="00D83379" w:rsidRPr="00C01209">
        <w:rPr>
          <w:rFonts w:ascii="Times New Roman" w:hAnsi="Times New Roman"/>
          <w:lang w:val="sr-Cyrl-CS"/>
        </w:rPr>
        <w:t>5 (Пять</w:t>
      </w:r>
      <w:r w:rsidRPr="00C01209">
        <w:rPr>
          <w:rFonts w:ascii="Times New Roman" w:hAnsi="Times New Roman"/>
          <w:lang w:val="sr-Cyrl-CS"/>
        </w:rPr>
        <w:t>)</w:t>
      </w:r>
      <w:r w:rsidRPr="00535A7D">
        <w:rPr>
          <w:rFonts w:ascii="Times New Roman" w:hAnsi="Times New Roman"/>
          <w:lang w:val="sr-Cyrl-CS"/>
        </w:rPr>
        <w:t xml:space="preserve"> рабочих дня. При этом </w:t>
      </w:r>
      <w:r w:rsidR="00231EE4">
        <w:rPr>
          <w:rFonts w:ascii="Times New Roman" w:hAnsi="Times New Roman"/>
          <w:lang w:val="sr-Cyrl-CS"/>
        </w:rPr>
        <w:t>Оператор</w:t>
      </w:r>
      <w:r w:rsidRPr="00535A7D">
        <w:rPr>
          <w:rFonts w:ascii="Times New Roman" w:hAnsi="Times New Roman"/>
          <w:lang w:val="sr-Cyrl-CS"/>
        </w:rPr>
        <w:t xml:space="preserve"> имеет право приостановить оказание Услуг, уведомив об этом </w:t>
      </w:r>
      <w:r w:rsidR="00E505C5">
        <w:rPr>
          <w:rFonts w:ascii="Times New Roman" w:hAnsi="Times New Roman"/>
          <w:lang w:val="sr-Cyrl-CS"/>
        </w:rPr>
        <w:t>Аб</w:t>
      </w:r>
      <w:r w:rsidR="00231EE4">
        <w:rPr>
          <w:rFonts w:ascii="Times New Roman" w:hAnsi="Times New Roman"/>
          <w:lang w:val="sr-Cyrl-CS"/>
        </w:rPr>
        <w:t>он</w:t>
      </w:r>
      <w:r w:rsidR="00E505C5">
        <w:rPr>
          <w:rFonts w:ascii="Times New Roman" w:hAnsi="Times New Roman"/>
          <w:lang w:val="sr-Cyrl-CS"/>
        </w:rPr>
        <w:t>ен</w:t>
      </w:r>
      <w:r w:rsidR="00231EE4">
        <w:rPr>
          <w:rFonts w:ascii="Times New Roman" w:hAnsi="Times New Roman"/>
          <w:lang w:val="sr-Cyrl-CS"/>
        </w:rPr>
        <w:t>та</w:t>
      </w:r>
      <w:r w:rsidRPr="00535A7D">
        <w:rPr>
          <w:rFonts w:ascii="Times New Roman" w:hAnsi="Times New Roman"/>
          <w:lang w:val="sr-Cyrl-CS"/>
        </w:rPr>
        <w:t xml:space="preserve"> в течение одного календарного дня после приостановления.</w:t>
      </w:r>
    </w:p>
    <w:p w14:paraId="5019B2E9" w14:textId="47790CBC" w:rsidR="00C01209" w:rsidRDefault="00535A7D" w:rsidP="00C01209">
      <w:pPr>
        <w:tabs>
          <w:tab w:val="num" w:pos="709"/>
        </w:tabs>
        <w:suppressAutoHyphens/>
        <w:ind w:left="709"/>
        <w:jc w:val="both"/>
        <w:rPr>
          <w:rFonts w:ascii="Times New Roman" w:hAnsi="Times New Roman"/>
          <w:lang w:val="sr-Cyrl-CS"/>
        </w:rPr>
      </w:pPr>
      <w:r w:rsidRPr="00C01209">
        <w:rPr>
          <w:rFonts w:ascii="Times New Roman" w:hAnsi="Times New Roman"/>
          <w:lang w:val="sr-Cyrl-CS"/>
        </w:rPr>
        <w:t xml:space="preserve">Если факт нарушения будет подтвержден, </w:t>
      </w:r>
      <w:r w:rsidR="00231EE4" w:rsidRPr="00C01209">
        <w:rPr>
          <w:rFonts w:ascii="Times New Roman" w:hAnsi="Times New Roman"/>
          <w:lang w:val="sr-Cyrl-CS"/>
        </w:rPr>
        <w:t>Оператор</w:t>
      </w:r>
      <w:r w:rsidRPr="00C01209">
        <w:rPr>
          <w:rFonts w:ascii="Times New Roman" w:hAnsi="Times New Roman"/>
          <w:lang w:val="sr-Cyrl-CS"/>
        </w:rPr>
        <w:t xml:space="preserve"> имеет право в одностороннем внесудебном порядке без возмещения </w:t>
      </w:r>
      <w:r w:rsidR="00C01209">
        <w:rPr>
          <w:rFonts w:ascii="Times New Roman" w:hAnsi="Times New Roman"/>
          <w:lang w:val="sr-Cyrl-CS"/>
        </w:rPr>
        <w:t>Абонент</w:t>
      </w:r>
      <w:r w:rsidR="00231EE4" w:rsidRPr="00C01209">
        <w:rPr>
          <w:rFonts w:ascii="Times New Roman" w:hAnsi="Times New Roman"/>
          <w:lang w:val="sr-Cyrl-CS"/>
        </w:rPr>
        <w:t>у</w:t>
      </w:r>
      <w:r w:rsidRPr="00C01209">
        <w:rPr>
          <w:rFonts w:ascii="Times New Roman" w:hAnsi="Times New Roman"/>
          <w:lang w:val="sr-Cyrl-CS"/>
        </w:rPr>
        <w:t xml:space="preserve"> убытков отказаться от исполнения Договора. Порядок такого отказа изложен </w:t>
      </w:r>
      <w:r w:rsidR="00C01209">
        <w:rPr>
          <w:rFonts w:ascii="Times New Roman" w:hAnsi="Times New Roman"/>
          <w:lang w:val="sr-Cyrl-CS"/>
        </w:rPr>
        <w:t>в п. 7.2 Договора.</w:t>
      </w:r>
    </w:p>
    <w:p w14:paraId="6C761C60" w14:textId="6643BF95" w:rsidR="000D47F0" w:rsidRDefault="00535A7D" w:rsidP="00C01209">
      <w:pPr>
        <w:tabs>
          <w:tab w:val="num" w:pos="709"/>
        </w:tabs>
        <w:suppressAutoHyphens/>
        <w:ind w:left="709"/>
        <w:jc w:val="both"/>
        <w:rPr>
          <w:rFonts w:ascii="Times New Roman" w:hAnsi="Times New Roman"/>
          <w:lang w:val="sr-Cyrl-CS"/>
        </w:rPr>
      </w:pPr>
      <w:r w:rsidRPr="00535A7D">
        <w:rPr>
          <w:rFonts w:ascii="Times New Roman" w:hAnsi="Times New Roman"/>
          <w:lang w:val="sr-Cyrl-CS"/>
        </w:rPr>
        <w:t xml:space="preserve">Если факт нарушения не будет подтвержден, то </w:t>
      </w:r>
      <w:r w:rsidR="00231EE4">
        <w:rPr>
          <w:rFonts w:ascii="Times New Roman" w:hAnsi="Times New Roman"/>
          <w:lang w:val="sr-Cyrl-CS"/>
        </w:rPr>
        <w:t>Оператор</w:t>
      </w:r>
      <w:r w:rsidR="00D83379">
        <w:rPr>
          <w:rFonts w:ascii="Times New Roman" w:hAnsi="Times New Roman"/>
          <w:lang w:val="sr-Cyrl-CS"/>
        </w:rPr>
        <w:t xml:space="preserve"> возобновляет оказание Услуг.</w:t>
      </w:r>
    </w:p>
    <w:p w14:paraId="4502DE43" w14:textId="58DFB9E5" w:rsidR="000D47F0" w:rsidRDefault="000D47F0" w:rsidP="00C01209">
      <w:pPr>
        <w:numPr>
          <w:ilvl w:val="1"/>
          <w:numId w:val="4"/>
        </w:numPr>
        <w:tabs>
          <w:tab w:val="num" w:pos="709"/>
        </w:tabs>
        <w:suppressAutoHyphens/>
        <w:ind w:left="709" w:hanging="709"/>
        <w:jc w:val="both"/>
        <w:rPr>
          <w:rFonts w:ascii="Times New Roman" w:hAnsi="Times New Roman"/>
          <w:lang w:val="sr-Cyrl-CS"/>
        </w:rPr>
      </w:pPr>
      <w:r w:rsidRPr="000D47F0">
        <w:rPr>
          <w:rFonts w:ascii="Times New Roman" w:hAnsi="Times New Roman"/>
          <w:lang w:val="sr-Cyrl-CS"/>
        </w:rPr>
        <w:t xml:space="preserve">В случае предъявления Оператору претензий третьими лицами, в том числе </w:t>
      </w:r>
      <w:r w:rsidR="00E505C5">
        <w:rPr>
          <w:rFonts w:ascii="Times New Roman" w:hAnsi="Times New Roman"/>
          <w:lang w:val="sr-Cyrl-CS"/>
        </w:rPr>
        <w:t>Клиентами</w:t>
      </w:r>
      <w:r w:rsidRPr="000D47F0">
        <w:rPr>
          <w:rFonts w:ascii="Times New Roman" w:hAnsi="Times New Roman"/>
          <w:lang w:val="sr-Cyrl-CS"/>
        </w:rPr>
        <w:t xml:space="preserve">, государственными или муниципальными органами, </w:t>
      </w:r>
      <w:r>
        <w:rPr>
          <w:rFonts w:ascii="Times New Roman" w:hAnsi="Times New Roman"/>
          <w:lang w:val="sr-Cyrl-CS"/>
        </w:rPr>
        <w:t>Партнерами в связи с оказанием У</w:t>
      </w:r>
      <w:r w:rsidRPr="000D47F0">
        <w:rPr>
          <w:rFonts w:ascii="Times New Roman" w:hAnsi="Times New Roman"/>
          <w:lang w:val="sr-Cyrl-CS"/>
        </w:rPr>
        <w:t>слуг</w:t>
      </w:r>
      <w:r>
        <w:rPr>
          <w:rFonts w:ascii="Times New Roman" w:hAnsi="Times New Roman"/>
          <w:lang w:val="sr-Cyrl-CS"/>
        </w:rPr>
        <w:t>и</w:t>
      </w:r>
      <w:r w:rsidRPr="000D47F0">
        <w:rPr>
          <w:rFonts w:ascii="Times New Roman" w:hAnsi="Times New Roman"/>
          <w:lang w:val="sr-Cyrl-CS"/>
        </w:rPr>
        <w:t xml:space="preserve"> Абоненту, включая, но не ограничиваясь</w:t>
      </w:r>
      <w:r w:rsidR="00E505C5">
        <w:rPr>
          <w:rFonts w:ascii="Times New Roman" w:hAnsi="Times New Roman"/>
          <w:lang w:val="sr-Cyrl-CS"/>
        </w:rPr>
        <w:t>,</w:t>
      </w:r>
      <w:r w:rsidRPr="000D47F0">
        <w:rPr>
          <w:rFonts w:ascii="Times New Roman" w:hAnsi="Times New Roman"/>
          <w:lang w:val="sr-Cyrl-CS"/>
        </w:rPr>
        <w:t xml:space="preserve"> относительно содержания Сообщения/Шаблона, которые были предоставлен</w:t>
      </w:r>
      <w:r w:rsidR="00E505C5">
        <w:rPr>
          <w:rFonts w:ascii="Times New Roman" w:hAnsi="Times New Roman"/>
          <w:lang w:val="sr-Cyrl-CS"/>
        </w:rPr>
        <w:t>ы Абонентом для оказания Услуг</w:t>
      </w:r>
      <w:r w:rsidRPr="000D47F0">
        <w:rPr>
          <w:rFonts w:ascii="Times New Roman" w:hAnsi="Times New Roman"/>
          <w:lang w:val="sr-Cyrl-CS"/>
        </w:rPr>
        <w:t xml:space="preserve"> Абоненту, Абонент обязан оказать Оператору всё возможное содействие в урегулировании таких претензий (если Оператор решает урегулировать такую претензию самостоятельно) или самостоятельно урегулировать такие претенз</w:t>
      </w:r>
      <w:r w:rsidR="0024714B">
        <w:rPr>
          <w:rFonts w:ascii="Times New Roman" w:hAnsi="Times New Roman"/>
          <w:lang w:val="sr-Cyrl-CS"/>
        </w:rPr>
        <w:t>ии (во всех остальных случаях).</w:t>
      </w:r>
    </w:p>
    <w:p w14:paraId="5D4C2EF1" w14:textId="5E128EF3" w:rsidR="008F0CA2" w:rsidRDefault="00535A7D" w:rsidP="00C01209">
      <w:pPr>
        <w:numPr>
          <w:ilvl w:val="1"/>
          <w:numId w:val="4"/>
        </w:numPr>
        <w:tabs>
          <w:tab w:val="num" w:pos="709"/>
        </w:tabs>
        <w:suppressAutoHyphens/>
        <w:ind w:left="709" w:hanging="709"/>
        <w:jc w:val="both"/>
        <w:rPr>
          <w:rFonts w:ascii="Times New Roman" w:hAnsi="Times New Roman"/>
          <w:lang w:val="sr-Cyrl-CS"/>
        </w:rPr>
      </w:pPr>
      <w:r w:rsidRPr="008F0CA2">
        <w:rPr>
          <w:rFonts w:ascii="Times New Roman" w:hAnsi="Times New Roman"/>
          <w:lang w:val="sr-Cyrl-CS"/>
        </w:rPr>
        <w:t>Если иное не предусмотрено Договором, в случае неисполнения или ненадлежащего исполнения договорных обязательств ответственная Сторона возмещает другой Стороне реальный ущерб, вызванный неисполнени</w:t>
      </w:r>
      <w:r w:rsidR="00C01209">
        <w:rPr>
          <w:rFonts w:ascii="Times New Roman" w:hAnsi="Times New Roman"/>
          <w:lang w:val="sr-Cyrl-CS"/>
        </w:rPr>
        <w:t>ем или ненадлежащим исполнением,</w:t>
      </w:r>
      <w:r w:rsidRPr="008F0CA2">
        <w:rPr>
          <w:rFonts w:ascii="Times New Roman" w:hAnsi="Times New Roman"/>
          <w:lang w:val="sr-Cyrl-CS"/>
        </w:rPr>
        <w:t xml:space="preserve"> упущенная выгода возмещению не подлежит.</w:t>
      </w:r>
    </w:p>
    <w:p w14:paraId="141059BB" w14:textId="56CFBA5A" w:rsidR="008F0CA2" w:rsidRDefault="00231EE4" w:rsidP="00C01209">
      <w:pPr>
        <w:numPr>
          <w:ilvl w:val="1"/>
          <w:numId w:val="4"/>
        </w:numPr>
        <w:tabs>
          <w:tab w:val="num" w:pos="709"/>
        </w:tabs>
        <w:suppressAutoHyphens/>
        <w:ind w:left="709" w:hanging="709"/>
        <w:jc w:val="both"/>
        <w:rPr>
          <w:rFonts w:ascii="Times New Roman" w:hAnsi="Times New Roman"/>
          <w:lang w:val="sr-Cyrl-CS"/>
        </w:rPr>
      </w:pPr>
      <w:r>
        <w:rPr>
          <w:rFonts w:ascii="Times New Roman" w:hAnsi="Times New Roman"/>
          <w:lang w:val="sr-Cyrl-CS"/>
        </w:rPr>
        <w:t>Оператор</w:t>
      </w:r>
      <w:r w:rsidR="00535A7D" w:rsidRPr="008F0CA2">
        <w:rPr>
          <w:rFonts w:ascii="Times New Roman" w:hAnsi="Times New Roman"/>
          <w:lang w:val="sr-Cyrl-CS"/>
        </w:rPr>
        <w:t xml:space="preserve"> не несет ответственности за неисполнение или ненадлежащее исполнение своих обязательств по Договору, если это явилось следствием обстоятельств, не зависящих от </w:t>
      </w:r>
      <w:r>
        <w:rPr>
          <w:rFonts w:ascii="Times New Roman" w:hAnsi="Times New Roman"/>
          <w:lang w:val="sr-Cyrl-CS"/>
        </w:rPr>
        <w:t>Оператора</w:t>
      </w:r>
      <w:r w:rsidR="00535A7D" w:rsidRPr="008F0CA2">
        <w:rPr>
          <w:rFonts w:ascii="Times New Roman" w:hAnsi="Times New Roman"/>
          <w:lang w:val="sr-Cyrl-CS"/>
        </w:rPr>
        <w:t xml:space="preserve"> (например, ненадлежащая работа сетей связи, принадлежащих иным лицам, ненадлежащая работа абонентского оборудования и т.п.).</w:t>
      </w:r>
    </w:p>
    <w:p w14:paraId="0FFACB9F" w14:textId="54A4A0BF" w:rsidR="008F0CA2" w:rsidRDefault="00535A7D" w:rsidP="00C01209">
      <w:pPr>
        <w:numPr>
          <w:ilvl w:val="1"/>
          <w:numId w:val="4"/>
        </w:numPr>
        <w:tabs>
          <w:tab w:val="num" w:pos="709"/>
        </w:tabs>
        <w:suppressAutoHyphens/>
        <w:ind w:left="709" w:hanging="709"/>
        <w:jc w:val="both"/>
        <w:rPr>
          <w:rFonts w:ascii="Times New Roman" w:hAnsi="Times New Roman"/>
          <w:lang w:val="sr-Cyrl-CS"/>
        </w:rPr>
      </w:pPr>
      <w:r w:rsidRPr="008F0CA2">
        <w:rPr>
          <w:rFonts w:ascii="Times New Roman" w:hAnsi="Times New Roman"/>
          <w:lang w:val="sr-Cyrl-CS"/>
        </w:rPr>
        <w:t xml:space="preserve">Ответственность по претензиям и искам, связанным с нарушением </w:t>
      </w:r>
      <w:r w:rsidR="00505AB3">
        <w:rPr>
          <w:rFonts w:ascii="Times New Roman" w:hAnsi="Times New Roman"/>
          <w:lang w:val="sr-Cyrl-CS"/>
        </w:rPr>
        <w:t>Абонентом</w:t>
      </w:r>
      <w:r w:rsidRPr="008F0CA2">
        <w:rPr>
          <w:rFonts w:ascii="Times New Roman" w:hAnsi="Times New Roman"/>
          <w:lang w:val="sr-Cyrl-CS"/>
        </w:rPr>
        <w:t xml:space="preserve"> установленного порядка использования </w:t>
      </w:r>
      <w:r w:rsidR="00505AB3">
        <w:rPr>
          <w:rFonts w:ascii="Times New Roman" w:hAnsi="Times New Roman"/>
          <w:bCs/>
        </w:rPr>
        <w:t>Сервисных номеров</w:t>
      </w:r>
      <w:r w:rsidR="00505AB3">
        <w:rPr>
          <w:rFonts w:ascii="Times New Roman" w:hAnsi="Times New Roman"/>
          <w:lang w:val="sr-Cyrl-CS"/>
        </w:rPr>
        <w:t xml:space="preserve"> </w:t>
      </w:r>
      <w:r w:rsidRPr="008F0CA2">
        <w:rPr>
          <w:rFonts w:ascii="Times New Roman" w:hAnsi="Times New Roman"/>
          <w:lang w:val="sr-Cyrl-CS"/>
        </w:rPr>
        <w:t xml:space="preserve">выделенных Оператором, несет </w:t>
      </w:r>
      <w:r w:rsidR="00505AB3">
        <w:rPr>
          <w:rFonts w:ascii="Times New Roman" w:hAnsi="Times New Roman"/>
          <w:lang w:val="sr-Cyrl-CS"/>
        </w:rPr>
        <w:t>Абонент</w:t>
      </w:r>
      <w:r w:rsidRPr="008F0CA2">
        <w:rPr>
          <w:rFonts w:ascii="Times New Roman" w:hAnsi="Times New Roman"/>
          <w:lang w:val="sr-Cyrl-CS"/>
        </w:rPr>
        <w:t xml:space="preserve">. </w:t>
      </w:r>
      <w:r w:rsidR="00505AB3">
        <w:rPr>
          <w:rFonts w:ascii="Times New Roman" w:hAnsi="Times New Roman"/>
          <w:lang w:val="sr-Cyrl-CS"/>
        </w:rPr>
        <w:t>Абонент</w:t>
      </w:r>
      <w:r w:rsidRPr="008F0CA2">
        <w:rPr>
          <w:rFonts w:ascii="Times New Roman" w:hAnsi="Times New Roman"/>
          <w:lang w:val="sr-Cyrl-CS"/>
        </w:rPr>
        <w:t xml:space="preserve"> обязуется обеспечить за свой счет защиту </w:t>
      </w:r>
      <w:r w:rsidR="00505AB3">
        <w:rPr>
          <w:rFonts w:ascii="Times New Roman" w:hAnsi="Times New Roman"/>
          <w:lang w:val="sr-Cyrl-CS"/>
        </w:rPr>
        <w:t>Оператора</w:t>
      </w:r>
      <w:r w:rsidRPr="008F0CA2">
        <w:rPr>
          <w:rFonts w:ascii="Times New Roman" w:hAnsi="Times New Roman"/>
          <w:lang w:val="sr-Cyrl-CS"/>
        </w:rPr>
        <w:t xml:space="preserve"> от любых претензий и исков третьих лиц, связанных с использованием соответствующего </w:t>
      </w:r>
      <w:r w:rsidR="008F0CA2">
        <w:rPr>
          <w:rFonts w:ascii="Times New Roman" w:hAnsi="Times New Roman"/>
          <w:lang w:val="sr-Cyrl-CS"/>
        </w:rPr>
        <w:t>Сервисного номера</w:t>
      </w:r>
      <w:r w:rsidRPr="008F0CA2">
        <w:rPr>
          <w:rFonts w:ascii="Times New Roman" w:hAnsi="Times New Roman"/>
          <w:lang w:val="sr-Cyrl-CS"/>
        </w:rPr>
        <w:t xml:space="preserve">. Факт нарушения условий использования </w:t>
      </w:r>
      <w:r w:rsidR="008F0CA2">
        <w:rPr>
          <w:rFonts w:ascii="Times New Roman" w:hAnsi="Times New Roman"/>
          <w:lang w:val="sr-Cyrl-CS"/>
        </w:rPr>
        <w:t>Сервисного номера</w:t>
      </w:r>
      <w:r w:rsidRPr="008F0CA2">
        <w:rPr>
          <w:rFonts w:ascii="Times New Roman" w:hAnsi="Times New Roman"/>
          <w:lang w:val="sr-Cyrl-CS"/>
        </w:rPr>
        <w:t xml:space="preserve"> может подтверждаться, в том числе, показаниями </w:t>
      </w:r>
      <w:r w:rsidR="008F0CA2">
        <w:rPr>
          <w:rFonts w:ascii="Times New Roman" w:hAnsi="Times New Roman"/>
          <w:lang w:val="sr-Cyrl-CS"/>
        </w:rPr>
        <w:t xml:space="preserve">Платформы </w:t>
      </w:r>
      <w:r w:rsidRPr="008F0CA2">
        <w:rPr>
          <w:rFonts w:ascii="Times New Roman" w:hAnsi="Times New Roman"/>
          <w:lang w:val="sr-Cyrl-CS"/>
        </w:rPr>
        <w:t>Оператора.</w:t>
      </w:r>
    </w:p>
    <w:p w14:paraId="6EDD5975" w14:textId="77777777" w:rsidR="008F0CA2" w:rsidRDefault="00535A7D" w:rsidP="00C01209">
      <w:pPr>
        <w:numPr>
          <w:ilvl w:val="1"/>
          <w:numId w:val="4"/>
        </w:numPr>
        <w:tabs>
          <w:tab w:val="num" w:pos="709"/>
        </w:tabs>
        <w:suppressAutoHyphens/>
        <w:ind w:left="709" w:hanging="709"/>
        <w:jc w:val="both"/>
        <w:rPr>
          <w:rFonts w:ascii="Times New Roman" w:hAnsi="Times New Roman"/>
          <w:lang w:val="sr-Cyrl-CS"/>
        </w:rPr>
      </w:pPr>
      <w:r w:rsidRPr="008F0CA2">
        <w:rPr>
          <w:rFonts w:ascii="Times New Roman" w:hAnsi="Times New Roman"/>
          <w:lang w:val="sr-Cyrl-CS"/>
        </w:rPr>
        <w:t xml:space="preserve">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w:t>
      </w:r>
    </w:p>
    <w:p w14:paraId="3B6F4CFA" w14:textId="0177B4AF" w:rsidR="00535A7D" w:rsidRDefault="00535A7D" w:rsidP="00C01209">
      <w:pPr>
        <w:numPr>
          <w:ilvl w:val="1"/>
          <w:numId w:val="4"/>
        </w:numPr>
        <w:tabs>
          <w:tab w:val="num" w:pos="709"/>
        </w:tabs>
        <w:suppressAutoHyphens/>
        <w:ind w:left="709" w:hanging="709"/>
        <w:jc w:val="both"/>
        <w:rPr>
          <w:rFonts w:ascii="Times New Roman" w:hAnsi="Times New Roman"/>
          <w:lang w:val="sr-Cyrl-CS"/>
        </w:rPr>
      </w:pPr>
      <w:r w:rsidRPr="008F0CA2">
        <w:rPr>
          <w:rFonts w:ascii="Times New Roman" w:hAnsi="Times New Roman"/>
          <w:lang w:val="sr-Cyrl-CS"/>
        </w:rPr>
        <w:lastRenderedPageBreak/>
        <w:t>Все споры, возникающие из Договора или в связи с ним, могут быть переданы на разрешение Арбитражного суда г. Иркутска после принятия Сторонами мер по досудебном</w:t>
      </w:r>
      <w:r w:rsidR="003B56A7">
        <w:rPr>
          <w:rFonts w:ascii="Times New Roman" w:hAnsi="Times New Roman"/>
          <w:lang w:val="sr-Cyrl-CS"/>
        </w:rPr>
        <w:t>у урегулированию по истечении 30 (Тридцать</w:t>
      </w:r>
      <w:r w:rsidRPr="008F0CA2">
        <w:rPr>
          <w:rFonts w:ascii="Times New Roman" w:hAnsi="Times New Roman"/>
          <w:lang w:val="sr-Cyrl-CS"/>
        </w:rPr>
        <w:t>) календарных дней со дня направления претензии (требования). Правом, подлежащим применению к отношениям Сторон по Договору, является право Российской Федерации.</w:t>
      </w:r>
    </w:p>
    <w:p w14:paraId="685B5CF6" w14:textId="72FBEBD8" w:rsidR="003B56A7" w:rsidRPr="008F0CA2" w:rsidRDefault="003B56A7" w:rsidP="00C01209">
      <w:pPr>
        <w:numPr>
          <w:ilvl w:val="1"/>
          <w:numId w:val="4"/>
        </w:numPr>
        <w:tabs>
          <w:tab w:val="num" w:pos="709"/>
        </w:tabs>
        <w:suppressAutoHyphens/>
        <w:ind w:left="709" w:hanging="709"/>
        <w:jc w:val="both"/>
        <w:rPr>
          <w:rFonts w:ascii="Times New Roman" w:hAnsi="Times New Roman"/>
          <w:lang w:val="sr-Cyrl-CS"/>
        </w:rPr>
      </w:pPr>
      <w:r w:rsidRPr="003B56A7">
        <w:rPr>
          <w:rFonts w:ascii="Times New Roman" w:hAnsi="Times New Roman"/>
          <w:lang w:val="sr-Cyrl-CS"/>
        </w:rPr>
        <w:t>Сторона, которая намерена передать дело в Арбитражный суд, должна уведомить об этом, а также о предмете спора, другую Сторону в письменной форме за 30 (тридцать) календарных дней до подачи исковых материалов в суд.</w:t>
      </w:r>
    </w:p>
    <w:p w14:paraId="2F9F4932" w14:textId="4C22CE18" w:rsidR="00B0278C" w:rsidRPr="003B56A7" w:rsidRDefault="00B0278C" w:rsidP="003B56A7">
      <w:pPr>
        <w:jc w:val="both"/>
        <w:rPr>
          <w:rFonts w:ascii="Times New Roman" w:hAnsi="Times New Roman"/>
        </w:rPr>
      </w:pPr>
    </w:p>
    <w:p w14:paraId="53FF5ACB" w14:textId="5F430E55" w:rsidR="00EA3473" w:rsidRPr="00713878" w:rsidRDefault="008558B4" w:rsidP="00630F0C">
      <w:pPr>
        <w:pStyle w:val="afe"/>
        <w:numPr>
          <w:ilvl w:val="0"/>
          <w:numId w:val="4"/>
        </w:numPr>
        <w:jc w:val="center"/>
        <w:rPr>
          <w:rFonts w:ascii="Times New Roman" w:hAnsi="Times New Roman"/>
          <w:b/>
          <w:lang w:val="sr-Cyrl-CS"/>
        </w:rPr>
      </w:pPr>
      <w:r w:rsidRPr="00713878">
        <w:rPr>
          <w:rFonts w:ascii="Times New Roman" w:hAnsi="Times New Roman"/>
        </w:rPr>
        <w:t xml:space="preserve"> </w:t>
      </w:r>
      <w:r w:rsidR="003B56A7">
        <w:rPr>
          <w:rFonts w:ascii="Times New Roman" w:hAnsi="Times New Roman"/>
          <w:b/>
          <w:lang w:val="sr-Cyrl-CS"/>
        </w:rPr>
        <w:t>Конфиденциальность</w:t>
      </w:r>
    </w:p>
    <w:p w14:paraId="4F875309" w14:textId="77777777" w:rsidR="00A22A5B" w:rsidRPr="00A22A5B" w:rsidRDefault="00A22A5B" w:rsidP="00C01209">
      <w:pPr>
        <w:numPr>
          <w:ilvl w:val="1"/>
          <w:numId w:val="4"/>
        </w:numPr>
        <w:tabs>
          <w:tab w:val="clear" w:pos="786"/>
          <w:tab w:val="num" w:pos="709"/>
        </w:tabs>
        <w:suppressAutoHyphens/>
        <w:ind w:left="709" w:hanging="709"/>
        <w:jc w:val="both"/>
        <w:rPr>
          <w:rFonts w:ascii="Times New Roman" w:hAnsi="Times New Roman"/>
          <w:lang w:val="sr-Cyrl-CS"/>
        </w:rPr>
      </w:pPr>
      <w:r w:rsidRPr="00A22A5B">
        <w:rPr>
          <w:rFonts w:ascii="Times New Roman" w:hAnsi="Times New Roman"/>
          <w:lang w:val="sr-Cyrl-CS"/>
        </w:rPr>
        <w:t>Документы, материалы и иные носители информации, связанные с предметом Договора (оригиналы, дубликаты, копии, черновики), признаются Сторонами строго конфиденциальными, а сведения, содержащиеся в них – коммерческой тайной.</w:t>
      </w:r>
    </w:p>
    <w:p w14:paraId="15894DAC" w14:textId="77777777" w:rsidR="00A22A5B" w:rsidRPr="00A22A5B" w:rsidRDefault="00A22A5B" w:rsidP="0024714B">
      <w:pPr>
        <w:numPr>
          <w:ilvl w:val="1"/>
          <w:numId w:val="4"/>
        </w:numPr>
        <w:tabs>
          <w:tab w:val="clear" w:pos="786"/>
          <w:tab w:val="num" w:pos="709"/>
        </w:tabs>
        <w:suppressAutoHyphens/>
        <w:ind w:left="709" w:hanging="709"/>
        <w:jc w:val="both"/>
        <w:rPr>
          <w:rFonts w:ascii="Times New Roman" w:hAnsi="Times New Roman"/>
          <w:lang w:val="sr-Cyrl-CS"/>
        </w:rPr>
      </w:pPr>
      <w:r w:rsidRPr="00A22A5B">
        <w:rPr>
          <w:rFonts w:ascii="Times New Roman" w:hAnsi="Times New Roman"/>
          <w:lang w:val="sr-Cyrl-CS"/>
        </w:rPr>
        <w:t xml:space="preserve">Стороны обязуются не разглашать конфиденциальную информацию путем исключения любой формы их передачи, в том числе путем устных высказываний, совершения иных действий (бездействий) как в период действия настоящего Договора, так и по прекращению действия настоящего Договора в течение 3 (трех) лет. Обязанность и ответственность сторон определены в Приложении 3 к настоящему Договору. </w:t>
      </w:r>
    </w:p>
    <w:p w14:paraId="4F758B50" w14:textId="77777777" w:rsidR="00A22A5B" w:rsidRPr="00A22A5B" w:rsidRDefault="00A22A5B" w:rsidP="0024714B">
      <w:pPr>
        <w:numPr>
          <w:ilvl w:val="1"/>
          <w:numId w:val="4"/>
        </w:numPr>
        <w:tabs>
          <w:tab w:val="clear" w:pos="786"/>
          <w:tab w:val="num" w:pos="709"/>
        </w:tabs>
        <w:suppressAutoHyphens/>
        <w:ind w:left="709" w:hanging="709"/>
        <w:jc w:val="both"/>
        <w:rPr>
          <w:rFonts w:ascii="Times New Roman" w:hAnsi="Times New Roman"/>
          <w:lang w:val="sr-Cyrl-CS"/>
        </w:rPr>
      </w:pPr>
      <w:r w:rsidRPr="00A22A5B">
        <w:rPr>
          <w:rFonts w:ascii="Times New Roman" w:hAnsi="Times New Roman"/>
          <w:lang w:val="sr-Cyrl-CS"/>
        </w:rPr>
        <w:t>В случае необходимости при получении письменного согласия Стороны другая Сторона вправе открыть доступ к конфиденциальной информации (ее части) заинтересованным лицам в оговоренном объеме, оправданном таким разрешением.</w:t>
      </w:r>
    </w:p>
    <w:p w14:paraId="6B6E4F01" w14:textId="3242FBC5" w:rsidR="00A22A5B" w:rsidRPr="00A22A5B" w:rsidRDefault="00A22A5B" w:rsidP="0024714B">
      <w:pPr>
        <w:numPr>
          <w:ilvl w:val="1"/>
          <w:numId w:val="4"/>
        </w:numPr>
        <w:tabs>
          <w:tab w:val="clear" w:pos="786"/>
          <w:tab w:val="num" w:pos="709"/>
        </w:tabs>
        <w:suppressAutoHyphens/>
        <w:ind w:left="709" w:hanging="709"/>
        <w:jc w:val="both"/>
        <w:rPr>
          <w:rFonts w:ascii="Times New Roman" w:hAnsi="Times New Roman"/>
          <w:lang w:val="sr-Cyrl-CS"/>
        </w:rPr>
      </w:pPr>
      <w:r w:rsidRPr="00A22A5B">
        <w:rPr>
          <w:rFonts w:ascii="Times New Roman" w:hAnsi="Times New Roman"/>
          <w:lang w:val="sr-Cyrl-CS"/>
        </w:rPr>
        <w:t>Действия п.п.</w:t>
      </w:r>
      <w:r>
        <w:rPr>
          <w:rFonts w:ascii="Times New Roman" w:hAnsi="Times New Roman"/>
          <w:lang w:val="sr-Cyrl-CS"/>
        </w:rPr>
        <w:t>7</w:t>
      </w:r>
      <w:r w:rsidRPr="00A22A5B">
        <w:rPr>
          <w:rFonts w:ascii="Times New Roman" w:hAnsi="Times New Roman"/>
          <w:lang w:val="sr-Cyrl-CS"/>
        </w:rPr>
        <w:t>.1-</w:t>
      </w:r>
      <w:r>
        <w:rPr>
          <w:rFonts w:ascii="Times New Roman" w:hAnsi="Times New Roman"/>
          <w:lang w:val="sr-Cyrl-CS"/>
        </w:rPr>
        <w:t>7</w:t>
      </w:r>
      <w:r w:rsidRPr="00A22A5B">
        <w:rPr>
          <w:rFonts w:ascii="Times New Roman" w:hAnsi="Times New Roman"/>
          <w:lang w:val="sr-Cyrl-CS"/>
        </w:rPr>
        <w:t>.3 Договора распространяются и на информацию, которая в соответствии с действующим законодательством Российской Федерации не может составлять коммерческую тайну Стороны, за исключением случаев ее истребования уполномоченными на то лицами в установленном законодательством Российской Федерации порядке.</w:t>
      </w:r>
    </w:p>
    <w:p w14:paraId="57245D11" w14:textId="77777777" w:rsidR="00EA3473" w:rsidRPr="00A22A5B" w:rsidRDefault="00EA3473" w:rsidP="00630F0C">
      <w:pPr>
        <w:ind w:left="567" w:hanging="567"/>
        <w:jc w:val="both"/>
        <w:rPr>
          <w:rFonts w:ascii="Times New Roman" w:hAnsi="Times New Roman"/>
          <w:b/>
        </w:rPr>
      </w:pPr>
    </w:p>
    <w:p w14:paraId="2913480B" w14:textId="25617534" w:rsidR="00EA3473" w:rsidRPr="00713878" w:rsidRDefault="00EA3473" w:rsidP="00630F0C">
      <w:pPr>
        <w:numPr>
          <w:ilvl w:val="0"/>
          <w:numId w:val="4"/>
        </w:numPr>
        <w:tabs>
          <w:tab w:val="left" w:pos="567"/>
        </w:tabs>
        <w:suppressAutoHyphens/>
        <w:jc w:val="center"/>
        <w:rPr>
          <w:rFonts w:ascii="Times New Roman" w:hAnsi="Times New Roman"/>
          <w:lang w:val="sr-Cyrl-CS"/>
        </w:rPr>
      </w:pPr>
      <w:r w:rsidRPr="00713878">
        <w:rPr>
          <w:rFonts w:ascii="Times New Roman" w:hAnsi="Times New Roman"/>
          <w:b/>
          <w:lang w:val="sr-Cyrl-CS"/>
        </w:rPr>
        <w:t>Срок действия</w:t>
      </w:r>
      <w:r w:rsidR="00014463">
        <w:rPr>
          <w:rFonts w:ascii="Times New Roman" w:hAnsi="Times New Roman"/>
          <w:b/>
          <w:lang w:val="sr-Cyrl-CS"/>
        </w:rPr>
        <w:t xml:space="preserve">, порядок изменения и </w:t>
      </w:r>
      <w:r w:rsidRPr="00713878">
        <w:rPr>
          <w:rFonts w:ascii="Times New Roman" w:hAnsi="Times New Roman"/>
          <w:b/>
          <w:lang w:val="sr-Cyrl-CS"/>
        </w:rPr>
        <w:t xml:space="preserve">расторжения </w:t>
      </w:r>
      <w:r w:rsidR="00014463">
        <w:rPr>
          <w:rFonts w:ascii="Times New Roman" w:hAnsi="Times New Roman"/>
          <w:b/>
          <w:lang w:val="sr-Cyrl-CS"/>
        </w:rPr>
        <w:t>Договора</w:t>
      </w:r>
    </w:p>
    <w:p w14:paraId="4774927F" w14:textId="761C6C67" w:rsidR="00EA3473" w:rsidRPr="00713878" w:rsidRDefault="00B75CD3" w:rsidP="00C01209">
      <w:pPr>
        <w:numPr>
          <w:ilvl w:val="1"/>
          <w:numId w:val="4"/>
        </w:numPr>
        <w:tabs>
          <w:tab w:val="clear" w:pos="786"/>
          <w:tab w:val="num" w:pos="709"/>
        </w:tabs>
        <w:suppressAutoHyphens/>
        <w:ind w:left="709" w:hanging="709"/>
        <w:jc w:val="both"/>
        <w:rPr>
          <w:rFonts w:ascii="Times New Roman" w:hAnsi="Times New Roman"/>
        </w:rPr>
      </w:pPr>
      <w:r>
        <w:rPr>
          <w:rFonts w:ascii="Times New Roman" w:hAnsi="Times New Roman"/>
        </w:rPr>
        <w:t>Настоящий Договор</w:t>
      </w:r>
      <w:r w:rsidR="00EA3473" w:rsidRPr="00713878">
        <w:rPr>
          <w:rFonts w:ascii="Times New Roman" w:hAnsi="Times New Roman"/>
        </w:rPr>
        <w:t xml:space="preserve"> вступает в силу с момента подписания его полномочными   представителями Сторон и действует в течение 12 (двенадцати) мес</w:t>
      </w:r>
      <w:r>
        <w:rPr>
          <w:rFonts w:ascii="Times New Roman" w:hAnsi="Times New Roman"/>
        </w:rPr>
        <w:t>яцев</w:t>
      </w:r>
      <w:r w:rsidR="00CD6F5E">
        <w:rPr>
          <w:rFonts w:ascii="Times New Roman" w:hAnsi="Times New Roman"/>
        </w:rPr>
        <w:t>.</w:t>
      </w:r>
      <w:r>
        <w:rPr>
          <w:rFonts w:ascii="Times New Roman" w:hAnsi="Times New Roman"/>
        </w:rPr>
        <w:t xml:space="preserve"> </w:t>
      </w:r>
    </w:p>
    <w:p w14:paraId="5E24EA67" w14:textId="0187D098" w:rsidR="00EA3473" w:rsidRPr="00713878" w:rsidRDefault="00EA3473" w:rsidP="00EA3473">
      <w:pPr>
        <w:numPr>
          <w:ilvl w:val="1"/>
          <w:numId w:val="4"/>
        </w:numPr>
        <w:tabs>
          <w:tab w:val="clear" w:pos="786"/>
          <w:tab w:val="num" w:pos="709"/>
        </w:tabs>
        <w:suppressAutoHyphens/>
        <w:ind w:left="709" w:hanging="709"/>
        <w:jc w:val="both"/>
        <w:rPr>
          <w:rFonts w:ascii="Times New Roman" w:hAnsi="Times New Roman"/>
        </w:rPr>
      </w:pPr>
      <w:r w:rsidRPr="00713878">
        <w:rPr>
          <w:rFonts w:ascii="Times New Roman" w:hAnsi="Times New Roman"/>
        </w:rPr>
        <w:t>Любая из Сторон и</w:t>
      </w:r>
      <w:r w:rsidR="00CD6F5E">
        <w:rPr>
          <w:rFonts w:ascii="Times New Roman" w:hAnsi="Times New Roman"/>
        </w:rPr>
        <w:t>меет право расторгнуть настоящий</w:t>
      </w:r>
      <w:r w:rsidRPr="00713878">
        <w:rPr>
          <w:rFonts w:ascii="Times New Roman" w:hAnsi="Times New Roman"/>
        </w:rPr>
        <w:t xml:space="preserve"> </w:t>
      </w:r>
      <w:r w:rsidR="00CD6F5E">
        <w:rPr>
          <w:rFonts w:ascii="Times New Roman" w:hAnsi="Times New Roman"/>
        </w:rPr>
        <w:t>Договор</w:t>
      </w:r>
      <w:r w:rsidRPr="00713878">
        <w:rPr>
          <w:rFonts w:ascii="Times New Roman" w:hAnsi="Times New Roman"/>
        </w:rPr>
        <w:t xml:space="preserve"> до истечения срока его действия в одностороннем порядке, письменно уведомив другую Сторону не менее чем за 30 (тридцать) календарных дней до даты предполагаемого расторжения. Расторжение настоящего </w:t>
      </w:r>
      <w:r w:rsidR="005C2806">
        <w:rPr>
          <w:rFonts w:ascii="Times New Roman" w:hAnsi="Times New Roman"/>
        </w:rPr>
        <w:t>Договора</w:t>
      </w:r>
      <w:r w:rsidRPr="00713878">
        <w:rPr>
          <w:rFonts w:ascii="Times New Roman" w:hAnsi="Times New Roman"/>
        </w:rPr>
        <w:t xml:space="preserve"> не освобождает Стороны от проведения расчетов по исполненным по настоящему </w:t>
      </w:r>
      <w:r w:rsidR="00CD6F5E">
        <w:rPr>
          <w:rFonts w:ascii="Times New Roman" w:hAnsi="Times New Roman"/>
        </w:rPr>
        <w:t>Договору</w:t>
      </w:r>
      <w:r w:rsidRPr="00713878">
        <w:rPr>
          <w:rFonts w:ascii="Times New Roman" w:hAnsi="Times New Roman"/>
        </w:rPr>
        <w:t xml:space="preserve"> обязательствам.</w:t>
      </w:r>
    </w:p>
    <w:p w14:paraId="49414A35" w14:textId="7A1717C7" w:rsidR="00EA3473" w:rsidRPr="00713878" w:rsidRDefault="00EA3473" w:rsidP="00EA3473">
      <w:pPr>
        <w:numPr>
          <w:ilvl w:val="1"/>
          <w:numId w:val="4"/>
        </w:numPr>
        <w:tabs>
          <w:tab w:val="clear" w:pos="786"/>
          <w:tab w:val="num" w:pos="709"/>
        </w:tabs>
        <w:suppressAutoHyphens/>
        <w:ind w:left="709" w:hanging="709"/>
        <w:jc w:val="both"/>
        <w:rPr>
          <w:rFonts w:ascii="Times New Roman" w:hAnsi="Times New Roman"/>
          <w:lang w:val="sr-Cyrl-CS"/>
        </w:rPr>
      </w:pPr>
      <w:r w:rsidRPr="00713878">
        <w:rPr>
          <w:rFonts w:ascii="Times New Roman" w:hAnsi="Times New Roman"/>
        </w:rPr>
        <w:t>Сторон</w:t>
      </w:r>
      <w:r w:rsidR="00CD6F5E">
        <w:rPr>
          <w:rFonts w:ascii="Times New Roman" w:hAnsi="Times New Roman"/>
        </w:rPr>
        <w:t>ы договорились считать настоящий Договор</w:t>
      </w:r>
      <w:r w:rsidRPr="00713878">
        <w:rPr>
          <w:rFonts w:ascii="Times New Roman" w:hAnsi="Times New Roman"/>
        </w:rPr>
        <w:t xml:space="preserve"> автоматически продленным на</w:t>
      </w:r>
      <w:r w:rsidRPr="00713878">
        <w:rPr>
          <w:rFonts w:ascii="Times New Roman" w:hAnsi="Times New Roman"/>
          <w:lang w:val="sr-Cyrl-CS"/>
        </w:rPr>
        <w:t xml:space="preserve"> </w:t>
      </w:r>
      <w:r w:rsidRPr="00713878">
        <w:rPr>
          <w:rFonts w:ascii="Times New Roman" w:hAnsi="Times New Roman"/>
        </w:rPr>
        <w:t xml:space="preserve">каждые последующие 12 (двенадцать) месяцев, если ни одна из Сторон не заявит в письменной форме не менее чем за 30 (тридцать) календарных дней до даты его истечения об отмене автоматического продления (о прекращении действия) настоящего </w:t>
      </w:r>
      <w:r w:rsidR="0039139C">
        <w:rPr>
          <w:rFonts w:ascii="Times New Roman" w:hAnsi="Times New Roman"/>
        </w:rPr>
        <w:t>Договора</w:t>
      </w:r>
      <w:r w:rsidRPr="00713878">
        <w:rPr>
          <w:rFonts w:ascii="Times New Roman" w:hAnsi="Times New Roman"/>
        </w:rPr>
        <w:t xml:space="preserve">. </w:t>
      </w:r>
      <w:r w:rsidRPr="00713878">
        <w:rPr>
          <w:rFonts w:ascii="Times New Roman" w:hAnsi="Times New Roman"/>
          <w:lang w:val="sr-Cyrl-CS"/>
        </w:rPr>
        <w:t xml:space="preserve">   </w:t>
      </w:r>
    </w:p>
    <w:p w14:paraId="68C8B675" w14:textId="587F3F78" w:rsidR="00EA3473" w:rsidRPr="00713878" w:rsidRDefault="00EA3473" w:rsidP="00EA3473">
      <w:pPr>
        <w:numPr>
          <w:ilvl w:val="1"/>
          <w:numId w:val="4"/>
        </w:numPr>
        <w:tabs>
          <w:tab w:val="clear" w:pos="786"/>
          <w:tab w:val="num" w:pos="709"/>
        </w:tabs>
        <w:suppressAutoHyphens/>
        <w:ind w:left="709" w:hanging="709"/>
        <w:jc w:val="both"/>
        <w:rPr>
          <w:rFonts w:ascii="Times New Roman" w:hAnsi="Times New Roman"/>
          <w:lang w:val="sr-Cyrl-CS"/>
        </w:rPr>
      </w:pPr>
      <w:r w:rsidRPr="00713878">
        <w:rPr>
          <w:rFonts w:ascii="Times New Roman" w:hAnsi="Times New Roman"/>
          <w:lang w:val="sr-Cyrl-CS"/>
        </w:rPr>
        <w:t xml:space="preserve">В остальных случаях при условии изменения и расторжения настоящего </w:t>
      </w:r>
      <w:r w:rsidR="0039139C">
        <w:rPr>
          <w:rFonts w:ascii="Times New Roman" w:hAnsi="Times New Roman"/>
          <w:lang w:val="sr-Cyrl-CS"/>
        </w:rPr>
        <w:t>Договора</w:t>
      </w:r>
      <w:r w:rsidRPr="00713878">
        <w:rPr>
          <w:rFonts w:ascii="Times New Roman" w:hAnsi="Times New Roman"/>
          <w:lang w:val="sr-Cyrl-CS"/>
        </w:rPr>
        <w:t xml:space="preserve"> Стороны руководствуются действующим законодательством Российской Федерации.</w:t>
      </w:r>
    </w:p>
    <w:p w14:paraId="1D43102F" w14:textId="77777777" w:rsidR="00700484" w:rsidRPr="00713878" w:rsidRDefault="00700484" w:rsidP="00700484">
      <w:pPr>
        <w:suppressAutoHyphens/>
        <w:jc w:val="both"/>
        <w:rPr>
          <w:rFonts w:ascii="Times New Roman" w:hAnsi="Times New Roman"/>
          <w:lang w:val="sr-Cyrl-CS"/>
        </w:rPr>
      </w:pPr>
    </w:p>
    <w:p w14:paraId="770C9339" w14:textId="6FB3EB60" w:rsidR="00EA3473" w:rsidRPr="00713878" w:rsidRDefault="00EA3473" w:rsidP="00630F0C">
      <w:pPr>
        <w:numPr>
          <w:ilvl w:val="0"/>
          <w:numId w:val="4"/>
        </w:numPr>
        <w:tabs>
          <w:tab w:val="num" w:pos="709"/>
        </w:tabs>
        <w:suppressAutoHyphens/>
        <w:ind w:left="709" w:hanging="709"/>
        <w:jc w:val="center"/>
        <w:rPr>
          <w:rFonts w:ascii="Times New Roman" w:hAnsi="Times New Roman"/>
          <w:b/>
          <w:lang w:val="sr-Cyrl-CS"/>
        </w:rPr>
      </w:pPr>
      <w:r w:rsidRPr="00713878">
        <w:rPr>
          <w:rFonts w:ascii="Times New Roman" w:hAnsi="Times New Roman"/>
          <w:b/>
          <w:lang w:val="sr-Cyrl-CS"/>
        </w:rPr>
        <w:t xml:space="preserve">Прочие условия и положения </w:t>
      </w:r>
      <w:r w:rsidR="005C2806">
        <w:rPr>
          <w:rFonts w:ascii="Times New Roman" w:hAnsi="Times New Roman"/>
          <w:b/>
          <w:lang w:val="sr-Cyrl-CS"/>
        </w:rPr>
        <w:t>Договора</w:t>
      </w:r>
    </w:p>
    <w:p w14:paraId="105E8691" w14:textId="18C38B4A" w:rsidR="00EA3473" w:rsidRPr="00713878" w:rsidRDefault="005C2806" w:rsidP="00EA3473">
      <w:pPr>
        <w:pStyle w:val="210"/>
        <w:numPr>
          <w:ilvl w:val="1"/>
          <w:numId w:val="4"/>
        </w:numPr>
        <w:tabs>
          <w:tab w:val="clear" w:pos="786"/>
          <w:tab w:val="num" w:pos="709"/>
        </w:tabs>
        <w:ind w:left="709" w:hanging="709"/>
        <w:rPr>
          <w:szCs w:val="24"/>
          <w:lang w:val="sr-Cyrl-CS"/>
        </w:rPr>
      </w:pPr>
      <w:r>
        <w:rPr>
          <w:szCs w:val="24"/>
          <w:lang w:val="sr-Cyrl-CS"/>
        </w:rPr>
        <w:t>Настоящий Договор подписан</w:t>
      </w:r>
      <w:r w:rsidR="00EA3473" w:rsidRPr="00713878">
        <w:rPr>
          <w:szCs w:val="24"/>
          <w:lang w:val="sr-Cyrl-CS"/>
        </w:rPr>
        <w:t xml:space="preserve"> в двух экземплярах, имеющих равную юридическую силу. Один экземпляр – для Абонента, один экземпляр – для Оператора.</w:t>
      </w:r>
    </w:p>
    <w:p w14:paraId="155D3029" w14:textId="04308C06" w:rsidR="00EA3473" w:rsidRPr="00713878" w:rsidRDefault="00EA3473" w:rsidP="00EA3473">
      <w:pPr>
        <w:pStyle w:val="210"/>
        <w:numPr>
          <w:ilvl w:val="1"/>
          <w:numId w:val="4"/>
        </w:numPr>
        <w:tabs>
          <w:tab w:val="clear" w:pos="786"/>
          <w:tab w:val="num" w:pos="709"/>
        </w:tabs>
        <w:ind w:left="709" w:hanging="709"/>
        <w:rPr>
          <w:szCs w:val="24"/>
          <w:lang w:val="sr-Cyrl-CS"/>
        </w:rPr>
      </w:pPr>
      <w:r w:rsidRPr="00713878">
        <w:rPr>
          <w:szCs w:val="24"/>
          <w:lang w:val="sr-Cyrl-CS"/>
        </w:rPr>
        <w:t xml:space="preserve">Все приложения к настоящему </w:t>
      </w:r>
      <w:r w:rsidR="004462B4">
        <w:rPr>
          <w:szCs w:val="24"/>
        </w:rPr>
        <w:t>Договору</w:t>
      </w:r>
      <w:r w:rsidRPr="00713878">
        <w:rPr>
          <w:szCs w:val="24"/>
          <w:lang w:val="sr-Cyrl-CS"/>
        </w:rPr>
        <w:t xml:space="preserve"> являются его неотъемлемой частью. Недействительность или неисполнимость какой-либо части настоящего </w:t>
      </w:r>
      <w:r w:rsidR="004462B4">
        <w:rPr>
          <w:szCs w:val="24"/>
          <w:lang w:val="sr-Cyrl-CS"/>
        </w:rPr>
        <w:t>Договора</w:t>
      </w:r>
      <w:r w:rsidRPr="00713878">
        <w:rPr>
          <w:szCs w:val="24"/>
          <w:lang w:val="sr-Cyrl-CS"/>
        </w:rPr>
        <w:t xml:space="preserve"> или его Приложений не влечет недействительность или неисполнимость других его  частей.</w:t>
      </w:r>
    </w:p>
    <w:p w14:paraId="330D5350" w14:textId="54721A85" w:rsidR="00EA3473" w:rsidRPr="00713878" w:rsidRDefault="00EA3473" w:rsidP="00E56AE5">
      <w:pPr>
        <w:pStyle w:val="210"/>
        <w:numPr>
          <w:ilvl w:val="1"/>
          <w:numId w:val="4"/>
        </w:numPr>
        <w:tabs>
          <w:tab w:val="clear" w:pos="786"/>
          <w:tab w:val="num" w:pos="709"/>
        </w:tabs>
        <w:ind w:left="709" w:right="-1" w:hanging="709"/>
        <w:rPr>
          <w:szCs w:val="24"/>
        </w:rPr>
      </w:pPr>
      <w:r w:rsidRPr="00713878">
        <w:rPr>
          <w:szCs w:val="24"/>
          <w:lang w:val="sr-Cyrl-CS"/>
        </w:rPr>
        <w:t xml:space="preserve">Изменения и дополнения к настоящему </w:t>
      </w:r>
      <w:r w:rsidR="004462B4">
        <w:rPr>
          <w:szCs w:val="24"/>
          <w:lang w:val="sr-Cyrl-CS"/>
        </w:rPr>
        <w:t>Договору</w:t>
      </w:r>
      <w:r w:rsidRPr="00713878">
        <w:rPr>
          <w:szCs w:val="24"/>
          <w:lang w:val="sr-Cyrl-CS"/>
        </w:rPr>
        <w:t xml:space="preserve"> имеют силу, если они выполнены в письменной форме, подписаны полномочными представителями каждой Стороны и скреплены печатями Сторон, если иное не предусмотрено настоящим </w:t>
      </w:r>
      <w:r w:rsidR="00C7396E" w:rsidRPr="00713878">
        <w:rPr>
          <w:szCs w:val="24"/>
          <w:lang w:val="sr-Cyrl-CS"/>
        </w:rPr>
        <w:t>Д</w:t>
      </w:r>
      <w:r w:rsidRPr="00713878">
        <w:rPr>
          <w:szCs w:val="24"/>
          <w:lang w:val="sr-Cyrl-CS"/>
        </w:rPr>
        <w:t>оговором.</w:t>
      </w:r>
    </w:p>
    <w:p w14:paraId="2141E34E" w14:textId="2CE5954C" w:rsidR="00EA3473" w:rsidRPr="00713878" w:rsidRDefault="00EA3473" w:rsidP="00EA3473">
      <w:pPr>
        <w:pStyle w:val="210"/>
        <w:numPr>
          <w:ilvl w:val="1"/>
          <w:numId w:val="4"/>
        </w:numPr>
        <w:tabs>
          <w:tab w:val="clear" w:pos="786"/>
          <w:tab w:val="num" w:pos="709"/>
        </w:tabs>
        <w:ind w:left="709" w:hanging="709"/>
        <w:rPr>
          <w:szCs w:val="24"/>
          <w:lang w:val="sr-Cyrl-CS"/>
        </w:rPr>
      </w:pPr>
      <w:r w:rsidRPr="00713878">
        <w:rPr>
          <w:szCs w:val="24"/>
          <w:lang w:val="sr-Cyrl-CS"/>
        </w:rPr>
        <w:t>Стороны немедленно уведомляют друг друга о перемене организационно-правовой формы, наименования, адреса, а также реквизитов.</w:t>
      </w:r>
    </w:p>
    <w:p w14:paraId="5ABC0D43" w14:textId="75618ABC" w:rsidR="00EA3473" w:rsidRPr="00713878" w:rsidRDefault="00EA3473" w:rsidP="00EA3473">
      <w:pPr>
        <w:pStyle w:val="210"/>
        <w:numPr>
          <w:ilvl w:val="1"/>
          <w:numId w:val="4"/>
        </w:numPr>
        <w:tabs>
          <w:tab w:val="clear" w:pos="786"/>
          <w:tab w:val="num" w:pos="709"/>
          <w:tab w:val="left" w:pos="851"/>
        </w:tabs>
        <w:ind w:left="709" w:hanging="709"/>
        <w:rPr>
          <w:szCs w:val="24"/>
          <w:lang w:val="sr-Cyrl-CS"/>
        </w:rPr>
      </w:pPr>
      <w:r w:rsidRPr="00713878">
        <w:rPr>
          <w:szCs w:val="24"/>
        </w:rPr>
        <w:t xml:space="preserve">Стороны особо оговорили, что при направлении Оператором Абоненту каких-либо документов по электронной почте, в случаях, предусмотренных настоящим </w:t>
      </w:r>
      <w:r w:rsidR="00E56AE5">
        <w:rPr>
          <w:szCs w:val="24"/>
        </w:rPr>
        <w:t>Договором</w:t>
      </w:r>
      <w:r w:rsidRPr="00713878">
        <w:rPr>
          <w:szCs w:val="24"/>
        </w:rPr>
        <w:t xml:space="preserve">, </w:t>
      </w:r>
      <w:r w:rsidRPr="00713878">
        <w:rPr>
          <w:szCs w:val="24"/>
        </w:rPr>
        <w:lastRenderedPageBreak/>
        <w:t>такие документы должны быть направлены Оператором с адреса, содержащего доменное имя @________ на следующий адрес электронной почты Абонента:</w:t>
      </w:r>
      <w:r w:rsidR="00CA24F9">
        <w:rPr>
          <w:szCs w:val="24"/>
        </w:rPr>
        <w:t xml:space="preserve"> </w:t>
      </w:r>
      <w:r w:rsidR="00F70613" w:rsidRPr="00F70613">
        <w:rPr>
          <w:szCs w:val="24"/>
          <w:u w:val="single"/>
          <w:lang w:val="en-US"/>
        </w:rPr>
        <w:t>irk</w:t>
      </w:r>
      <w:r w:rsidR="00F70613" w:rsidRPr="00F70613">
        <w:rPr>
          <w:szCs w:val="24"/>
          <w:u w:val="single"/>
        </w:rPr>
        <w:t>.</w:t>
      </w:r>
      <w:proofErr w:type="spellStart"/>
      <w:r w:rsidR="00F70613" w:rsidRPr="00F70613">
        <w:rPr>
          <w:szCs w:val="24"/>
          <w:u w:val="single"/>
          <w:lang w:val="en-US"/>
        </w:rPr>
        <w:t>es</w:t>
      </w:r>
      <w:proofErr w:type="spellEnd"/>
      <w:r w:rsidR="00F70613" w:rsidRPr="00F70613">
        <w:rPr>
          <w:szCs w:val="24"/>
          <w:u w:val="single"/>
        </w:rPr>
        <w:t>.@</w:t>
      </w:r>
      <w:proofErr w:type="spellStart"/>
      <w:r w:rsidR="00F70613" w:rsidRPr="00F70613">
        <w:rPr>
          <w:szCs w:val="24"/>
          <w:u w:val="single"/>
          <w:lang w:val="en-US"/>
        </w:rPr>
        <w:t>es</w:t>
      </w:r>
      <w:proofErr w:type="spellEnd"/>
      <w:r w:rsidR="00F70613" w:rsidRPr="00F70613">
        <w:rPr>
          <w:szCs w:val="24"/>
          <w:u w:val="single"/>
        </w:rPr>
        <w:t>.</w:t>
      </w:r>
      <w:proofErr w:type="spellStart"/>
      <w:r w:rsidR="00F70613" w:rsidRPr="00F70613">
        <w:rPr>
          <w:szCs w:val="24"/>
          <w:u w:val="single"/>
          <w:lang w:val="en-US"/>
        </w:rPr>
        <w:t>irkutskenergo</w:t>
      </w:r>
      <w:proofErr w:type="spellEnd"/>
      <w:r w:rsidR="00F70613" w:rsidRPr="00F70613">
        <w:rPr>
          <w:szCs w:val="24"/>
          <w:u w:val="single"/>
        </w:rPr>
        <w:t>.</w:t>
      </w:r>
      <w:proofErr w:type="spellStart"/>
      <w:r w:rsidR="00F70613" w:rsidRPr="00F70613">
        <w:rPr>
          <w:szCs w:val="24"/>
          <w:u w:val="single"/>
          <w:lang w:val="en-US"/>
        </w:rPr>
        <w:t>ru</w:t>
      </w:r>
      <w:proofErr w:type="spellEnd"/>
      <w:r w:rsidRPr="00713878">
        <w:rPr>
          <w:szCs w:val="24"/>
        </w:rPr>
        <w:t xml:space="preserve"> (везде по тексту – «по электронной почте»).</w:t>
      </w:r>
    </w:p>
    <w:p w14:paraId="7B55A02C" w14:textId="5364ECE4" w:rsidR="00EA3473" w:rsidRPr="00E56AE5" w:rsidRDefault="00EA3473" w:rsidP="00E56AE5">
      <w:pPr>
        <w:pStyle w:val="210"/>
        <w:numPr>
          <w:ilvl w:val="1"/>
          <w:numId w:val="4"/>
        </w:numPr>
        <w:tabs>
          <w:tab w:val="clear" w:pos="786"/>
          <w:tab w:val="num" w:pos="709"/>
          <w:tab w:val="left" w:pos="851"/>
        </w:tabs>
        <w:ind w:left="709" w:hanging="709"/>
        <w:rPr>
          <w:szCs w:val="24"/>
        </w:rPr>
      </w:pPr>
      <w:r w:rsidRPr="00E56AE5">
        <w:rPr>
          <w:szCs w:val="24"/>
        </w:rPr>
        <w:t xml:space="preserve">Указанные контактные данные в рамках настоящего </w:t>
      </w:r>
      <w:r w:rsidR="008F2297">
        <w:rPr>
          <w:szCs w:val="24"/>
        </w:rPr>
        <w:t>Договора</w:t>
      </w:r>
      <w:r w:rsidRPr="00E56AE5">
        <w:rPr>
          <w:szCs w:val="24"/>
        </w:rPr>
        <w:t xml:space="preserve"> следует считать адресами, позволяющими достоверно установить, что документ исходит от соответствующей Стороны по </w:t>
      </w:r>
      <w:r w:rsidR="004462B4" w:rsidRPr="00E56AE5">
        <w:rPr>
          <w:szCs w:val="24"/>
        </w:rPr>
        <w:t>Договору</w:t>
      </w:r>
      <w:r w:rsidRPr="00E56AE5">
        <w:rPr>
          <w:szCs w:val="24"/>
        </w:rPr>
        <w:t xml:space="preserve">. Стороны договорились считать переписку по электронной почте официальной и учитывать ее, в случаях, предусмотренных в настоящем </w:t>
      </w:r>
      <w:r w:rsidR="004462B4" w:rsidRPr="00E56AE5">
        <w:rPr>
          <w:szCs w:val="24"/>
        </w:rPr>
        <w:t>Договоре</w:t>
      </w:r>
      <w:r w:rsidRPr="00E56AE5">
        <w:rPr>
          <w:szCs w:val="24"/>
        </w:rPr>
        <w:t xml:space="preserve">, а также при решении возможных претензий/споров, возникших из или в связи с исполнением настоящего </w:t>
      </w:r>
      <w:r w:rsidR="004462B4" w:rsidRPr="00E56AE5">
        <w:rPr>
          <w:szCs w:val="24"/>
        </w:rPr>
        <w:t>Договора</w:t>
      </w:r>
      <w:r w:rsidRPr="00E56AE5">
        <w:rPr>
          <w:szCs w:val="24"/>
        </w:rPr>
        <w:t xml:space="preserve">. </w:t>
      </w:r>
    </w:p>
    <w:p w14:paraId="1EEEBA36" w14:textId="6D11E35D" w:rsidR="00EA3473" w:rsidRPr="00E56AE5" w:rsidRDefault="00EA3473" w:rsidP="00E56AE5">
      <w:pPr>
        <w:pStyle w:val="210"/>
        <w:numPr>
          <w:ilvl w:val="1"/>
          <w:numId w:val="4"/>
        </w:numPr>
        <w:tabs>
          <w:tab w:val="clear" w:pos="786"/>
          <w:tab w:val="num" w:pos="709"/>
          <w:tab w:val="left" w:pos="851"/>
        </w:tabs>
        <w:ind w:left="709" w:hanging="709"/>
        <w:rPr>
          <w:szCs w:val="24"/>
        </w:rPr>
      </w:pPr>
      <w:r w:rsidRPr="00E56AE5">
        <w:rPr>
          <w:szCs w:val="24"/>
        </w:rPr>
        <w:t xml:space="preserve">В случае изменения адресов электронной почты, указанных в настоящем </w:t>
      </w:r>
      <w:r w:rsidR="003530E3">
        <w:rPr>
          <w:szCs w:val="24"/>
        </w:rPr>
        <w:t>разделе</w:t>
      </w:r>
      <w:r w:rsidRPr="00E56AE5">
        <w:rPr>
          <w:szCs w:val="24"/>
        </w:rPr>
        <w:t xml:space="preserve"> </w:t>
      </w:r>
      <w:r w:rsidR="004462B4" w:rsidRPr="00E56AE5">
        <w:rPr>
          <w:szCs w:val="24"/>
        </w:rPr>
        <w:t>Договора</w:t>
      </w:r>
      <w:r w:rsidRPr="00E56AE5">
        <w:rPr>
          <w:szCs w:val="24"/>
        </w:rPr>
        <w:t>, Стороны обязаны уведомлять об этом друг друга до изменения адресов электронных почт. В случае, если Сторона не уведомила другую Сторону об изменении адреса(</w:t>
      </w:r>
      <w:r w:rsidR="00D26A34" w:rsidRPr="00E56AE5">
        <w:rPr>
          <w:szCs w:val="24"/>
        </w:rPr>
        <w:t>-</w:t>
      </w:r>
      <w:proofErr w:type="spellStart"/>
      <w:r w:rsidRPr="00E56AE5">
        <w:rPr>
          <w:szCs w:val="24"/>
        </w:rPr>
        <w:t>ов</w:t>
      </w:r>
      <w:proofErr w:type="spellEnd"/>
      <w:r w:rsidRPr="00E56AE5">
        <w:rPr>
          <w:szCs w:val="24"/>
        </w:rPr>
        <w:t>) электронной почты, любые документы, направленные по ранее известному адресу, считаются направленными надлежащим образом.</w:t>
      </w:r>
    </w:p>
    <w:p w14:paraId="7A786127" w14:textId="3A8BA410" w:rsidR="0011633B" w:rsidRDefault="0011633B" w:rsidP="004462B4">
      <w:pPr>
        <w:jc w:val="both"/>
        <w:rPr>
          <w:rFonts w:ascii="Times New Roman" w:hAnsi="Times New Roman"/>
        </w:rPr>
      </w:pPr>
    </w:p>
    <w:p w14:paraId="48D9456E" w14:textId="2767683C" w:rsidR="0011633B" w:rsidRPr="008023AB" w:rsidRDefault="0011633B" w:rsidP="008023AB">
      <w:pPr>
        <w:pStyle w:val="afe"/>
        <w:numPr>
          <w:ilvl w:val="0"/>
          <w:numId w:val="4"/>
        </w:numPr>
        <w:jc w:val="center"/>
        <w:rPr>
          <w:rFonts w:ascii="Times New Roman" w:hAnsi="Times New Roman"/>
          <w:b/>
        </w:rPr>
      </w:pPr>
      <w:r w:rsidRPr="00C26148">
        <w:rPr>
          <w:rFonts w:ascii="Times New Roman" w:hAnsi="Times New Roman"/>
          <w:b/>
        </w:rPr>
        <w:t>Антикоррупционная оговорка</w:t>
      </w:r>
    </w:p>
    <w:p w14:paraId="52496C6B" w14:textId="3B7FDBE0" w:rsidR="0011633B" w:rsidRPr="00064996" w:rsidRDefault="0011633B" w:rsidP="008023AB">
      <w:pPr>
        <w:pStyle w:val="210"/>
        <w:numPr>
          <w:ilvl w:val="1"/>
          <w:numId w:val="4"/>
        </w:numPr>
        <w:tabs>
          <w:tab w:val="clear" w:pos="786"/>
          <w:tab w:val="left" w:pos="709"/>
        </w:tabs>
        <w:ind w:left="709" w:hanging="709"/>
        <w:rPr>
          <w:szCs w:val="24"/>
        </w:rPr>
      </w:pPr>
      <w:r w:rsidRPr="00064996">
        <w:rPr>
          <w:szCs w:val="24"/>
        </w:rPr>
        <w:t xml:space="preserve">В рамках исполнения настоящего </w:t>
      </w:r>
      <w:r w:rsidR="003530E3">
        <w:rPr>
          <w:szCs w:val="24"/>
        </w:rPr>
        <w:t>Договора</w:t>
      </w:r>
      <w:r w:rsidRPr="00064996">
        <w:rPr>
          <w:szCs w:val="24"/>
        </w:rPr>
        <w:t xml:space="preserve"> Стороны подтверждают, что в своей деятельности придерживаются высоких этических стандартов и обязуются соблюдать требования Применимого антикоррупционного законодательства, и не будут предпринимать никаких действий, которые могут нарушить нормы Применимого антикоррупционного законодательства или стать причиной такого нарушения другой Стороной,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органам власти и самоуправления, государственным служащим, частным компаниям и их представителям.</w:t>
      </w:r>
    </w:p>
    <w:p w14:paraId="22967DC9" w14:textId="6BB37B42" w:rsidR="004166A3" w:rsidRPr="003530E3" w:rsidRDefault="0011633B" w:rsidP="003530E3">
      <w:pPr>
        <w:pStyle w:val="210"/>
        <w:numPr>
          <w:ilvl w:val="1"/>
          <w:numId w:val="4"/>
        </w:numPr>
        <w:tabs>
          <w:tab w:val="clear" w:pos="786"/>
          <w:tab w:val="num" w:pos="709"/>
          <w:tab w:val="left" w:pos="851"/>
        </w:tabs>
        <w:ind w:left="709" w:hanging="709"/>
        <w:rPr>
          <w:szCs w:val="24"/>
        </w:rPr>
      </w:pPr>
      <w:r w:rsidRPr="00064996">
        <w:rPr>
          <w:szCs w:val="24"/>
        </w:rPr>
        <w:t xml:space="preserve">Стороны обязуются не совершать действий (бездействий), создающих угрозу возникновения конфликта интересов, а также в разумные сроки сообщать другой Стороне о ставших известными ей обстоятельствах, способных вызвать конфликт интересов. </w:t>
      </w:r>
      <w:r w:rsidRPr="003530E3">
        <w:rPr>
          <w:szCs w:val="24"/>
        </w:rPr>
        <w:t xml:space="preserve">Канал уведомления </w:t>
      </w:r>
      <w:r w:rsidR="00196A38" w:rsidRPr="003530E3">
        <w:rPr>
          <w:szCs w:val="24"/>
        </w:rPr>
        <w:t>Оператора</w:t>
      </w:r>
      <w:r w:rsidRPr="003530E3">
        <w:rPr>
          <w:szCs w:val="24"/>
        </w:rPr>
        <w:t xml:space="preserve"> для направления (раскрытия) </w:t>
      </w:r>
      <w:proofErr w:type="gramStart"/>
      <w:r w:rsidRPr="003530E3">
        <w:rPr>
          <w:szCs w:val="24"/>
        </w:rPr>
        <w:t>сведений:</w:t>
      </w:r>
      <w:r w:rsidR="00AC34AD" w:rsidRPr="003530E3">
        <w:rPr>
          <w:szCs w:val="24"/>
        </w:rPr>
        <w:t>_</w:t>
      </w:r>
      <w:proofErr w:type="gramEnd"/>
      <w:r w:rsidR="00AC34AD" w:rsidRPr="003530E3">
        <w:rPr>
          <w:szCs w:val="24"/>
        </w:rPr>
        <w:t>____________</w:t>
      </w:r>
      <w:r w:rsidRPr="003530E3">
        <w:rPr>
          <w:szCs w:val="24"/>
        </w:rPr>
        <w:t xml:space="preserve">, либо адрес Контактного лица, уполномоченного </w:t>
      </w:r>
      <w:r w:rsidR="000A62E3" w:rsidRPr="003530E3">
        <w:rPr>
          <w:szCs w:val="24"/>
        </w:rPr>
        <w:t xml:space="preserve">Оператором </w:t>
      </w:r>
      <w:r w:rsidRPr="003530E3">
        <w:rPr>
          <w:szCs w:val="24"/>
        </w:rPr>
        <w:t xml:space="preserve">на взаимодействие с </w:t>
      </w:r>
      <w:r w:rsidR="00196A38" w:rsidRPr="003530E3">
        <w:rPr>
          <w:szCs w:val="24"/>
        </w:rPr>
        <w:t>Абонентом</w:t>
      </w:r>
      <w:r w:rsidRPr="003530E3">
        <w:rPr>
          <w:szCs w:val="24"/>
        </w:rPr>
        <w:t xml:space="preserve"> по настоящему </w:t>
      </w:r>
      <w:r w:rsidR="008023AB" w:rsidRPr="003530E3">
        <w:rPr>
          <w:szCs w:val="24"/>
        </w:rPr>
        <w:t>Договору</w:t>
      </w:r>
      <w:r w:rsidRPr="003530E3">
        <w:rPr>
          <w:szCs w:val="24"/>
        </w:rPr>
        <w:t>.</w:t>
      </w:r>
      <w:r w:rsidR="004462B4" w:rsidRPr="003530E3">
        <w:rPr>
          <w:szCs w:val="24"/>
        </w:rPr>
        <w:t xml:space="preserve"> </w:t>
      </w:r>
      <w:r w:rsidR="004166A3" w:rsidRPr="003530E3">
        <w:rPr>
          <w:szCs w:val="24"/>
        </w:rPr>
        <w:t xml:space="preserve">Канал уведомления </w:t>
      </w:r>
      <w:r w:rsidR="00196A38" w:rsidRPr="003530E3">
        <w:rPr>
          <w:szCs w:val="24"/>
        </w:rPr>
        <w:t>Абонента</w:t>
      </w:r>
      <w:r w:rsidR="004166A3" w:rsidRPr="003530E3">
        <w:rPr>
          <w:szCs w:val="24"/>
        </w:rPr>
        <w:t xml:space="preserve"> для направления (раскрытия) сведений: </w:t>
      </w:r>
      <w:r w:rsidR="00F70613" w:rsidRPr="003530E3">
        <w:rPr>
          <w:szCs w:val="24"/>
          <w:u w:val="single"/>
        </w:rPr>
        <w:t>irk.es.@es.irkutskenergo.ru</w:t>
      </w:r>
      <w:r w:rsidR="004166A3" w:rsidRPr="003530E3">
        <w:rPr>
          <w:szCs w:val="24"/>
        </w:rPr>
        <w:t>.</w:t>
      </w:r>
    </w:p>
    <w:p w14:paraId="3FDCCFBC" w14:textId="515900B1" w:rsidR="0011633B" w:rsidRPr="00064996" w:rsidRDefault="0011633B" w:rsidP="00064996">
      <w:pPr>
        <w:pStyle w:val="210"/>
        <w:numPr>
          <w:ilvl w:val="1"/>
          <w:numId w:val="4"/>
        </w:numPr>
        <w:tabs>
          <w:tab w:val="clear" w:pos="786"/>
          <w:tab w:val="num" w:pos="709"/>
          <w:tab w:val="left" w:pos="851"/>
        </w:tabs>
        <w:ind w:left="709" w:hanging="709"/>
        <w:rPr>
          <w:szCs w:val="24"/>
        </w:rPr>
      </w:pPr>
      <w:r w:rsidRPr="00064996">
        <w:rPr>
          <w:szCs w:val="24"/>
        </w:rPr>
        <w:t xml:space="preserve">Стороны подтверждают, что любые третьи лица, привлеченные для исполнения настоящего </w:t>
      </w:r>
      <w:r w:rsidR="003530E3">
        <w:rPr>
          <w:szCs w:val="24"/>
        </w:rPr>
        <w:t>Договора</w:t>
      </w:r>
      <w:r w:rsidRPr="00064996">
        <w:rPr>
          <w:szCs w:val="24"/>
        </w:rPr>
        <w:t>, не осуществляют свои действия с целью оказать незаконное влияние на Государственных должностных лиц либо с целью коммерческого подкупа и будут допущены к выполнению договорных обязательств после проведения достаточных проверочных мероприятий привлекающей их Стороной.</w:t>
      </w:r>
    </w:p>
    <w:p w14:paraId="151A46C7" w14:textId="49F400B0" w:rsidR="0011633B" w:rsidRPr="00064996" w:rsidRDefault="0011633B" w:rsidP="00064996">
      <w:pPr>
        <w:pStyle w:val="210"/>
        <w:numPr>
          <w:ilvl w:val="1"/>
          <w:numId w:val="4"/>
        </w:numPr>
        <w:tabs>
          <w:tab w:val="clear" w:pos="786"/>
          <w:tab w:val="num" w:pos="709"/>
          <w:tab w:val="left" w:pos="851"/>
        </w:tabs>
        <w:ind w:left="709" w:hanging="709"/>
        <w:rPr>
          <w:szCs w:val="24"/>
        </w:rPr>
      </w:pPr>
      <w:r w:rsidRPr="00064996">
        <w:rPr>
          <w:szCs w:val="24"/>
        </w:rPr>
        <w:t xml:space="preserve">Стороны обязуются надлежащим образом вести и хранить всю бухгалтерскую отчетность, и другие документы, подтверждающие расходы, осуществленные по настоящему </w:t>
      </w:r>
      <w:r w:rsidR="003530E3">
        <w:rPr>
          <w:szCs w:val="24"/>
        </w:rPr>
        <w:t>Договору</w:t>
      </w:r>
      <w:r w:rsidRPr="00064996">
        <w:rPr>
          <w:szCs w:val="24"/>
        </w:rPr>
        <w:t xml:space="preserve">. Стороны обязуются в полной мере оказывать поддержку в отношении любого расследования и/или аудита, который может проводится в рамках исполнения настоящего </w:t>
      </w:r>
      <w:r w:rsidR="003530E3">
        <w:rPr>
          <w:szCs w:val="24"/>
        </w:rPr>
        <w:t>Договора</w:t>
      </w:r>
      <w:r w:rsidRPr="00064996">
        <w:rPr>
          <w:szCs w:val="24"/>
        </w:rPr>
        <w:t>. Стороны обязуются охранять всю конфиденциальную информацию, которая может стать им известна в рамках аудита, в соответствии с законодательством РФ.</w:t>
      </w:r>
    </w:p>
    <w:p w14:paraId="2C19EDDA" w14:textId="64DD6807" w:rsidR="0011633B" w:rsidRPr="00064996" w:rsidRDefault="0011633B" w:rsidP="00064996">
      <w:pPr>
        <w:pStyle w:val="210"/>
        <w:numPr>
          <w:ilvl w:val="1"/>
          <w:numId w:val="4"/>
        </w:numPr>
        <w:tabs>
          <w:tab w:val="clear" w:pos="786"/>
          <w:tab w:val="num" w:pos="709"/>
          <w:tab w:val="left" w:pos="851"/>
        </w:tabs>
        <w:ind w:left="709" w:hanging="709"/>
        <w:rPr>
          <w:szCs w:val="24"/>
        </w:rPr>
      </w:pPr>
      <w:r w:rsidRPr="00064996">
        <w:rPr>
          <w:szCs w:val="24"/>
        </w:rPr>
        <w:t xml:space="preserve">В случае нарушения одной из Сторон, изложенных в п.10.1. – 10.3. антикоррупционных обязательств, другая Сторона вправе в одностороннем порядке приостановить исполнение своих обязательств по настоящему </w:t>
      </w:r>
      <w:r w:rsidR="003530E3">
        <w:rPr>
          <w:szCs w:val="24"/>
        </w:rPr>
        <w:t>Договору</w:t>
      </w:r>
      <w:r w:rsidRPr="00064996">
        <w:rPr>
          <w:szCs w:val="24"/>
        </w:rPr>
        <w:t xml:space="preserve"> до устранения причин такого нарушения или отказаться от исполнения </w:t>
      </w:r>
      <w:r w:rsidR="003530E3">
        <w:rPr>
          <w:szCs w:val="24"/>
        </w:rPr>
        <w:t>Договора</w:t>
      </w:r>
      <w:r w:rsidRPr="00064996">
        <w:rPr>
          <w:szCs w:val="24"/>
        </w:rPr>
        <w:t>, направив об этом письменное уведомление.</w:t>
      </w:r>
    </w:p>
    <w:p w14:paraId="506DB630" w14:textId="106236F4" w:rsidR="0011633B" w:rsidRPr="00064996" w:rsidRDefault="0011633B" w:rsidP="00064996">
      <w:pPr>
        <w:pStyle w:val="210"/>
        <w:numPr>
          <w:ilvl w:val="1"/>
          <w:numId w:val="4"/>
        </w:numPr>
        <w:tabs>
          <w:tab w:val="clear" w:pos="786"/>
          <w:tab w:val="num" w:pos="709"/>
          <w:tab w:val="left" w:pos="851"/>
        </w:tabs>
        <w:ind w:left="709" w:hanging="709"/>
        <w:rPr>
          <w:szCs w:val="24"/>
        </w:rPr>
      </w:pPr>
      <w:r w:rsidRPr="00064996">
        <w:rPr>
          <w:szCs w:val="24"/>
        </w:rPr>
        <w:t>Под Применимым антикоррупционным законодательством по</w:t>
      </w:r>
      <w:r w:rsidR="003D639F" w:rsidRPr="00064996">
        <w:rPr>
          <w:szCs w:val="24"/>
        </w:rPr>
        <w:t xml:space="preserve">нимается </w:t>
      </w:r>
      <w:r w:rsidRPr="00064996">
        <w:rPr>
          <w:szCs w:val="24"/>
        </w:rPr>
        <w:t>российское антикоррупционное законодательство (Федеральный закон от 25.12.2008 г. № 273-ФЗ «О противодействии коррупции», Уголовный Кодекс РФ, Гражданский Кодекс РФ, Кодекс РФ об административных правонарушениях, а также иные Федеральные законы и подзаконные нормативные правовые акты РФ, содержащие нормы, направ</w:t>
      </w:r>
      <w:r w:rsidR="003D639F" w:rsidRPr="00064996">
        <w:rPr>
          <w:szCs w:val="24"/>
        </w:rPr>
        <w:t>ленные на борьбу с коррупцией).</w:t>
      </w:r>
      <w:r w:rsidRPr="00064996">
        <w:rPr>
          <w:szCs w:val="24"/>
        </w:rPr>
        <w:t xml:space="preserve"> </w:t>
      </w:r>
    </w:p>
    <w:p w14:paraId="62B6AD5F" w14:textId="77777777" w:rsidR="0011633B" w:rsidRPr="00713878" w:rsidRDefault="0011633B" w:rsidP="00746BE4">
      <w:pPr>
        <w:jc w:val="both"/>
        <w:rPr>
          <w:rFonts w:ascii="Times New Roman" w:hAnsi="Times New Roman"/>
          <w:lang w:val="sr-Cyrl-CS"/>
        </w:rPr>
      </w:pPr>
    </w:p>
    <w:p w14:paraId="134D5D23" w14:textId="77777777" w:rsidR="00064996" w:rsidRDefault="00EA3473" w:rsidP="00064996">
      <w:pPr>
        <w:pStyle w:val="afe"/>
        <w:numPr>
          <w:ilvl w:val="0"/>
          <w:numId w:val="4"/>
        </w:numPr>
        <w:jc w:val="center"/>
        <w:rPr>
          <w:rFonts w:ascii="Times New Roman" w:hAnsi="Times New Roman"/>
          <w:b/>
        </w:rPr>
      </w:pPr>
      <w:r w:rsidRPr="00064996">
        <w:rPr>
          <w:rFonts w:ascii="Times New Roman" w:hAnsi="Times New Roman"/>
          <w:b/>
        </w:rPr>
        <w:t>Приложения</w:t>
      </w:r>
    </w:p>
    <w:p w14:paraId="5A818559" w14:textId="6EA0363B" w:rsidR="00EA3473" w:rsidRPr="00064996" w:rsidRDefault="00EA3473" w:rsidP="00064996">
      <w:pPr>
        <w:pStyle w:val="210"/>
        <w:numPr>
          <w:ilvl w:val="1"/>
          <w:numId w:val="4"/>
        </w:numPr>
        <w:tabs>
          <w:tab w:val="clear" w:pos="786"/>
          <w:tab w:val="num" w:pos="709"/>
          <w:tab w:val="left" w:pos="851"/>
        </w:tabs>
        <w:ind w:left="709" w:hanging="709"/>
        <w:rPr>
          <w:szCs w:val="24"/>
        </w:rPr>
      </w:pPr>
      <w:r w:rsidRPr="00064996">
        <w:rPr>
          <w:szCs w:val="24"/>
        </w:rPr>
        <w:t xml:space="preserve">Неотъемлемой частью настоящего </w:t>
      </w:r>
      <w:r w:rsidR="003D639F" w:rsidRPr="00064996">
        <w:rPr>
          <w:szCs w:val="24"/>
        </w:rPr>
        <w:t>Договора</w:t>
      </w:r>
      <w:r w:rsidRPr="00064996">
        <w:rPr>
          <w:szCs w:val="24"/>
        </w:rPr>
        <w:t xml:space="preserve"> являются следующие приложения: </w:t>
      </w:r>
    </w:p>
    <w:p w14:paraId="35E59DCB" w14:textId="3BFFC65F" w:rsidR="00EA3473" w:rsidRPr="00713878" w:rsidRDefault="00EA3473" w:rsidP="00CE6506">
      <w:pPr>
        <w:numPr>
          <w:ilvl w:val="0"/>
          <w:numId w:val="18"/>
        </w:numPr>
        <w:jc w:val="both"/>
        <w:rPr>
          <w:rFonts w:ascii="Times New Roman" w:hAnsi="Times New Roman"/>
        </w:rPr>
      </w:pPr>
      <w:r w:rsidRPr="00713878">
        <w:rPr>
          <w:rFonts w:ascii="Times New Roman" w:hAnsi="Times New Roman"/>
        </w:rPr>
        <w:t>Приложение №</w:t>
      </w:r>
      <w:r w:rsidR="00581B40">
        <w:rPr>
          <w:rFonts w:ascii="Times New Roman" w:hAnsi="Times New Roman"/>
        </w:rPr>
        <w:t xml:space="preserve"> </w:t>
      </w:r>
      <w:r w:rsidRPr="00713878">
        <w:rPr>
          <w:rFonts w:ascii="Times New Roman" w:hAnsi="Times New Roman"/>
        </w:rPr>
        <w:t>1:</w:t>
      </w:r>
      <w:r w:rsidRPr="00713878">
        <w:rPr>
          <w:rFonts w:ascii="Times New Roman" w:hAnsi="Times New Roman"/>
          <w:b/>
        </w:rPr>
        <w:t xml:space="preserve"> </w:t>
      </w:r>
      <w:r w:rsidRPr="00713878">
        <w:rPr>
          <w:rFonts w:ascii="Times New Roman" w:hAnsi="Times New Roman"/>
        </w:rPr>
        <w:t>Технические характеристики, з</w:t>
      </w:r>
      <w:r w:rsidRPr="00713878">
        <w:rPr>
          <w:rFonts w:ascii="Times New Roman" w:hAnsi="Times New Roman"/>
          <w:lang w:val="sr-Cyrl-CS"/>
        </w:rPr>
        <w:t>оны обслуживания и ответственност</w:t>
      </w:r>
      <w:r w:rsidRPr="00713878">
        <w:rPr>
          <w:rFonts w:ascii="Times New Roman" w:hAnsi="Times New Roman"/>
        </w:rPr>
        <w:t xml:space="preserve">ь Сторон, </w:t>
      </w:r>
      <w:r w:rsidRPr="00713878">
        <w:rPr>
          <w:rFonts w:ascii="Times New Roman" w:hAnsi="Times New Roman"/>
          <w:lang w:val="sr-Cyrl-CS"/>
        </w:rPr>
        <w:t>Техническая поддержка</w:t>
      </w:r>
      <w:r w:rsidR="003530E3">
        <w:rPr>
          <w:rFonts w:ascii="Times New Roman" w:hAnsi="Times New Roman"/>
        </w:rPr>
        <w:t xml:space="preserve"> услуг.</w:t>
      </w:r>
      <w:r w:rsidRPr="00713878">
        <w:rPr>
          <w:rFonts w:ascii="Times New Roman" w:hAnsi="Times New Roman"/>
        </w:rPr>
        <w:t xml:space="preserve"> </w:t>
      </w:r>
    </w:p>
    <w:p w14:paraId="44E35541" w14:textId="7A58C4C2" w:rsidR="00EA3473" w:rsidRPr="00713878" w:rsidRDefault="00EA3473" w:rsidP="00CE6506">
      <w:pPr>
        <w:numPr>
          <w:ilvl w:val="0"/>
          <w:numId w:val="18"/>
        </w:numPr>
        <w:tabs>
          <w:tab w:val="left" w:pos="567"/>
        </w:tabs>
        <w:jc w:val="both"/>
        <w:rPr>
          <w:rFonts w:ascii="Times New Roman" w:hAnsi="Times New Roman"/>
        </w:rPr>
      </w:pPr>
      <w:r w:rsidRPr="00713878">
        <w:rPr>
          <w:rFonts w:ascii="Times New Roman" w:hAnsi="Times New Roman"/>
        </w:rPr>
        <w:t>Приложение №</w:t>
      </w:r>
      <w:r w:rsidR="00581B40">
        <w:rPr>
          <w:rFonts w:ascii="Times New Roman" w:hAnsi="Times New Roman"/>
        </w:rPr>
        <w:t xml:space="preserve"> </w:t>
      </w:r>
      <w:r w:rsidRPr="00713878">
        <w:rPr>
          <w:rFonts w:ascii="Times New Roman" w:hAnsi="Times New Roman"/>
        </w:rPr>
        <w:t xml:space="preserve">2: </w:t>
      </w:r>
      <w:r w:rsidR="00581B40">
        <w:rPr>
          <w:rFonts w:ascii="Times New Roman" w:hAnsi="Times New Roman"/>
        </w:rPr>
        <w:t>Стоимость услуг</w:t>
      </w:r>
    </w:p>
    <w:p w14:paraId="604A76A7" w14:textId="5F64E831" w:rsidR="00EA3473" w:rsidRDefault="00EA3473" w:rsidP="00CE6506">
      <w:pPr>
        <w:numPr>
          <w:ilvl w:val="0"/>
          <w:numId w:val="18"/>
        </w:numPr>
        <w:tabs>
          <w:tab w:val="left" w:pos="567"/>
        </w:tabs>
        <w:jc w:val="both"/>
        <w:rPr>
          <w:rFonts w:ascii="Times New Roman" w:hAnsi="Times New Roman"/>
        </w:rPr>
      </w:pPr>
      <w:r w:rsidRPr="00713878">
        <w:rPr>
          <w:rFonts w:ascii="Times New Roman" w:hAnsi="Times New Roman"/>
        </w:rPr>
        <w:t>Приложение №</w:t>
      </w:r>
      <w:r w:rsidR="00581B40">
        <w:rPr>
          <w:rFonts w:ascii="Times New Roman" w:hAnsi="Times New Roman"/>
        </w:rPr>
        <w:t xml:space="preserve"> </w:t>
      </w:r>
      <w:r w:rsidRPr="00713878">
        <w:rPr>
          <w:rFonts w:ascii="Times New Roman" w:hAnsi="Times New Roman"/>
        </w:rPr>
        <w:t xml:space="preserve">3: Тарификация </w:t>
      </w:r>
      <w:r w:rsidRPr="00713878">
        <w:rPr>
          <w:rFonts w:ascii="Times New Roman" w:hAnsi="Times New Roman"/>
          <w:lang w:val="en-US"/>
        </w:rPr>
        <w:t>SMS</w:t>
      </w:r>
      <w:r w:rsidRPr="00713878">
        <w:rPr>
          <w:rFonts w:ascii="Times New Roman" w:hAnsi="Times New Roman"/>
        </w:rPr>
        <w:t xml:space="preserve"> </w:t>
      </w:r>
      <w:r w:rsidRPr="00713878">
        <w:rPr>
          <w:rFonts w:ascii="Times New Roman" w:hAnsi="Times New Roman"/>
          <w:lang w:val="en-US"/>
        </w:rPr>
        <w:t>MO</w:t>
      </w:r>
      <w:r w:rsidRPr="00713878">
        <w:rPr>
          <w:rFonts w:ascii="Times New Roman" w:hAnsi="Times New Roman"/>
        </w:rPr>
        <w:t xml:space="preserve">. Условия тарификации </w:t>
      </w:r>
      <w:r w:rsidRPr="00713878">
        <w:rPr>
          <w:rFonts w:ascii="Times New Roman" w:hAnsi="Times New Roman"/>
          <w:lang w:val="en-US"/>
        </w:rPr>
        <w:t>DEF</w:t>
      </w:r>
      <w:r w:rsidRPr="00713878">
        <w:rPr>
          <w:rFonts w:ascii="Times New Roman" w:hAnsi="Times New Roman"/>
        </w:rPr>
        <w:t>-номера.</w:t>
      </w:r>
    </w:p>
    <w:p w14:paraId="3D2C9464" w14:textId="7018470A" w:rsidR="001D5BF1" w:rsidRPr="00713878" w:rsidRDefault="001D5BF1" w:rsidP="00CE6506">
      <w:pPr>
        <w:numPr>
          <w:ilvl w:val="0"/>
          <w:numId w:val="18"/>
        </w:numPr>
        <w:tabs>
          <w:tab w:val="left" w:pos="567"/>
        </w:tabs>
        <w:jc w:val="both"/>
        <w:rPr>
          <w:rFonts w:ascii="Times New Roman" w:hAnsi="Times New Roman"/>
        </w:rPr>
      </w:pPr>
      <w:r>
        <w:rPr>
          <w:rFonts w:ascii="Times New Roman" w:hAnsi="Times New Roman"/>
        </w:rPr>
        <w:t xml:space="preserve">Приложение № 4а: </w:t>
      </w:r>
      <w:r w:rsidRPr="001D5BF1">
        <w:rPr>
          <w:rFonts w:ascii="Times New Roman" w:hAnsi="Times New Roman"/>
        </w:rPr>
        <w:t>Заявление на подключение услуги SMS MO/МТ (форма)</w:t>
      </w:r>
      <w:r>
        <w:rPr>
          <w:rFonts w:ascii="Times New Roman" w:hAnsi="Times New Roman"/>
        </w:rPr>
        <w:t>.</w:t>
      </w:r>
    </w:p>
    <w:p w14:paraId="23B6CEEB" w14:textId="62DC3A88" w:rsidR="00EA3473" w:rsidRPr="00713878" w:rsidRDefault="00EA3473" w:rsidP="00CE6506">
      <w:pPr>
        <w:numPr>
          <w:ilvl w:val="0"/>
          <w:numId w:val="18"/>
        </w:numPr>
        <w:tabs>
          <w:tab w:val="left" w:pos="567"/>
        </w:tabs>
        <w:jc w:val="both"/>
        <w:rPr>
          <w:rFonts w:ascii="Times New Roman" w:hAnsi="Times New Roman"/>
        </w:rPr>
      </w:pPr>
      <w:r w:rsidRPr="00713878">
        <w:rPr>
          <w:rFonts w:ascii="Times New Roman" w:hAnsi="Times New Roman"/>
        </w:rPr>
        <w:t>Приложени</w:t>
      </w:r>
      <w:r w:rsidR="001E06FB">
        <w:rPr>
          <w:rFonts w:ascii="Times New Roman" w:hAnsi="Times New Roman"/>
        </w:rPr>
        <w:t>е №</w:t>
      </w:r>
      <w:r w:rsidR="00581B40">
        <w:rPr>
          <w:rFonts w:ascii="Times New Roman" w:hAnsi="Times New Roman"/>
        </w:rPr>
        <w:t xml:space="preserve"> </w:t>
      </w:r>
      <w:r w:rsidR="001E06FB">
        <w:rPr>
          <w:rFonts w:ascii="Times New Roman" w:hAnsi="Times New Roman"/>
        </w:rPr>
        <w:t>4</w:t>
      </w:r>
      <w:r w:rsidR="001D5BF1">
        <w:rPr>
          <w:rFonts w:ascii="Times New Roman" w:hAnsi="Times New Roman"/>
        </w:rPr>
        <w:t>б</w:t>
      </w:r>
      <w:r w:rsidR="001E06FB">
        <w:rPr>
          <w:rFonts w:ascii="Times New Roman" w:hAnsi="Times New Roman"/>
        </w:rPr>
        <w:t xml:space="preserve">: </w:t>
      </w:r>
      <w:r w:rsidR="001D5BF1" w:rsidRPr="001D5BF1">
        <w:rPr>
          <w:rFonts w:ascii="Times New Roman" w:hAnsi="Times New Roman"/>
        </w:rPr>
        <w:t>Заявление на подключение услуги рассылка Viber-сообщений (форма)</w:t>
      </w:r>
      <w:r w:rsidRPr="00713878">
        <w:rPr>
          <w:rFonts w:ascii="Times New Roman" w:hAnsi="Times New Roman"/>
        </w:rPr>
        <w:t>.</w:t>
      </w:r>
    </w:p>
    <w:p w14:paraId="372CD694" w14:textId="4E6ED94E" w:rsidR="00EA3473" w:rsidRDefault="00EA3473" w:rsidP="00CE6506">
      <w:pPr>
        <w:numPr>
          <w:ilvl w:val="0"/>
          <w:numId w:val="18"/>
        </w:numPr>
        <w:tabs>
          <w:tab w:val="left" w:pos="567"/>
        </w:tabs>
        <w:jc w:val="both"/>
        <w:rPr>
          <w:rFonts w:ascii="Times New Roman" w:hAnsi="Times New Roman"/>
        </w:rPr>
      </w:pPr>
      <w:r w:rsidRPr="00713878">
        <w:rPr>
          <w:rFonts w:ascii="Times New Roman" w:hAnsi="Times New Roman"/>
        </w:rPr>
        <w:t>Приложение № 5: Порядок согласования Шаблонов. Критерии и условия формирования Шаблонов.</w:t>
      </w:r>
      <w:r w:rsidR="00CA24F9">
        <w:rPr>
          <w:rFonts w:ascii="Times New Roman" w:hAnsi="Times New Roman"/>
        </w:rPr>
        <w:t xml:space="preserve"> </w:t>
      </w:r>
    </w:p>
    <w:p w14:paraId="0D936852" w14:textId="77777777" w:rsidR="00CA24F9" w:rsidRPr="00713878" w:rsidRDefault="00CA24F9" w:rsidP="00CA24F9">
      <w:pPr>
        <w:tabs>
          <w:tab w:val="left" w:pos="567"/>
        </w:tabs>
        <w:ind w:left="1287"/>
        <w:jc w:val="both"/>
        <w:rPr>
          <w:rFonts w:ascii="Times New Roman" w:hAnsi="Times New Roman"/>
        </w:rPr>
      </w:pPr>
    </w:p>
    <w:p w14:paraId="1185D793" w14:textId="0BCAC6EC" w:rsidR="00EA3473" w:rsidRDefault="00064996" w:rsidP="00064996">
      <w:pPr>
        <w:pStyle w:val="afe"/>
        <w:numPr>
          <w:ilvl w:val="0"/>
          <w:numId w:val="4"/>
        </w:numPr>
        <w:jc w:val="center"/>
        <w:rPr>
          <w:rFonts w:ascii="Times New Roman" w:hAnsi="Times New Roman"/>
          <w:b/>
        </w:rPr>
      </w:pPr>
      <w:r w:rsidRPr="00064996">
        <w:rPr>
          <w:rFonts w:ascii="Times New Roman" w:hAnsi="Times New Roman"/>
          <w:b/>
        </w:rPr>
        <w:t>Адреса и реквизиты Сторон</w:t>
      </w:r>
    </w:p>
    <w:tbl>
      <w:tblPr>
        <w:tblpPr w:leftFromText="180" w:rightFromText="180" w:vertAnchor="text" w:horzAnchor="margin" w:tblpXSpec="right" w:tblpY="235"/>
        <w:tblW w:w="9380" w:type="dxa"/>
        <w:tblLayout w:type="fixed"/>
        <w:tblLook w:val="0000" w:firstRow="0" w:lastRow="0" w:firstColumn="0" w:lastColumn="0" w:noHBand="0" w:noVBand="0"/>
      </w:tblPr>
      <w:tblGrid>
        <w:gridCol w:w="4820"/>
        <w:gridCol w:w="4560"/>
      </w:tblGrid>
      <w:tr w:rsidR="00064996" w:rsidRPr="00064996" w14:paraId="31596404" w14:textId="77777777" w:rsidTr="00064996">
        <w:trPr>
          <w:trHeight w:val="1"/>
        </w:trPr>
        <w:tc>
          <w:tcPr>
            <w:tcW w:w="4820" w:type="dxa"/>
            <w:tcBorders>
              <w:top w:val="nil"/>
              <w:left w:val="nil"/>
              <w:bottom w:val="nil"/>
              <w:right w:val="nil"/>
            </w:tcBorders>
            <w:shd w:val="clear" w:color="000000" w:fill="FFFFFF"/>
          </w:tcPr>
          <w:p w14:paraId="094D5460" w14:textId="77777777" w:rsidR="00064996" w:rsidRPr="00064996" w:rsidRDefault="00064996" w:rsidP="00064996">
            <w:pPr>
              <w:widowControl w:val="0"/>
              <w:spacing w:line="264" w:lineRule="auto"/>
              <w:jc w:val="both"/>
              <w:rPr>
                <w:rFonts w:ascii="Times New Roman" w:eastAsia="Times New Roman" w:hAnsi="Times New Roman"/>
                <w:b/>
                <w:snapToGrid w:val="0"/>
              </w:rPr>
            </w:pPr>
            <w:r w:rsidRPr="00064996">
              <w:rPr>
                <w:rFonts w:ascii="Times New Roman" w:eastAsia="Times New Roman" w:hAnsi="Times New Roman"/>
                <w:b/>
                <w:snapToGrid w:val="0"/>
              </w:rPr>
              <w:t xml:space="preserve">АБОНЕНТ </w:t>
            </w:r>
          </w:p>
          <w:p w14:paraId="76AA99C0" w14:textId="77777777" w:rsidR="00064996" w:rsidRPr="00064996" w:rsidRDefault="00064996" w:rsidP="00064996">
            <w:pPr>
              <w:widowControl w:val="0"/>
              <w:spacing w:line="264" w:lineRule="auto"/>
              <w:jc w:val="both"/>
              <w:rPr>
                <w:rFonts w:ascii="Times New Roman" w:eastAsia="Times New Roman" w:hAnsi="Times New Roman"/>
                <w:b/>
                <w:snapToGrid w:val="0"/>
              </w:rPr>
            </w:pPr>
          </w:p>
          <w:p w14:paraId="09D94168" w14:textId="77777777" w:rsidR="00064996" w:rsidRPr="00064996" w:rsidRDefault="00064996" w:rsidP="00064996">
            <w:pPr>
              <w:widowControl w:val="0"/>
              <w:spacing w:line="264" w:lineRule="auto"/>
              <w:jc w:val="both"/>
              <w:rPr>
                <w:rFonts w:ascii="Times New Roman" w:eastAsia="Times New Roman" w:hAnsi="Times New Roman"/>
                <w:b/>
                <w:snapToGrid w:val="0"/>
              </w:rPr>
            </w:pPr>
            <w:r w:rsidRPr="00064996">
              <w:rPr>
                <w:rFonts w:ascii="Times New Roman" w:eastAsia="Times New Roman" w:hAnsi="Times New Roman"/>
                <w:b/>
                <w:snapToGrid w:val="0"/>
              </w:rPr>
              <w:t>ООО «Иркутскэнергосбыт»</w:t>
            </w:r>
          </w:p>
          <w:p w14:paraId="6EAEE08F"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 xml:space="preserve">Юридический и почтовый адрес: </w:t>
            </w:r>
          </w:p>
          <w:p w14:paraId="45E9CD7A"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 xml:space="preserve">664033, г. Иркутск, ул. Лермонтова, </w:t>
            </w:r>
          </w:p>
          <w:p w14:paraId="357CA128"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д. 257, офис 802, а/я 301</w:t>
            </w:r>
          </w:p>
          <w:p w14:paraId="093F3B39"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Тел. (83952) 795-574,795-567,790-777</w:t>
            </w:r>
          </w:p>
          <w:p w14:paraId="59CFBC51"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Факс. (83952) 790-691</w:t>
            </w:r>
          </w:p>
          <w:p w14:paraId="11785BA0"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ИНН 3808166404/КПП 997650001</w:t>
            </w:r>
          </w:p>
          <w:p w14:paraId="515FC7B0"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ОГРН 1073808009659</w:t>
            </w:r>
          </w:p>
          <w:p w14:paraId="627C9E7A"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р/с 40702810290040001681</w:t>
            </w:r>
          </w:p>
          <w:p w14:paraId="61D88B9B"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в Иркутском ф-</w:t>
            </w:r>
            <w:proofErr w:type="spellStart"/>
            <w:r w:rsidRPr="00064996">
              <w:rPr>
                <w:rFonts w:ascii="Times New Roman" w:eastAsia="Times New Roman" w:hAnsi="Times New Roman"/>
              </w:rPr>
              <w:t>ле</w:t>
            </w:r>
            <w:proofErr w:type="spellEnd"/>
            <w:r w:rsidRPr="00064996">
              <w:rPr>
                <w:rFonts w:ascii="Times New Roman" w:eastAsia="Times New Roman" w:hAnsi="Times New Roman"/>
              </w:rPr>
              <w:t xml:space="preserve"> Банка СОЮЗ </w:t>
            </w:r>
          </w:p>
          <w:p w14:paraId="4B70989E"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 xml:space="preserve">(АО) г. Иркутск </w:t>
            </w:r>
          </w:p>
          <w:p w14:paraId="399BC109"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к/с 30101810300000000728</w:t>
            </w:r>
          </w:p>
          <w:p w14:paraId="274955BB"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rPr>
              <w:t>БИК 042520728</w:t>
            </w:r>
          </w:p>
          <w:p w14:paraId="436AAA25" w14:textId="77777777" w:rsidR="00064996" w:rsidRPr="00064996" w:rsidRDefault="00064996" w:rsidP="00064996">
            <w:pPr>
              <w:spacing w:line="264" w:lineRule="auto"/>
              <w:jc w:val="both"/>
              <w:rPr>
                <w:rFonts w:ascii="Times New Roman" w:eastAsia="Times New Roman" w:hAnsi="Times New Roman"/>
              </w:rPr>
            </w:pPr>
            <w:r w:rsidRPr="00064996">
              <w:rPr>
                <w:rFonts w:ascii="Times New Roman" w:eastAsia="Times New Roman" w:hAnsi="Times New Roman"/>
                <w:i/>
              </w:rPr>
              <w:t xml:space="preserve">               </w:t>
            </w:r>
          </w:p>
          <w:p w14:paraId="6E0E24A8" w14:textId="77777777" w:rsidR="00064996" w:rsidRPr="00064996" w:rsidRDefault="00064996" w:rsidP="00064996">
            <w:pPr>
              <w:spacing w:line="264" w:lineRule="auto"/>
              <w:rPr>
                <w:rFonts w:ascii="Times New Roman" w:eastAsia="Times New Roman" w:hAnsi="Times New Roman"/>
                <w:b/>
              </w:rPr>
            </w:pPr>
            <w:r w:rsidRPr="00064996">
              <w:rPr>
                <w:rFonts w:ascii="Times New Roman" w:eastAsia="Times New Roman" w:hAnsi="Times New Roman"/>
                <w:b/>
              </w:rPr>
              <w:t>__________________ /___________/</w:t>
            </w:r>
          </w:p>
          <w:p w14:paraId="2FA12B5B" w14:textId="77777777" w:rsidR="00064996" w:rsidRPr="00064996" w:rsidRDefault="00064996" w:rsidP="00064996">
            <w:pPr>
              <w:spacing w:line="264" w:lineRule="auto"/>
              <w:rPr>
                <w:rFonts w:ascii="Times New Roman" w:eastAsia="Times New Roman" w:hAnsi="Times New Roman"/>
                <w:b/>
                <w:i/>
              </w:rPr>
            </w:pPr>
            <w:r w:rsidRPr="00064996">
              <w:rPr>
                <w:rFonts w:ascii="Times New Roman" w:eastAsia="Times New Roman" w:hAnsi="Times New Roman"/>
                <w:i/>
              </w:rPr>
              <w:t xml:space="preserve">                                        (Ф.И.О.)</w:t>
            </w:r>
          </w:p>
          <w:p w14:paraId="5509124E" w14:textId="77777777" w:rsidR="00064996" w:rsidRPr="00064996" w:rsidRDefault="00064996" w:rsidP="00064996">
            <w:pPr>
              <w:spacing w:line="264" w:lineRule="auto"/>
              <w:rPr>
                <w:rFonts w:ascii="Times New Roman" w:eastAsia="Times New Roman" w:hAnsi="Times New Roman"/>
                <w:b/>
              </w:rPr>
            </w:pPr>
          </w:p>
          <w:p w14:paraId="581028C7"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«___» ____________ 20__ г.</w:t>
            </w:r>
          </w:p>
          <w:p w14:paraId="7EF95074" w14:textId="77777777" w:rsidR="00064996" w:rsidRPr="00064996" w:rsidRDefault="00064996" w:rsidP="00064996">
            <w:pPr>
              <w:spacing w:line="264" w:lineRule="auto"/>
              <w:rPr>
                <w:rFonts w:ascii="Times New Roman" w:eastAsia="Times New Roman" w:hAnsi="Times New Roman"/>
                <w:b/>
              </w:rPr>
            </w:pPr>
          </w:p>
          <w:p w14:paraId="3D905D24" w14:textId="77777777" w:rsidR="00064996" w:rsidRPr="00064996" w:rsidRDefault="00064996" w:rsidP="00064996">
            <w:pPr>
              <w:spacing w:line="264" w:lineRule="auto"/>
              <w:rPr>
                <w:rFonts w:ascii="Times New Roman" w:eastAsia="Times New Roman" w:hAnsi="Times New Roman"/>
                <w:b/>
              </w:rPr>
            </w:pPr>
          </w:p>
          <w:p w14:paraId="6651F03D" w14:textId="77777777" w:rsidR="00064996" w:rsidRPr="00064996" w:rsidRDefault="00064996" w:rsidP="00064996">
            <w:pPr>
              <w:autoSpaceDE w:val="0"/>
              <w:autoSpaceDN w:val="0"/>
              <w:adjustRightInd w:val="0"/>
              <w:spacing w:line="264" w:lineRule="auto"/>
              <w:ind w:firstLine="12"/>
              <w:rPr>
                <w:rFonts w:ascii="Times New Roman" w:eastAsia="Times New Roman" w:hAnsi="Times New Roman"/>
              </w:rPr>
            </w:pPr>
            <w:proofErr w:type="spellStart"/>
            <w:r w:rsidRPr="00064996">
              <w:rPr>
                <w:rFonts w:ascii="Times New Roman" w:eastAsia="Times New Roman" w:hAnsi="Times New Roman"/>
              </w:rPr>
              <w:t>м.п</w:t>
            </w:r>
            <w:proofErr w:type="spellEnd"/>
            <w:r w:rsidRPr="00064996">
              <w:rPr>
                <w:rFonts w:ascii="Times New Roman" w:eastAsia="Times New Roman" w:hAnsi="Times New Roman"/>
              </w:rPr>
              <w:t>.</w:t>
            </w:r>
          </w:p>
        </w:tc>
        <w:tc>
          <w:tcPr>
            <w:tcW w:w="4560" w:type="dxa"/>
            <w:tcBorders>
              <w:top w:val="nil"/>
              <w:left w:val="nil"/>
              <w:bottom w:val="nil"/>
              <w:right w:val="nil"/>
            </w:tcBorders>
            <w:shd w:val="clear" w:color="000000" w:fill="FFFFFF"/>
          </w:tcPr>
          <w:p w14:paraId="707A3CE8" w14:textId="77777777" w:rsidR="00064996" w:rsidRPr="00064996" w:rsidRDefault="00064996" w:rsidP="00064996">
            <w:pPr>
              <w:spacing w:line="264" w:lineRule="auto"/>
              <w:rPr>
                <w:rFonts w:ascii="Times New Roman" w:eastAsia="Times New Roman" w:hAnsi="Times New Roman"/>
                <w:b/>
              </w:rPr>
            </w:pPr>
            <w:r w:rsidRPr="00064996">
              <w:rPr>
                <w:rFonts w:ascii="Times New Roman" w:eastAsia="Times New Roman" w:hAnsi="Times New Roman"/>
                <w:b/>
              </w:rPr>
              <w:t xml:space="preserve">ОПЕРАТОР </w:t>
            </w:r>
          </w:p>
          <w:p w14:paraId="1C7F8DF0" w14:textId="77777777" w:rsidR="00064996" w:rsidRPr="00064996" w:rsidRDefault="00064996" w:rsidP="00064996">
            <w:pPr>
              <w:spacing w:line="264" w:lineRule="auto"/>
              <w:rPr>
                <w:rFonts w:ascii="Times New Roman" w:eastAsia="Times New Roman" w:hAnsi="Times New Roman"/>
                <w:b/>
              </w:rPr>
            </w:pPr>
          </w:p>
          <w:p w14:paraId="6474FB30" w14:textId="77777777" w:rsidR="00064996" w:rsidRPr="00064996" w:rsidRDefault="00064996" w:rsidP="00064996">
            <w:pPr>
              <w:spacing w:line="264" w:lineRule="auto"/>
              <w:rPr>
                <w:rFonts w:ascii="Times New Roman" w:eastAsia="Times New Roman" w:hAnsi="Times New Roman"/>
                <w:b/>
              </w:rPr>
            </w:pPr>
            <w:r w:rsidRPr="00064996">
              <w:rPr>
                <w:rFonts w:ascii="Times New Roman" w:eastAsia="Times New Roman" w:hAnsi="Times New Roman"/>
                <w:b/>
              </w:rPr>
              <w:t>(</w:t>
            </w:r>
            <w:r w:rsidRPr="00064996">
              <w:rPr>
                <w:rFonts w:ascii="Times New Roman" w:eastAsia="Times New Roman" w:hAnsi="Times New Roman"/>
                <w:b/>
                <w:i/>
              </w:rPr>
              <w:t>наименование организации</w:t>
            </w:r>
            <w:r w:rsidRPr="00064996">
              <w:rPr>
                <w:rFonts w:ascii="Times New Roman" w:eastAsia="Times New Roman" w:hAnsi="Times New Roman"/>
                <w:b/>
              </w:rPr>
              <w:t>)</w:t>
            </w:r>
          </w:p>
          <w:p w14:paraId="76D559D1" w14:textId="77777777" w:rsidR="00064996" w:rsidRPr="00064996" w:rsidRDefault="00064996" w:rsidP="00064996">
            <w:pPr>
              <w:spacing w:line="264" w:lineRule="auto"/>
              <w:rPr>
                <w:rFonts w:ascii="Times New Roman" w:eastAsia="Times New Roman" w:hAnsi="Times New Roman"/>
                <w:b/>
              </w:rPr>
            </w:pPr>
          </w:p>
          <w:p w14:paraId="71E3B104"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 xml:space="preserve">Юридический адрес: </w:t>
            </w:r>
          </w:p>
          <w:p w14:paraId="470ADDAA"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Почтовый адрес:</w:t>
            </w:r>
          </w:p>
          <w:p w14:paraId="06E69C4D"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Тел.</w:t>
            </w:r>
          </w:p>
          <w:p w14:paraId="5806EBC5"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Факс</w:t>
            </w:r>
          </w:p>
          <w:p w14:paraId="1C8FCE71"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ИНН/КПП</w:t>
            </w:r>
          </w:p>
          <w:p w14:paraId="53EF91C7"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ОГРН</w:t>
            </w:r>
          </w:p>
          <w:p w14:paraId="28B85922"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р/с</w:t>
            </w:r>
          </w:p>
          <w:p w14:paraId="43403F06"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в (</w:t>
            </w:r>
            <w:r w:rsidRPr="00064996">
              <w:rPr>
                <w:rFonts w:ascii="Times New Roman" w:eastAsia="Times New Roman" w:hAnsi="Times New Roman"/>
                <w:i/>
              </w:rPr>
              <w:t>наименование банка</w:t>
            </w:r>
            <w:r w:rsidRPr="00064996">
              <w:rPr>
                <w:rFonts w:ascii="Times New Roman" w:eastAsia="Times New Roman" w:hAnsi="Times New Roman"/>
              </w:rPr>
              <w:t>)</w:t>
            </w:r>
          </w:p>
          <w:p w14:paraId="12BEA292"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к/с</w:t>
            </w:r>
          </w:p>
          <w:p w14:paraId="366F8944"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БИК</w:t>
            </w:r>
          </w:p>
          <w:p w14:paraId="6FF1C174" w14:textId="77777777" w:rsidR="00064996" w:rsidRPr="00064996" w:rsidRDefault="00064996" w:rsidP="00064996">
            <w:pPr>
              <w:spacing w:line="264" w:lineRule="auto"/>
              <w:rPr>
                <w:rFonts w:ascii="Times New Roman" w:eastAsia="Times New Roman" w:hAnsi="Times New Roman"/>
                <w:i/>
              </w:rPr>
            </w:pPr>
          </w:p>
          <w:p w14:paraId="2897717C" w14:textId="77777777" w:rsidR="00064996" w:rsidRPr="00064996" w:rsidRDefault="00064996" w:rsidP="00064996">
            <w:pPr>
              <w:spacing w:line="264" w:lineRule="auto"/>
              <w:rPr>
                <w:rFonts w:ascii="Times New Roman" w:eastAsia="Times New Roman" w:hAnsi="Times New Roman"/>
                <w:b/>
              </w:rPr>
            </w:pPr>
          </w:p>
          <w:p w14:paraId="54E95CB7" w14:textId="77777777" w:rsidR="00064996" w:rsidRPr="00064996" w:rsidRDefault="00064996" w:rsidP="00064996">
            <w:pPr>
              <w:spacing w:line="264" w:lineRule="auto"/>
              <w:rPr>
                <w:rFonts w:ascii="Times New Roman" w:eastAsia="Times New Roman" w:hAnsi="Times New Roman"/>
                <w:b/>
              </w:rPr>
            </w:pPr>
            <w:r w:rsidRPr="00064996">
              <w:rPr>
                <w:rFonts w:ascii="Times New Roman" w:eastAsia="Times New Roman" w:hAnsi="Times New Roman"/>
                <w:b/>
              </w:rPr>
              <w:t>__________________ /___________/</w:t>
            </w:r>
          </w:p>
          <w:p w14:paraId="1796BAF0" w14:textId="77777777" w:rsidR="00064996" w:rsidRPr="00064996" w:rsidRDefault="00064996" w:rsidP="00064996">
            <w:pPr>
              <w:spacing w:line="264" w:lineRule="auto"/>
              <w:ind w:firstLine="2412"/>
              <w:jc w:val="center"/>
              <w:rPr>
                <w:rFonts w:ascii="Times New Roman" w:eastAsia="Times New Roman" w:hAnsi="Times New Roman"/>
                <w:i/>
              </w:rPr>
            </w:pPr>
            <w:r w:rsidRPr="00064996">
              <w:rPr>
                <w:rFonts w:ascii="Times New Roman" w:eastAsia="Times New Roman" w:hAnsi="Times New Roman"/>
                <w:i/>
              </w:rPr>
              <w:t>(Ф.И.О.)</w:t>
            </w:r>
          </w:p>
          <w:p w14:paraId="0C8E5698" w14:textId="77777777" w:rsidR="00064996" w:rsidRPr="00064996" w:rsidRDefault="00064996" w:rsidP="00064996">
            <w:pPr>
              <w:spacing w:line="264" w:lineRule="auto"/>
              <w:ind w:firstLine="2412"/>
              <w:jc w:val="center"/>
              <w:rPr>
                <w:rFonts w:ascii="Times New Roman" w:eastAsia="Times New Roman" w:hAnsi="Times New Roman"/>
                <w:i/>
              </w:rPr>
            </w:pPr>
          </w:p>
          <w:p w14:paraId="4B9CAAAF" w14:textId="77777777" w:rsidR="00064996" w:rsidRPr="00064996" w:rsidRDefault="00064996" w:rsidP="00064996">
            <w:pPr>
              <w:spacing w:line="264" w:lineRule="auto"/>
              <w:rPr>
                <w:rFonts w:ascii="Times New Roman" w:eastAsia="Times New Roman" w:hAnsi="Times New Roman"/>
              </w:rPr>
            </w:pPr>
            <w:r w:rsidRPr="00064996">
              <w:rPr>
                <w:rFonts w:ascii="Times New Roman" w:eastAsia="Times New Roman" w:hAnsi="Times New Roman"/>
              </w:rPr>
              <w:t>«___» ____________ 20__ г.</w:t>
            </w:r>
          </w:p>
          <w:p w14:paraId="544CCE85" w14:textId="77777777" w:rsidR="00064996" w:rsidRPr="00064996" w:rsidRDefault="00064996" w:rsidP="00064996">
            <w:pPr>
              <w:spacing w:line="264" w:lineRule="auto"/>
              <w:ind w:firstLine="2412"/>
              <w:jc w:val="center"/>
              <w:rPr>
                <w:rFonts w:ascii="Times New Roman" w:eastAsia="Times New Roman" w:hAnsi="Times New Roman"/>
                <w:i/>
              </w:rPr>
            </w:pPr>
          </w:p>
          <w:p w14:paraId="219BA114" w14:textId="77777777" w:rsidR="00064996" w:rsidRPr="00064996" w:rsidRDefault="00064996" w:rsidP="00064996">
            <w:pPr>
              <w:spacing w:line="264" w:lineRule="auto"/>
              <w:ind w:firstLine="2412"/>
              <w:jc w:val="center"/>
              <w:rPr>
                <w:rFonts w:ascii="Times New Roman" w:eastAsia="Times New Roman" w:hAnsi="Times New Roman"/>
              </w:rPr>
            </w:pPr>
          </w:p>
          <w:p w14:paraId="6A7F5128" w14:textId="77777777" w:rsidR="00064996" w:rsidRPr="00064996" w:rsidRDefault="00064996" w:rsidP="00064996">
            <w:pPr>
              <w:autoSpaceDE w:val="0"/>
              <w:autoSpaceDN w:val="0"/>
              <w:adjustRightInd w:val="0"/>
              <w:spacing w:line="264" w:lineRule="auto"/>
              <w:rPr>
                <w:rFonts w:ascii="Times New Roman" w:eastAsia="Times New Roman" w:hAnsi="Times New Roman"/>
              </w:rPr>
            </w:pPr>
            <w:proofErr w:type="spellStart"/>
            <w:r w:rsidRPr="00064996">
              <w:rPr>
                <w:rFonts w:ascii="Times New Roman" w:eastAsia="Times New Roman" w:hAnsi="Times New Roman"/>
              </w:rPr>
              <w:t>м.п</w:t>
            </w:r>
            <w:proofErr w:type="spellEnd"/>
            <w:r w:rsidRPr="00064996">
              <w:rPr>
                <w:rFonts w:ascii="Times New Roman" w:eastAsia="Times New Roman" w:hAnsi="Times New Roman"/>
              </w:rPr>
              <w:t>.</w:t>
            </w:r>
          </w:p>
        </w:tc>
      </w:tr>
    </w:tbl>
    <w:p w14:paraId="6DBF8B6B" w14:textId="77777777" w:rsidR="00B31EBF" w:rsidRDefault="00B31EBF" w:rsidP="00630F0C">
      <w:pPr>
        <w:pStyle w:val="1"/>
        <w:keepLines/>
        <w:spacing w:after="120"/>
        <w:ind w:left="-374" w:firstLine="374"/>
        <w:jc w:val="right"/>
        <w:rPr>
          <w:rFonts w:ascii="Times New Roman" w:hAnsi="Times New Roman" w:cs="Times New Roman"/>
          <w:sz w:val="22"/>
          <w:szCs w:val="22"/>
          <w:lang w:val="sr-Cyrl-CS"/>
        </w:rPr>
      </w:pPr>
    </w:p>
    <w:p w14:paraId="09D3423F" w14:textId="77777777" w:rsidR="00B31EBF" w:rsidRDefault="00B31EBF">
      <w:pPr>
        <w:rPr>
          <w:rFonts w:ascii="Times New Roman" w:eastAsiaTheme="majorEastAsia" w:hAnsi="Times New Roman"/>
          <w:b/>
          <w:bCs/>
          <w:kern w:val="32"/>
          <w:sz w:val="22"/>
          <w:szCs w:val="22"/>
          <w:lang w:val="sr-Cyrl-CS"/>
        </w:rPr>
      </w:pPr>
      <w:r>
        <w:rPr>
          <w:rFonts w:ascii="Times New Roman" w:hAnsi="Times New Roman"/>
          <w:sz w:val="22"/>
          <w:szCs w:val="22"/>
          <w:lang w:val="sr-Cyrl-CS"/>
        </w:rPr>
        <w:br w:type="page"/>
      </w:r>
    </w:p>
    <w:p w14:paraId="56ABDECB" w14:textId="68546C7F" w:rsidR="003D10CF" w:rsidRPr="0047496A" w:rsidRDefault="003D10CF" w:rsidP="00630F0C">
      <w:pPr>
        <w:pStyle w:val="1"/>
        <w:keepLines/>
        <w:spacing w:after="120"/>
        <w:ind w:left="-374" w:firstLine="374"/>
        <w:jc w:val="right"/>
        <w:rPr>
          <w:rFonts w:ascii="Times New Roman" w:hAnsi="Times New Roman" w:cs="Times New Roman"/>
          <w:b w:val="0"/>
          <w:sz w:val="22"/>
          <w:szCs w:val="22"/>
          <w:lang w:val="sr-Cyrl-CS"/>
        </w:rPr>
      </w:pPr>
      <w:r w:rsidRPr="0047496A">
        <w:rPr>
          <w:rFonts w:ascii="Times New Roman" w:hAnsi="Times New Roman" w:cs="Times New Roman"/>
          <w:sz w:val="22"/>
          <w:szCs w:val="22"/>
          <w:lang w:val="sr-Cyrl-CS"/>
        </w:rPr>
        <w:lastRenderedPageBreak/>
        <w:t>Приложение № 1</w:t>
      </w:r>
    </w:p>
    <w:p w14:paraId="69CFC207" w14:textId="2091B486" w:rsidR="005F70FA" w:rsidRPr="0047496A" w:rsidRDefault="003D10CF" w:rsidP="003D10CF">
      <w:pPr>
        <w:pStyle w:val="1"/>
        <w:jc w:val="right"/>
        <w:rPr>
          <w:rFonts w:ascii="Times New Roman" w:hAnsi="Times New Roman" w:cs="Times New Roman"/>
          <w:b w:val="0"/>
          <w:sz w:val="22"/>
          <w:szCs w:val="22"/>
          <w:lang w:val="sr-Cyrl-CS"/>
        </w:rPr>
      </w:pPr>
      <w:r w:rsidRPr="0047496A">
        <w:rPr>
          <w:rFonts w:ascii="Times New Roman" w:hAnsi="Times New Roman" w:cs="Times New Roman"/>
          <w:sz w:val="22"/>
          <w:szCs w:val="22"/>
        </w:rPr>
        <w:t>к До</w:t>
      </w:r>
      <w:r w:rsidR="00064996">
        <w:rPr>
          <w:rFonts w:ascii="Times New Roman" w:hAnsi="Times New Roman" w:cs="Times New Roman"/>
          <w:sz w:val="22"/>
          <w:szCs w:val="22"/>
        </w:rPr>
        <w:t xml:space="preserve">говору </w:t>
      </w:r>
      <w:r w:rsidRPr="0047496A">
        <w:rPr>
          <w:rFonts w:ascii="Times New Roman" w:hAnsi="Times New Roman" w:cs="Times New Roman"/>
          <w:sz w:val="22"/>
          <w:szCs w:val="22"/>
          <w:lang w:val="sr-Cyrl-CS"/>
        </w:rPr>
        <w:t>№</w:t>
      </w:r>
      <w:r w:rsidR="001E06FB">
        <w:rPr>
          <w:rFonts w:ascii="Times New Roman" w:hAnsi="Times New Roman" w:cs="Times New Roman"/>
          <w:sz w:val="22"/>
          <w:szCs w:val="22"/>
          <w:lang w:val="sr-Cyrl-CS"/>
        </w:rPr>
        <w:t>______________</w:t>
      </w:r>
      <w:r w:rsidRPr="0047496A">
        <w:rPr>
          <w:rFonts w:ascii="Times New Roman" w:hAnsi="Times New Roman" w:cs="Times New Roman"/>
          <w:sz w:val="22"/>
          <w:szCs w:val="22"/>
          <w:lang w:val="sr-Cyrl-CS"/>
        </w:rPr>
        <w:t xml:space="preserve"> </w:t>
      </w:r>
      <w:r w:rsidR="005F70FA" w:rsidRPr="0047496A">
        <w:rPr>
          <w:rFonts w:ascii="Times New Roman" w:hAnsi="Times New Roman" w:cs="Times New Roman"/>
          <w:sz w:val="22"/>
          <w:szCs w:val="22"/>
        </w:rPr>
        <w:t>от «___» _______ 20___года</w:t>
      </w:r>
      <w:r w:rsidR="005F70FA" w:rsidRPr="0047496A">
        <w:rPr>
          <w:rFonts w:ascii="Times New Roman" w:hAnsi="Times New Roman" w:cs="Times New Roman"/>
          <w:sz w:val="22"/>
          <w:szCs w:val="22"/>
          <w:lang w:val="sr-Cyrl-CS"/>
        </w:rPr>
        <w:t xml:space="preserve"> </w:t>
      </w:r>
    </w:p>
    <w:p w14:paraId="238C7920" w14:textId="77777777" w:rsidR="003D10CF" w:rsidRPr="0047496A" w:rsidRDefault="003D10CF" w:rsidP="003D10CF">
      <w:pPr>
        <w:pStyle w:val="1"/>
        <w:keepLines/>
        <w:spacing w:after="120"/>
        <w:ind w:left="-374" w:firstLine="374"/>
        <w:jc w:val="right"/>
        <w:rPr>
          <w:rFonts w:ascii="Times New Roman" w:hAnsi="Times New Roman" w:cs="Times New Roman"/>
          <w:sz w:val="22"/>
          <w:szCs w:val="22"/>
        </w:rPr>
      </w:pPr>
    </w:p>
    <w:p w14:paraId="5F0F8F60" w14:textId="3847A0F8" w:rsidR="003D10CF" w:rsidRPr="00581B40" w:rsidRDefault="003D10CF" w:rsidP="003D10CF">
      <w:pPr>
        <w:pStyle w:val="1"/>
        <w:keepLines/>
        <w:spacing w:after="120"/>
        <w:ind w:left="-374" w:firstLine="374"/>
        <w:jc w:val="center"/>
        <w:rPr>
          <w:rFonts w:ascii="Times New Roman" w:hAnsi="Times New Roman" w:cs="Times New Roman"/>
          <w:b w:val="0"/>
          <w:sz w:val="24"/>
          <w:szCs w:val="24"/>
          <w:lang w:val="sr-Cyrl-CS"/>
        </w:rPr>
      </w:pPr>
      <w:r w:rsidRPr="00581B40">
        <w:rPr>
          <w:rFonts w:ascii="Times New Roman" w:hAnsi="Times New Roman" w:cs="Times New Roman"/>
          <w:sz w:val="24"/>
          <w:szCs w:val="24"/>
        </w:rPr>
        <w:t>Технические характеристики, з</w:t>
      </w:r>
      <w:r w:rsidRPr="00581B40">
        <w:rPr>
          <w:rFonts w:ascii="Times New Roman" w:hAnsi="Times New Roman" w:cs="Times New Roman"/>
          <w:sz w:val="24"/>
          <w:szCs w:val="24"/>
          <w:lang w:val="sr-Cyrl-CS"/>
        </w:rPr>
        <w:t>оны обслуживания и ответственност</w:t>
      </w:r>
      <w:r w:rsidRPr="00581B40">
        <w:rPr>
          <w:rFonts w:ascii="Times New Roman" w:hAnsi="Times New Roman" w:cs="Times New Roman"/>
          <w:sz w:val="24"/>
          <w:szCs w:val="24"/>
        </w:rPr>
        <w:t xml:space="preserve">ь Сторон, </w:t>
      </w:r>
      <w:r w:rsidRPr="00581B40">
        <w:rPr>
          <w:rFonts w:ascii="Times New Roman" w:hAnsi="Times New Roman" w:cs="Times New Roman"/>
          <w:sz w:val="24"/>
          <w:szCs w:val="24"/>
          <w:lang w:val="sr-Cyrl-CS"/>
        </w:rPr>
        <w:t>Техническая поддержка</w:t>
      </w:r>
      <w:r w:rsidR="008023AB" w:rsidRPr="00581B40">
        <w:rPr>
          <w:rFonts w:ascii="Times New Roman" w:hAnsi="Times New Roman" w:cs="Times New Roman"/>
          <w:sz w:val="24"/>
          <w:szCs w:val="24"/>
        </w:rPr>
        <w:t xml:space="preserve"> У</w:t>
      </w:r>
      <w:r w:rsidRPr="00581B40">
        <w:rPr>
          <w:rFonts w:ascii="Times New Roman" w:hAnsi="Times New Roman" w:cs="Times New Roman"/>
          <w:sz w:val="24"/>
          <w:szCs w:val="24"/>
        </w:rPr>
        <w:t>слуги.</w:t>
      </w:r>
    </w:p>
    <w:p w14:paraId="72FC2C0A" w14:textId="302F81F0" w:rsidR="003D10CF" w:rsidRPr="00713878" w:rsidRDefault="003D10CF" w:rsidP="003D10CF">
      <w:pPr>
        <w:rPr>
          <w:rFonts w:ascii="Times New Roman" w:hAnsi="Times New Roman"/>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733B8C" w:rsidRPr="00713878" w14:paraId="0062FDEB" w14:textId="77777777" w:rsidTr="00412EB0">
        <w:tc>
          <w:tcPr>
            <w:tcW w:w="9571" w:type="dxa"/>
            <w:gridSpan w:val="2"/>
            <w:tcBorders>
              <w:top w:val="single" w:sz="4" w:space="0" w:color="auto"/>
              <w:left w:val="single" w:sz="4" w:space="0" w:color="auto"/>
              <w:bottom w:val="single" w:sz="4" w:space="0" w:color="auto"/>
              <w:right w:val="single" w:sz="4" w:space="0" w:color="auto"/>
            </w:tcBorders>
            <w:hideMark/>
          </w:tcPr>
          <w:p w14:paraId="34BE3779" w14:textId="77777777" w:rsidR="00733B8C" w:rsidRPr="006C50F4" w:rsidRDefault="00733B8C" w:rsidP="00412EB0">
            <w:pPr>
              <w:spacing w:line="256" w:lineRule="auto"/>
              <w:rPr>
                <w:rFonts w:ascii="Times New Roman" w:hAnsi="Times New Roman"/>
                <w:b/>
              </w:rPr>
            </w:pPr>
            <w:r w:rsidRPr="006C50F4">
              <w:rPr>
                <w:rFonts w:ascii="Times New Roman" w:hAnsi="Times New Roman"/>
                <w:b/>
              </w:rPr>
              <w:t>Используемые сокращения</w:t>
            </w:r>
          </w:p>
        </w:tc>
      </w:tr>
      <w:tr w:rsidR="00733B8C" w:rsidRPr="00713878" w14:paraId="0BEE57C7" w14:textId="77777777" w:rsidTr="00412EB0">
        <w:tc>
          <w:tcPr>
            <w:tcW w:w="4785" w:type="dxa"/>
            <w:tcBorders>
              <w:top w:val="single" w:sz="4" w:space="0" w:color="auto"/>
              <w:left w:val="single" w:sz="4" w:space="0" w:color="auto"/>
              <w:bottom w:val="single" w:sz="4" w:space="0" w:color="auto"/>
              <w:right w:val="single" w:sz="4" w:space="0" w:color="auto"/>
            </w:tcBorders>
            <w:hideMark/>
          </w:tcPr>
          <w:p w14:paraId="19C3B279" w14:textId="77777777" w:rsidR="00733B8C" w:rsidRPr="006C50F4" w:rsidRDefault="00733B8C" w:rsidP="00412EB0">
            <w:pPr>
              <w:spacing w:line="256" w:lineRule="auto"/>
              <w:rPr>
                <w:rFonts w:ascii="Times New Roman" w:hAnsi="Times New Roman"/>
                <w:lang w:val="en-US"/>
              </w:rPr>
            </w:pPr>
            <w:r w:rsidRPr="006C50F4">
              <w:rPr>
                <w:rFonts w:ascii="Times New Roman" w:hAnsi="Times New Roman"/>
                <w:lang w:val="en-US"/>
              </w:rPr>
              <w:t>SMSC, Short Message Service Center</w:t>
            </w:r>
          </w:p>
        </w:tc>
        <w:tc>
          <w:tcPr>
            <w:tcW w:w="4786" w:type="dxa"/>
            <w:tcBorders>
              <w:top w:val="single" w:sz="4" w:space="0" w:color="auto"/>
              <w:left w:val="single" w:sz="4" w:space="0" w:color="auto"/>
              <w:bottom w:val="single" w:sz="4" w:space="0" w:color="auto"/>
              <w:right w:val="single" w:sz="4" w:space="0" w:color="auto"/>
            </w:tcBorders>
            <w:hideMark/>
          </w:tcPr>
          <w:p w14:paraId="03A27EFD" w14:textId="40E71523" w:rsidR="00733B8C" w:rsidRPr="006C50F4" w:rsidRDefault="00733B8C" w:rsidP="006C50F4">
            <w:pPr>
              <w:spacing w:line="256" w:lineRule="auto"/>
              <w:rPr>
                <w:rFonts w:ascii="Times New Roman" w:hAnsi="Times New Roman"/>
              </w:rPr>
            </w:pPr>
            <w:r w:rsidRPr="006C50F4">
              <w:rPr>
                <w:rFonts w:ascii="Times New Roman" w:hAnsi="Times New Roman"/>
              </w:rPr>
              <w:t xml:space="preserve">Сетевое оборудование </w:t>
            </w:r>
            <w:r w:rsidR="006C50F4" w:rsidRPr="006C50F4">
              <w:rPr>
                <w:rFonts w:ascii="Times New Roman" w:hAnsi="Times New Roman"/>
              </w:rPr>
              <w:t>Оператора</w:t>
            </w:r>
            <w:r w:rsidRPr="006C50F4">
              <w:rPr>
                <w:rFonts w:ascii="Times New Roman" w:hAnsi="Times New Roman"/>
              </w:rPr>
              <w:t xml:space="preserve">, отвечающее за отправку </w:t>
            </w:r>
            <w:r w:rsidRPr="006C50F4">
              <w:rPr>
                <w:rFonts w:ascii="Times New Roman" w:hAnsi="Times New Roman"/>
                <w:lang w:val="en-GB"/>
              </w:rPr>
              <w:t>SMS</w:t>
            </w:r>
            <w:r w:rsidRPr="006C50F4">
              <w:rPr>
                <w:rFonts w:ascii="Times New Roman" w:hAnsi="Times New Roman"/>
              </w:rPr>
              <w:t>-сообщений</w:t>
            </w:r>
          </w:p>
        </w:tc>
      </w:tr>
      <w:tr w:rsidR="00733B8C" w:rsidRPr="00713878" w14:paraId="5EDEF51A" w14:textId="77777777" w:rsidTr="00412EB0">
        <w:tc>
          <w:tcPr>
            <w:tcW w:w="4785" w:type="dxa"/>
            <w:tcBorders>
              <w:top w:val="single" w:sz="4" w:space="0" w:color="auto"/>
              <w:left w:val="single" w:sz="4" w:space="0" w:color="auto"/>
              <w:bottom w:val="single" w:sz="4" w:space="0" w:color="auto"/>
              <w:right w:val="single" w:sz="4" w:space="0" w:color="auto"/>
            </w:tcBorders>
            <w:hideMark/>
          </w:tcPr>
          <w:p w14:paraId="51AA12AE" w14:textId="77777777" w:rsidR="00733B8C" w:rsidRPr="006C50F4" w:rsidRDefault="00733B8C" w:rsidP="00412EB0">
            <w:pPr>
              <w:spacing w:line="256" w:lineRule="auto"/>
              <w:rPr>
                <w:rFonts w:ascii="Times New Roman" w:hAnsi="Times New Roman"/>
              </w:rPr>
            </w:pPr>
            <w:r w:rsidRPr="006C50F4">
              <w:rPr>
                <w:rFonts w:ascii="Times New Roman" w:hAnsi="Times New Roman"/>
              </w:rPr>
              <w:t>Оборудование</w:t>
            </w:r>
          </w:p>
        </w:tc>
        <w:tc>
          <w:tcPr>
            <w:tcW w:w="4786" w:type="dxa"/>
            <w:tcBorders>
              <w:top w:val="single" w:sz="4" w:space="0" w:color="auto"/>
              <w:left w:val="single" w:sz="4" w:space="0" w:color="auto"/>
              <w:bottom w:val="single" w:sz="4" w:space="0" w:color="auto"/>
              <w:right w:val="single" w:sz="4" w:space="0" w:color="auto"/>
            </w:tcBorders>
            <w:hideMark/>
          </w:tcPr>
          <w:p w14:paraId="049B8F8E" w14:textId="568854E9" w:rsidR="00733B8C" w:rsidRPr="006C50F4" w:rsidRDefault="00733B8C" w:rsidP="006C50F4">
            <w:pPr>
              <w:spacing w:line="256" w:lineRule="auto"/>
              <w:jc w:val="both"/>
              <w:rPr>
                <w:rFonts w:ascii="Times New Roman" w:hAnsi="Times New Roman"/>
                <w:lang w:val="sr-Cyrl-CS"/>
              </w:rPr>
            </w:pPr>
            <w:r w:rsidRPr="006C50F4">
              <w:rPr>
                <w:rFonts w:ascii="Times New Roman" w:hAnsi="Times New Roman"/>
                <w:lang w:val="sr-Cyrl-CS"/>
              </w:rPr>
              <w:t xml:space="preserve">Программно-аппаратный комплекс Абонента, используемый  для технического подключения к </w:t>
            </w:r>
            <w:r w:rsidR="006C50F4">
              <w:rPr>
                <w:rFonts w:ascii="Times New Roman" w:hAnsi="Times New Roman"/>
              </w:rPr>
              <w:t>Платформе</w:t>
            </w:r>
            <w:r w:rsidRPr="006C50F4">
              <w:rPr>
                <w:rFonts w:ascii="Times New Roman" w:hAnsi="Times New Roman"/>
                <w:lang w:val="sr-Cyrl-CS"/>
              </w:rPr>
              <w:t xml:space="preserve"> </w:t>
            </w:r>
            <w:r w:rsidR="006C50F4" w:rsidRPr="006C50F4">
              <w:rPr>
                <w:rFonts w:ascii="Times New Roman" w:hAnsi="Times New Roman"/>
                <w:lang w:val="sr-Cyrl-CS"/>
              </w:rPr>
              <w:t>Оператора</w:t>
            </w:r>
          </w:p>
        </w:tc>
      </w:tr>
    </w:tbl>
    <w:p w14:paraId="1CB05F7F" w14:textId="366105BB" w:rsidR="00733B8C" w:rsidRPr="00713878" w:rsidRDefault="00733B8C" w:rsidP="003D10CF">
      <w:pPr>
        <w:rPr>
          <w:rFonts w:ascii="Times New Roman" w:hAnsi="Times New Roman"/>
        </w:rPr>
      </w:pPr>
    </w:p>
    <w:p w14:paraId="1DEBFA03" w14:textId="74109269" w:rsidR="00402EFB" w:rsidRPr="00713878" w:rsidRDefault="00BA2B96" w:rsidP="00CE6506">
      <w:pPr>
        <w:pStyle w:val="afe"/>
        <w:numPr>
          <w:ilvl w:val="0"/>
          <w:numId w:val="20"/>
        </w:numPr>
        <w:autoSpaceDE w:val="0"/>
        <w:autoSpaceDN w:val="0"/>
        <w:adjustRightInd w:val="0"/>
        <w:ind w:left="284" w:hanging="284"/>
        <w:contextualSpacing w:val="0"/>
        <w:rPr>
          <w:rFonts w:ascii="Times New Roman" w:hAnsi="Times New Roman"/>
          <w:b/>
        </w:rPr>
      </w:pPr>
      <w:r w:rsidRPr="00713878">
        <w:rPr>
          <w:rFonts w:ascii="Times New Roman" w:hAnsi="Times New Roman"/>
          <w:b/>
        </w:rPr>
        <w:t xml:space="preserve">Организация автоматической передачи </w:t>
      </w:r>
      <w:r w:rsidRPr="001D732B">
        <w:rPr>
          <w:rFonts w:ascii="Times New Roman" w:hAnsi="Times New Roman"/>
          <w:b/>
        </w:rPr>
        <w:t>SMS</w:t>
      </w:r>
      <w:r w:rsidRPr="00713878">
        <w:rPr>
          <w:rFonts w:ascii="Times New Roman" w:hAnsi="Times New Roman"/>
          <w:b/>
        </w:rPr>
        <w:t>-сообщений</w:t>
      </w:r>
      <w:r w:rsidR="00675DC7" w:rsidRPr="00713878">
        <w:rPr>
          <w:rFonts w:ascii="Times New Roman" w:hAnsi="Times New Roman"/>
          <w:b/>
        </w:rPr>
        <w:t xml:space="preserve">. </w:t>
      </w:r>
    </w:p>
    <w:p w14:paraId="00E2FA25" w14:textId="098DE16E" w:rsidR="00402EFB" w:rsidRPr="001D732B" w:rsidRDefault="00402EFB" w:rsidP="00CE6506">
      <w:pPr>
        <w:pStyle w:val="310"/>
        <w:numPr>
          <w:ilvl w:val="1"/>
          <w:numId w:val="20"/>
        </w:numPr>
        <w:ind w:left="142" w:firstLine="0"/>
        <w:rPr>
          <w:szCs w:val="24"/>
          <w:lang w:val="sr-Cyrl-CS"/>
        </w:rPr>
      </w:pPr>
      <w:r w:rsidRPr="001D732B">
        <w:rPr>
          <w:szCs w:val="24"/>
          <w:lang w:val="sr-Cyrl-CS"/>
        </w:rPr>
        <w:t xml:space="preserve">Требования к формату </w:t>
      </w:r>
      <w:r w:rsidR="00412EB0" w:rsidRPr="001D732B">
        <w:rPr>
          <w:szCs w:val="24"/>
          <w:lang w:val="en-US"/>
        </w:rPr>
        <w:t>SMS</w:t>
      </w:r>
      <w:r w:rsidR="00412EB0" w:rsidRPr="001D732B">
        <w:rPr>
          <w:szCs w:val="24"/>
        </w:rPr>
        <w:t>-с</w:t>
      </w:r>
      <w:r w:rsidRPr="001D732B">
        <w:rPr>
          <w:szCs w:val="24"/>
          <w:lang w:val="sr-Cyrl-CS"/>
        </w:rPr>
        <w:t>ообщения, передаваемого по Каналу:</w:t>
      </w:r>
    </w:p>
    <w:p w14:paraId="1EA301A2" w14:textId="4FC8A515" w:rsidR="00402EFB" w:rsidRPr="00713878" w:rsidRDefault="006F4BEA" w:rsidP="00CE6506">
      <w:pPr>
        <w:numPr>
          <w:ilvl w:val="0"/>
          <w:numId w:val="15"/>
        </w:numPr>
        <w:suppressAutoHyphens/>
        <w:ind w:left="567" w:firstLine="0"/>
        <w:jc w:val="both"/>
        <w:rPr>
          <w:rFonts w:ascii="Times New Roman" w:hAnsi="Times New Roman"/>
          <w:lang w:val="sr-Cyrl-CS"/>
        </w:rPr>
      </w:pPr>
      <w:r>
        <w:rPr>
          <w:rFonts w:ascii="Times New Roman" w:hAnsi="Times New Roman"/>
        </w:rPr>
        <w:t>Оператор</w:t>
      </w:r>
      <w:r w:rsidR="00402EFB" w:rsidRPr="00713878">
        <w:rPr>
          <w:rFonts w:ascii="Times New Roman" w:hAnsi="Times New Roman"/>
          <w:lang w:val="sr-Cyrl-CS"/>
        </w:rPr>
        <w:t xml:space="preserve"> обеспечивает функциональность передачи </w:t>
      </w:r>
      <w:r w:rsidR="00402EFB" w:rsidRPr="00713878">
        <w:rPr>
          <w:rFonts w:ascii="Times New Roman" w:hAnsi="Times New Roman"/>
          <w:lang w:val="en-US"/>
        </w:rPr>
        <w:t>SMS</w:t>
      </w:r>
      <w:r w:rsidR="00402EFB" w:rsidRPr="00713878">
        <w:rPr>
          <w:rFonts w:ascii="Times New Roman" w:hAnsi="Times New Roman"/>
        </w:rPr>
        <w:t>-с</w:t>
      </w:r>
      <w:r w:rsidR="00402EFB" w:rsidRPr="00713878">
        <w:rPr>
          <w:rFonts w:ascii="Times New Roman" w:hAnsi="Times New Roman"/>
          <w:lang w:val="sr-Cyrl-CS"/>
        </w:rPr>
        <w:t>ообщений как в латинском, так и в кириллическом виде</w:t>
      </w:r>
      <w:r w:rsidR="00402EFB" w:rsidRPr="00713878">
        <w:rPr>
          <w:rFonts w:ascii="Times New Roman" w:hAnsi="Times New Roman"/>
        </w:rPr>
        <w:t>;</w:t>
      </w:r>
    </w:p>
    <w:p w14:paraId="6E82736D" w14:textId="51EDDE6B" w:rsidR="00402EFB" w:rsidRPr="006F4BEA" w:rsidRDefault="00402EFB" w:rsidP="00CE6506">
      <w:pPr>
        <w:numPr>
          <w:ilvl w:val="0"/>
          <w:numId w:val="15"/>
        </w:numPr>
        <w:suppressAutoHyphens/>
        <w:ind w:left="567" w:firstLine="0"/>
        <w:jc w:val="both"/>
        <w:rPr>
          <w:rFonts w:ascii="Times New Roman" w:hAnsi="Times New Roman"/>
        </w:rPr>
      </w:pPr>
      <w:r w:rsidRPr="006F4BEA">
        <w:rPr>
          <w:rFonts w:ascii="Times New Roman" w:hAnsi="Times New Roman"/>
        </w:rPr>
        <w:t xml:space="preserve">максимальное количество знаков в </w:t>
      </w:r>
      <w:r w:rsidRPr="00713878">
        <w:rPr>
          <w:rFonts w:ascii="Times New Roman" w:hAnsi="Times New Roman"/>
        </w:rPr>
        <w:t>одинарном</w:t>
      </w:r>
      <w:r w:rsidRPr="006F4BEA">
        <w:rPr>
          <w:rFonts w:ascii="Times New Roman" w:hAnsi="Times New Roman"/>
        </w:rPr>
        <w:t xml:space="preserve"> SMS</w:t>
      </w:r>
      <w:r w:rsidRPr="00713878">
        <w:rPr>
          <w:rFonts w:ascii="Times New Roman" w:hAnsi="Times New Roman"/>
        </w:rPr>
        <w:t>-</w:t>
      </w:r>
      <w:proofErr w:type="spellStart"/>
      <w:r w:rsidRPr="006F4BEA">
        <w:rPr>
          <w:rFonts w:ascii="Times New Roman" w:hAnsi="Times New Roman"/>
        </w:rPr>
        <w:t>cообщении</w:t>
      </w:r>
      <w:proofErr w:type="spellEnd"/>
      <w:r w:rsidRPr="006F4BEA">
        <w:rPr>
          <w:rFonts w:ascii="Times New Roman" w:hAnsi="Times New Roman"/>
        </w:rPr>
        <w:t xml:space="preserve"> не должно превышать 70 знаков при передаче сообщения </w:t>
      </w:r>
      <w:r w:rsidRPr="00713878">
        <w:rPr>
          <w:rFonts w:ascii="Times New Roman" w:hAnsi="Times New Roman"/>
        </w:rPr>
        <w:t>символами кириллицы</w:t>
      </w:r>
      <w:r w:rsidRPr="006F4BEA">
        <w:rPr>
          <w:rFonts w:ascii="Times New Roman" w:hAnsi="Times New Roman"/>
        </w:rPr>
        <w:t xml:space="preserve"> или 160 знаков при передаче латинскими символами</w:t>
      </w:r>
      <w:r w:rsidRPr="00713878">
        <w:rPr>
          <w:rFonts w:ascii="Times New Roman" w:hAnsi="Times New Roman"/>
        </w:rPr>
        <w:t>;</w:t>
      </w:r>
    </w:p>
    <w:p w14:paraId="1D92FE32" w14:textId="0DBCEEA4" w:rsidR="00402EFB" w:rsidRPr="006F4BEA" w:rsidRDefault="00402EFB" w:rsidP="00CE6506">
      <w:pPr>
        <w:numPr>
          <w:ilvl w:val="0"/>
          <w:numId w:val="15"/>
        </w:numPr>
        <w:suppressAutoHyphens/>
        <w:ind w:left="567" w:firstLine="0"/>
        <w:jc w:val="both"/>
        <w:rPr>
          <w:rFonts w:ascii="Times New Roman" w:hAnsi="Times New Roman"/>
        </w:rPr>
      </w:pPr>
      <w:r w:rsidRPr="006F4BEA">
        <w:rPr>
          <w:rFonts w:ascii="Times New Roman" w:hAnsi="Times New Roman"/>
        </w:rPr>
        <w:t>при передаче SMS</w:t>
      </w:r>
      <w:r w:rsidRPr="00713878">
        <w:rPr>
          <w:rFonts w:ascii="Times New Roman" w:hAnsi="Times New Roman"/>
        </w:rPr>
        <w:t>-</w:t>
      </w:r>
      <w:proofErr w:type="spellStart"/>
      <w:r w:rsidR="00412EB0" w:rsidRPr="006F4BEA">
        <w:rPr>
          <w:rFonts w:ascii="Times New Roman" w:hAnsi="Times New Roman"/>
        </w:rPr>
        <w:t>c</w:t>
      </w:r>
      <w:r w:rsidRPr="006F4BEA">
        <w:rPr>
          <w:rFonts w:ascii="Times New Roman" w:hAnsi="Times New Roman"/>
        </w:rPr>
        <w:t>ообщения</w:t>
      </w:r>
      <w:proofErr w:type="spellEnd"/>
      <w:r w:rsidRPr="006F4BEA">
        <w:rPr>
          <w:rFonts w:ascii="Times New Roman" w:hAnsi="Times New Roman"/>
        </w:rPr>
        <w:t xml:space="preserve"> большей длины (составного SMS</w:t>
      </w:r>
      <w:r w:rsidRPr="00713878">
        <w:rPr>
          <w:rFonts w:ascii="Times New Roman" w:hAnsi="Times New Roman"/>
        </w:rPr>
        <w:t>-</w:t>
      </w:r>
      <w:proofErr w:type="spellStart"/>
      <w:r w:rsidR="00412EB0" w:rsidRPr="006F4BEA">
        <w:rPr>
          <w:rFonts w:ascii="Times New Roman" w:hAnsi="Times New Roman"/>
        </w:rPr>
        <w:t>c</w:t>
      </w:r>
      <w:r w:rsidRPr="006F4BEA">
        <w:rPr>
          <w:rFonts w:ascii="Times New Roman" w:hAnsi="Times New Roman"/>
        </w:rPr>
        <w:t>ообщ</w:t>
      </w:r>
      <w:r w:rsidR="006C50F4">
        <w:rPr>
          <w:rFonts w:ascii="Times New Roman" w:hAnsi="Times New Roman"/>
        </w:rPr>
        <w:t>ения</w:t>
      </w:r>
      <w:proofErr w:type="spellEnd"/>
      <w:r w:rsidR="006C50F4">
        <w:rPr>
          <w:rFonts w:ascii="Times New Roman" w:hAnsi="Times New Roman"/>
        </w:rPr>
        <w:t>) оно должно разбиваться Платформой Оператора</w:t>
      </w:r>
      <w:r w:rsidRPr="006F4BEA">
        <w:rPr>
          <w:rFonts w:ascii="Times New Roman" w:hAnsi="Times New Roman"/>
        </w:rPr>
        <w:t xml:space="preserve"> на составные части (сегменты), подлежащие отправке отдельными единицами. Каждая часть составного </w:t>
      </w:r>
      <w:r w:rsidR="00540209" w:rsidRPr="006F4BEA">
        <w:rPr>
          <w:rFonts w:ascii="Times New Roman" w:hAnsi="Times New Roman"/>
        </w:rPr>
        <w:t>SMS</w:t>
      </w:r>
      <w:r w:rsidR="00540209" w:rsidRPr="00713878">
        <w:rPr>
          <w:rFonts w:ascii="Times New Roman" w:hAnsi="Times New Roman"/>
        </w:rPr>
        <w:t>-</w:t>
      </w:r>
      <w:proofErr w:type="spellStart"/>
      <w:r w:rsidR="00412EB0" w:rsidRPr="006F4BEA">
        <w:rPr>
          <w:rFonts w:ascii="Times New Roman" w:hAnsi="Times New Roman"/>
        </w:rPr>
        <w:t>c</w:t>
      </w:r>
      <w:r w:rsidRPr="006F4BEA">
        <w:rPr>
          <w:rFonts w:ascii="Times New Roman" w:hAnsi="Times New Roman"/>
        </w:rPr>
        <w:t>ообщения</w:t>
      </w:r>
      <w:proofErr w:type="spellEnd"/>
      <w:r w:rsidRPr="006F4BEA">
        <w:rPr>
          <w:rFonts w:ascii="Times New Roman" w:hAnsi="Times New Roman"/>
        </w:rPr>
        <w:t xml:space="preserve"> не должна превышать 67 (шестьдесят семь) знаков при передаче </w:t>
      </w:r>
      <w:r w:rsidR="00540209" w:rsidRPr="006F4BEA">
        <w:rPr>
          <w:rFonts w:ascii="Times New Roman" w:hAnsi="Times New Roman"/>
        </w:rPr>
        <w:t>SMS</w:t>
      </w:r>
      <w:r w:rsidR="00540209" w:rsidRPr="00713878">
        <w:rPr>
          <w:rFonts w:ascii="Times New Roman" w:hAnsi="Times New Roman"/>
        </w:rPr>
        <w:t>-</w:t>
      </w:r>
      <w:proofErr w:type="spellStart"/>
      <w:r w:rsidR="00412EB0" w:rsidRPr="006F4BEA">
        <w:rPr>
          <w:rFonts w:ascii="Times New Roman" w:hAnsi="Times New Roman"/>
        </w:rPr>
        <w:t>c</w:t>
      </w:r>
      <w:r w:rsidRPr="006F4BEA">
        <w:rPr>
          <w:rFonts w:ascii="Times New Roman" w:hAnsi="Times New Roman"/>
        </w:rPr>
        <w:t>ообщения</w:t>
      </w:r>
      <w:proofErr w:type="spellEnd"/>
      <w:r w:rsidRPr="006F4BEA">
        <w:rPr>
          <w:rFonts w:ascii="Times New Roman" w:hAnsi="Times New Roman"/>
        </w:rPr>
        <w:t xml:space="preserve"> символами кириллицы или 153 (сто пятьдесят три) знака при передаче латинскими символами. При этом каждый сегмент составного </w:t>
      </w:r>
      <w:r w:rsidR="00540209" w:rsidRPr="006F4BEA">
        <w:rPr>
          <w:rFonts w:ascii="Times New Roman" w:hAnsi="Times New Roman"/>
        </w:rPr>
        <w:t>SMS</w:t>
      </w:r>
      <w:r w:rsidR="00540209" w:rsidRPr="00713878">
        <w:rPr>
          <w:rFonts w:ascii="Times New Roman" w:hAnsi="Times New Roman"/>
        </w:rPr>
        <w:t>-</w:t>
      </w:r>
      <w:proofErr w:type="spellStart"/>
      <w:r w:rsidR="00412EB0" w:rsidRPr="00713878">
        <w:rPr>
          <w:rFonts w:ascii="Times New Roman" w:hAnsi="Times New Roman"/>
        </w:rPr>
        <w:t>c</w:t>
      </w:r>
      <w:r w:rsidRPr="006F4BEA">
        <w:rPr>
          <w:rFonts w:ascii="Times New Roman" w:hAnsi="Times New Roman"/>
        </w:rPr>
        <w:t>ообщения</w:t>
      </w:r>
      <w:proofErr w:type="spellEnd"/>
      <w:r w:rsidRPr="006F4BEA">
        <w:rPr>
          <w:rFonts w:ascii="Times New Roman" w:hAnsi="Times New Roman"/>
        </w:rPr>
        <w:t xml:space="preserve"> тарифицируется как одинарное</w:t>
      </w:r>
      <w:r w:rsidRPr="00713878">
        <w:rPr>
          <w:rFonts w:ascii="Times New Roman" w:hAnsi="Times New Roman"/>
        </w:rPr>
        <w:t xml:space="preserve"> </w:t>
      </w:r>
      <w:r w:rsidR="00540209" w:rsidRPr="006F4BEA">
        <w:rPr>
          <w:rFonts w:ascii="Times New Roman" w:hAnsi="Times New Roman"/>
        </w:rPr>
        <w:t>SMS</w:t>
      </w:r>
      <w:r w:rsidR="00540209" w:rsidRPr="00713878">
        <w:rPr>
          <w:rFonts w:ascii="Times New Roman" w:hAnsi="Times New Roman"/>
        </w:rPr>
        <w:t>-</w:t>
      </w:r>
      <w:proofErr w:type="spellStart"/>
      <w:r w:rsidR="00412EB0" w:rsidRPr="00713878">
        <w:rPr>
          <w:rFonts w:ascii="Times New Roman" w:hAnsi="Times New Roman"/>
        </w:rPr>
        <w:t>c</w:t>
      </w:r>
      <w:r w:rsidRPr="006F4BEA">
        <w:rPr>
          <w:rFonts w:ascii="Times New Roman" w:hAnsi="Times New Roman"/>
        </w:rPr>
        <w:t>ообщение</w:t>
      </w:r>
      <w:proofErr w:type="spellEnd"/>
      <w:r w:rsidRPr="006F4BEA">
        <w:rPr>
          <w:rFonts w:ascii="Times New Roman" w:hAnsi="Times New Roman"/>
        </w:rPr>
        <w:t>.</w:t>
      </w:r>
    </w:p>
    <w:p w14:paraId="2B2E7B17" w14:textId="38D8D2D9" w:rsidR="00402EFB" w:rsidRPr="00713878" w:rsidRDefault="00402EFB" w:rsidP="00CE6506">
      <w:pPr>
        <w:pStyle w:val="310"/>
        <w:numPr>
          <w:ilvl w:val="1"/>
          <w:numId w:val="20"/>
        </w:numPr>
        <w:ind w:left="142" w:firstLine="0"/>
        <w:rPr>
          <w:szCs w:val="24"/>
          <w:lang w:val="sr-Cyrl-CS"/>
        </w:rPr>
      </w:pPr>
      <w:r w:rsidRPr="006F4BEA">
        <w:rPr>
          <w:szCs w:val="24"/>
          <w:lang w:val="sr-Cyrl-CS"/>
        </w:rPr>
        <w:t xml:space="preserve">В случае нахождения </w:t>
      </w:r>
      <w:r w:rsidR="006C50F4">
        <w:rPr>
          <w:szCs w:val="24"/>
          <w:lang w:val="sr-Cyrl-CS"/>
        </w:rPr>
        <w:t>Клиента</w:t>
      </w:r>
      <w:r w:rsidRPr="006F4BEA">
        <w:rPr>
          <w:szCs w:val="24"/>
          <w:lang w:val="sr-Cyrl-CS"/>
        </w:rPr>
        <w:t xml:space="preserve"> вне зоны</w:t>
      </w:r>
      <w:r w:rsidR="006F4BEA">
        <w:rPr>
          <w:szCs w:val="24"/>
          <w:lang w:val="sr-Cyrl-CS"/>
        </w:rPr>
        <w:t xml:space="preserve"> действия сети подвижной связи Оператор</w:t>
      </w:r>
      <w:r w:rsidRPr="006F4BEA">
        <w:rPr>
          <w:szCs w:val="24"/>
          <w:lang w:val="sr-Cyrl-CS"/>
        </w:rPr>
        <w:t xml:space="preserve"> будет производить дополнительные попытки доставить сообщение </w:t>
      </w:r>
      <w:r w:rsidR="006C50F4">
        <w:rPr>
          <w:szCs w:val="24"/>
          <w:lang w:val="sr-Cyrl-CS"/>
        </w:rPr>
        <w:t>Клиенту</w:t>
      </w:r>
      <w:r w:rsidRPr="006F4BEA">
        <w:rPr>
          <w:szCs w:val="24"/>
          <w:lang w:val="sr-Cyrl-CS"/>
        </w:rPr>
        <w:t xml:space="preserve"> в течение интервала времен</w:t>
      </w:r>
      <w:r w:rsidRPr="008023AB">
        <w:rPr>
          <w:szCs w:val="24"/>
          <w:lang w:val="sr-Cyrl-CS"/>
        </w:rPr>
        <w:t xml:space="preserve">и, установленного </w:t>
      </w:r>
      <w:r w:rsidR="006C50F4">
        <w:rPr>
          <w:szCs w:val="24"/>
          <w:lang w:val="sr-Cyrl-CS"/>
        </w:rPr>
        <w:t>Платформой</w:t>
      </w:r>
      <w:r w:rsidRPr="006F4BEA">
        <w:rPr>
          <w:szCs w:val="24"/>
          <w:lang w:val="sr-Cyrl-CS"/>
        </w:rPr>
        <w:t xml:space="preserve">, но не более 3 (трех) суток. </w:t>
      </w:r>
      <w:r w:rsidR="00540209" w:rsidRPr="006F4BEA">
        <w:rPr>
          <w:szCs w:val="24"/>
          <w:lang w:val="sr-Cyrl-CS"/>
        </w:rPr>
        <w:t>SMS-с</w:t>
      </w:r>
      <w:r w:rsidRPr="006F4BEA">
        <w:rPr>
          <w:szCs w:val="24"/>
          <w:lang w:val="sr-Cyrl-CS"/>
        </w:rPr>
        <w:t xml:space="preserve">ообщение будет передано автоматически при возвращении </w:t>
      </w:r>
      <w:r w:rsidR="006C50F4">
        <w:rPr>
          <w:szCs w:val="24"/>
          <w:lang w:val="sr-Cyrl-CS"/>
        </w:rPr>
        <w:t>Клиента</w:t>
      </w:r>
      <w:r w:rsidRPr="006F4BEA">
        <w:rPr>
          <w:szCs w:val="24"/>
          <w:lang w:val="sr-Cyrl-CS"/>
        </w:rPr>
        <w:t xml:space="preserve"> в зону действия сети подвижной связи.</w:t>
      </w:r>
    </w:p>
    <w:p w14:paraId="3134DA4D" w14:textId="7A266AA5" w:rsidR="00402EFB" w:rsidRPr="006F4BEA" w:rsidRDefault="00402EFB" w:rsidP="00CE6506">
      <w:pPr>
        <w:pStyle w:val="310"/>
        <w:numPr>
          <w:ilvl w:val="1"/>
          <w:numId w:val="20"/>
        </w:numPr>
        <w:ind w:left="142" w:firstLine="0"/>
        <w:rPr>
          <w:szCs w:val="24"/>
          <w:lang w:val="sr-Cyrl-CS"/>
        </w:rPr>
      </w:pPr>
      <w:r w:rsidRPr="006F4BEA">
        <w:rPr>
          <w:szCs w:val="24"/>
          <w:lang w:val="sr-Cyrl-CS"/>
        </w:rPr>
        <w:t xml:space="preserve">При передаче </w:t>
      </w:r>
      <w:r w:rsidR="00BA2FA2">
        <w:rPr>
          <w:szCs w:val="24"/>
          <w:lang w:val="en-US"/>
        </w:rPr>
        <w:t>SMS</w:t>
      </w:r>
      <w:r w:rsidR="00BA2FA2">
        <w:rPr>
          <w:szCs w:val="24"/>
        </w:rPr>
        <w:t xml:space="preserve">-сообщений </w:t>
      </w:r>
      <w:r w:rsidR="00BA2FA2">
        <w:rPr>
          <w:szCs w:val="24"/>
          <w:lang w:val="sr-Cyrl-CS"/>
        </w:rPr>
        <w:t>Клиенту</w:t>
      </w:r>
      <w:r w:rsidRPr="006F4BEA">
        <w:rPr>
          <w:szCs w:val="24"/>
          <w:lang w:val="sr-Cyrl-CS"/>
        </w:rPr>
        <w:t xml:space="preserve"> должна сохраняться целостность полученных от </w:t>
      </w:r>
      <w:r w:rsidR="00412EB0" w:rsidRPr="006F4BEA">
        <w:rPr>
          <w:szCs w:val="24"/>
          <w:lang w:val="sr-Cyrl-CS"/>
        </w:rPr>
        <w:t>Абонента</w:t>
      </w:r>
      <w:r w:rsidRPr="006F4BEA">
        <w:rPr>
          <w:szCs w:val="24"/>
          <w:lang w:val="sr-Cyrl-CS"/>
        </w:rPr>
        <w:t xml:space="preserve"> </w:t>
      </w:r>
      <w:r w:rsidR="00540209" w:rsidRPr="006F4BEA">
        <w:rPr>
          <w:szCs w:val="24"/>
          <w:lang w:val="sr-Cyrl-CS"/>
        </w:rPr>
        <w:t>SMS-</w:t>
      </w:r>
      <w:r w:rsidR="00412EB0" w:rsidRPr="006F4BEA">
        <w:rPr>
          <w:szCs w:val="24"/>
          <w:lang w:val="sr-Cyrl-CS"/>
        </w:rPr>
        <w:t>c</w:t>
      </w:r>
      <w:r w:rsidRPr="006F4BEA">
        <w:rPr>
          <w:szCs w:val="24"/>
          <w:lang w:val="sr-Cyrl-CS"/>
        </w:rPr>
        <w:t xml:space="preserve">ообщений. </w:t>
      </w:r>
    </w:p>
    <w:p w14:paraId="55BE0F04" w14:textId="17A62332" w:rsidR="00412EB0" w:rsidRDefault="00402EFB" w:rsidP="00CE6506">
      <w:pPr>
        <w:pStyle w:val="310"/>
        <w:numPr>
          <w:ilvl w:val="1"/>
          <w:numId w:val="20"/>
        </w:numPr>
        <w:ind w:left="142" w:firstLine="0"/>
        <w:rPr>
          <w:szCs w:val="24"/>
          <w:lang w:val="sr-Cyrl-CS"/>
        </w:rPr>
      </w:pPr>
      <w:r w:rsidRPr="006F4BEA">
        <w:rPr>
          <w:szCs w:val="24"/>
          <w:lang w:val="sr-Cyrl-CS"/>
        </w:rPr>
        <w:t xml:space="preserve">Доставка </w:t>
      </w:r>
      <w:r w:rsidR="00540209" w:rsidRPr="006F4BEA">
        <w:rPr>
          <w:szCs w:val="24"/>
          <w:lang w:val="sr-Cyrl-CS"/>
        </w:rPr>
        <w:t>SMS-</w:t>
      </w:r>
      <w:r w:rsidR="00CA24F9" w:rsidRPr="006F4BEA">
        <w:rPr>
          <w:szCs w:val="24"/>
          <w:lang w:val="sr-Cyrl-CS"/>
        </w:rPr>
        <w:t>сообщений</w:t>
      </w:r>
      <w:r w:rsidRPr="006F4BEA">
        <w:rPr>
          <w:szCs w:val="24"/>
          <w:lang w:val="sr-Cyrl-CS"/>
        </w:rPr>
        <w:t xml:space="preserve"> не гарантируется в случаях неспособности их приема на оборудовании </w:t>
      </w:r>
      <w:r w:rsidR="00BA2FA2">
        <w:rPr>
          <w:szCs w:val="24"/>
          <w:lang w:val="sr-Cyrl-CS"/>
        </w:rPr>
        <w:t>Клиента</w:t>
      </w:r>
      <w:r w:rsidRPr="006F4BEA">
        <w:rPr>
          <w:szCs w:val="24"/>
          <w:lang w:val="sr-Cyrl-CS"/>
        </w:rPr>
        <w:t xml:space="preserve"> </w:t>
      </w:r>
      <w:r w:rsidR="00BA2FA2">
        <w:rPr>
          <w:szCs w:val="24"/>
          <w:lang w:val="sr-Cyrl-CS"/>
        </w:rPr>
        <w:t>(например, Клиент</w:t>
      </w:r>
      <w:r w:rsidRPr="006F4BEA">
        <w:rPr>
          <w:szCs w:val="24"/>
          <w:lang w:val="sr-Cyrl-CS"/>
        </w:rPr>
        <w:t xml:space="preserve"> не зарегистрирован в сети, находится в зоне неустойчивого радиосигнала, номер</w:t>
      </w:r>
      <w:r w:rsidR="00BA2FA2">
        <w:rPr>
          <w:szCs w:val="24"/>
          <w:lang w:val="sr-Cyrl-CS"/>
        </w:rPr>
        <w:t xml:space="preserve"> Клиента</w:t>
      </w:r>
      <w:r w:rsidRPr="006F4BEA">
        <w:rPr>
          <w:szCs w:val="24"/>
          <w:lang w:val="sr-Cyrl-CS"/>
        </w:rPr>
        <w:t xml:space="preserve"> блокирован, неисправность или нештатная </w:t>
      </w:r>
      <w:r w:rsidR="00BA2FA2">
        <w:rPr>
          <w:szCs w:val="24"/>
          <w:lang w:val="sr-Cyrl-CS"/>
        </w:rPr>
        <w:t>работа оборудования Клиента)</w:t>
      </w:r>
      <w:r w:rsidRPr="006F4BEA">
        <w:rPr>
          <w:szCs w:val="24"/>
          <w:lang w:val="sr-Cyrl-CS"/>
        </w:rPr>
        <w:t>.</w:t>
      </w:r>
    </w:p>
    <w:p w14:paraId="674B2016" w14:textId="77777777" w:rsidR="00A05FB0" w:rsidRPr="006F4BEA" w:rsidRDefault="00A05FB0" w:rsidP="00A05FB0">
      <w:pPr>
        <w:pStyle w:val="310"/>
        <w:ind w:left="142"/>
        <w:rPr>
          <w:szCs w:val="24"/>
          <w:lang w:val="sr-Cyrl-CS"/>
        </w:rPr>
      </w:pPr>
    </w:p>
    <w:p w14:paraId="58777AFB" w14:textId="3E6B2E70" w:rsidR="001D732B" w:rsidRPr="001D732B" w:rsidRDefault="003D10CF" w:rsidP="00CE6506">
      <w:pPr>
        <w:pStyle w:val="afe"/>
        <w:numPr>
          <w:ilvl w:val="0"/>
          <w:numId w:val="20"/>
        </w:numPr>
        <w:autoSpaceDE w:val="0"/>
        <w:autoSpaceDN w:val="0"/>
        <w:adjustRightInd w:val="0"/>
        <w:ind w:left="284" w:hanging="284"/>
        <w:contextualSpacing w:val="0"/>
        <w:rPr>
          <w:rFonts w:ascii="Times New Roman" w:hAnsi="Times New Roman"/>
          <w:b/>
        </w:rPr>
      </w:pPr>
      <w:r w:rsidRPr="001D732B">
        <w:rPr>
          <w:rFonts w:ascii="Times New Roman" w:hAnsi="Times New Roman"/>
          <w:b/>
        </w:rPr>
        <w:t xml:space="preserve">Правила </w:t>
      </w:r>
      <w:r w:rsidR="006D52F6" w:rsidRPr="001D732B">
        <w:rPr>
          <w:rFonts w:ascii="Times New Roman" w:hAnsi="Times New Roman"/>
          <w:b/>
        </w:rPr>
        <w:t>регистрации</w:t>
      </w:r>
      <w:r w:rsidR="007D355B" w:rsidRPr="001D732B">
        <w:rPr>
          <w:rFonts w:ascii="Times New Roman" w:hAnsi="Times New Roman"/>
          <w:b/>
        </w:rPr>
        <w:t xml:space="preserve"> </w:t>
      </w:r>
      <w:r w:rsidRPr="001D732B">
        <w:rPr>
          <w:rFonts w:ascii="Times New Roman" w:hAnsi="Times New Roman"/>
          <w:b/>
        </w:rPr>
        <w:t xml:space="preserve">и аннулирования Сервисного номера </w:t>
      </w:r>
      <w:r w:rsidR="00A553E9">
        <w:rPr>
          <w:rFonts w:ascii="Times New Roman" w:hAnsi="Times New Roman"/>
          <w:b/>
        </w:rPr>
        <w:t>у Российских Операторов.</w:t>
      </w:r>
    </w:p>
    <w:p w14:paraId="107AA3E6" w14:textId="23E46278" w:rsidR="001D732B" w:rsidRDefault="003D10CF" w:rsidP="00CE6506">
      <w:pPr>
        <w:pStyle w:val="310"/>
        <w:numPr>
          <w:ilvl w:val="1"/>
          <w:numId w:val="20"/>
        </w:numPr>
        <w:ind w:left="142" w:firstLine="0"/>
        <w:rPr>
          <w:szCs w:val="24"/>
          <w:lang w:val="sr-Cyrl-CS"/>
        </w:rPr>
      </w:pPr>
      <w:r w:rsidRPr="001D732B">
        <w:rPr>
          <w:szCs w:val="24"/>
          <w:lang w:val="sr-Cyrl-CS"/>
        </w:rPr>
        <w:t>Регистрация Сервисного номера</w:t>
      </w:r>
      <w:r w:rsidR="00A05FB0">
        <w:rPr>
          <w:szCs w:val="24"/>
          <w:lang w:val="sr-Cyrl-CS"/>
        </w:rPr>
        <w:t>.</w:t>
      </w:r>
      <w:r w:rsidRPr="001D732B">
        <w:rPr>
          <w:szCs w:val="24"/>
          <w:lang w:val="sr-Cyrl-CS"/>
        </w:rPr>
        <w:t xml:space="preserve"> </w:t>
      </w:r>
    </w:p>
    <w:p w14:paraId="27C0424A" w14:textId="0CC772AD" w:rsidR="00310E3A" w:rsidRPr="00310E3A" w:rsidRDefault="00A553E9" w:rsidP="00CE6506">
      <w:pPr>
        <w:pStyle w:val="310"/>
        <w:numPr>
          <w:ilvl w:val="2"/>
          <w:numId w:val="20"/>
        </w:numPr>
        <w:ind w:left="709" w:hanging="567"/>
        <w:rPr>
          <w:szCs w:val="24"/>
          <w:lang w:val="sr-Cyrl-CS"/>
        </w:rPr>
      </w:pPr>
      <w:r>
        <w:t>Регистрация Сервисного номера осуществляется в Личном кабинете на Платформе Оператора</w:t>
      </w:r>
      <w:r w:rsidR="00A60EE1">
        <w:t xml:space="preserve"> или </w:t>
      </w:r>
      <w:proofErr w:type="gramStart"/>
      <w:r w:rsidR="00A60EE1">
        <w:t>путем отправки</w:t>
      </w:r>
      <w:proofErr w:type="gramEnd"/>
      <w:r w:rsidR="00A60EE1">
        <w:t xml:space="preserve"> информации которая</w:t>
      </w:r>
      <w:r w:rsidR="003D10CF" w:rsidRPr="001D732B">
        <w:t xml:space="preserve"> ука</w:t>
      </w:r>
      <w:r w:rsidR="00A60EE1">
        <w:t>зана</w:t>
      </w:r>
      <w:r w:rsidR="003D10CF" w:rsidRPr="001D732B">
        <w:t xml:space="preserve"> в таблице, приведенной в настоящем </w:t>
      </w:r>
      <w:r w:rsidR="006D52F6" w:rsidRPr="001D732B">
        <w:t>разделе</w:t>
      </w:r>
      <w:r w:rsidR="003D10CF" w:rsidRPr="001D732B">
        <w:t xml:space="preserve">, </w:t>
      </w:r>
      <w:r w:rsidR="00A60EE1" w:rsidRPr="00A05FB0">
        <w:t>по электронной почте уполномоченному лицу со стороны Оператора</w:t>
      </w:r>
      <w:r w:rsidR="00A60EE1">
        <w:t xml:space="preserve"> </w:t>
      </w:r>
      <w:r w:rsidR="00A60EE1" w:rsidRPr="001D732B">
        <w:t xml:space="preserve">К регистрации будут приняты только те </w:t>
      </w:r>
      <w:r w:rsidR="00A60EE1">
        <w:t xml:space="preserve">Сервисные </w:t>
      </w:r>
      <w:r w:rsidR="00A60EE1" w:rsidRPr="001D732B">
        <w:t xml:space="preserve">номера </w:t>
      </w:r>
      <w:r w:rsidR="003D10CF" w:rsidRPr="001D732B">
        <w:t>и только у тех операторов, кот</w:t>
      </w:r>
      <w:r w:rsidR="00A05FB0">
        <w:t>орые указаны в поле «Оператор».</w:t>
      </w:r>
      <w:r w:rsidR="00A60EE1">
        <w:t xml:space="preserve"> </w:t>
      </w:r>
    </w:p>
    <w:tbl>
      <w:tblPr>
        <w:tblW w:w="9817" w:type="dxa"/>
        <w:tblInd w:w="-44" w:type="dxa"/>
        <w:tblLayout w:type="fixed"/>
        <w:tblLook w:val="0000" w:firstRow="0" w:lastRow="0" w:firstColumn="0" w:lastColumn="0" w:noHBand="0" w:noVBand="0"/>
      </w:tblPr>
      <w:tblGrid>
        <w:gridCol w:w="462"/>
        <w:gridCol w:w="850"/>
        <w:gridCol w:w="1843"/>
        <w:gridCol w:w="1559"/>
        <w:gridCol w:w="1276"/>
        <w:gridCol w:w="2126"/>
        <w:gridCol w:w="1701"/>
      </w:tblGrid>
      <w:tr w:rsidR="00310E3A" w:rsidRPr="00713878" w14:paraId="4D354782" w14:textId="77777777" w:rsidTr="00310E3A">
        <w:trPr>
          <w:trHeight w:val="900"/>
        </w:trPr>
        <w:tc>
          <w:tcPr>
            <w:tcW w:w="462" w:type="dxa"/>
            <w:tcBorders>
              <w:top w:val="single" w:sz="6" w:space="0" w:color="000000"/>
              <w:left w:val="single" w:sz="6" w:space="0" w:color="000000"/>
              <w:bottom w:val="single" w:sz="6" w:space="0" w:color="000000"/>
              <w:right w:val="single" w:sz="6" w:space="0" w:color="000000"/>
            </w:tcBorders>
            <w:shd w:val="clear" w:color="auto" w:fill="C2D69B"/>
            <w:vAlign w:val="center"/>
          </w:tcPr>
          <w:p w14:paraId="15BBD140"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w:t>
            </w:r>
          </w:p>
        </w:tc>
        <w:tc>
          <w:tcPr>
            <w:tcW w:w="850" w:type="dxa"/>
            <w:tcBorders>
              <w:top w:val="single" w:sz="6" w:space="0" w:color="000000"/>
              <w:left w:val="nil"/>
              <w:bottom w:val="single" w:sz="6" w:space="0" w:color="000000"/>
              <w:right w:val="single" w:sz="6" w:space="0" w:color="000000"/>
            </w:tcBorders>
            <w:shd w:val="clear" w:color="auto" w:fill="C2D69B"/>
            <w:vAlign w:val="center"/>
          </w:tcPr>
          <w:p w14:paraId="615738D9"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ИНН</w:t>
            </w:r>
          </w:p>
        </w:tc>
        <w:tc>
          <w:tcPr>
            <w:tcW w:w="1843" w:type="dxa"/>
            <w:tcBorders>
              <w:top w:val="single" w:sz="6" w:space="0" w:color="000000"/>
              <w:left w:val="nil"/>
              <w:bottom w:val="single" w:sz="6" w:space="0" w:color="000000"/>
              <w:right w:val="single" w:sz="6" w:space="0" w:color="000000"/>
            </w:tcBorders>
            <w:shd w:val="clear" w:color="auto" w:fill="C2D69B"/>
            <w:vAlign w:val="center"/>
          </w:tcPr>
          <w:p w14:paraId="6A2CCA4D"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Наименование юр. лица</w:t>
            </w:r>
          </w:p>
        </w:tc>
        <w:tc>
          <w:tcPr>
            <w:tcW w:w="1559" w:type="dxa"/>
            <w:tcBorders>
              <w:top w:val="single" w:sz="6" w:space="0" w:color="000000"/>
              <w:left w:val="nil"/>
              <w:bottom w:val="single" w:sz="6" w:space="0" w:color="000000"/>
              <w:right w:val="single" w:sz="6" w:space="0" w:color="000000"/>
            </w:tcBorders>
            <w:shd w:val="clear" w:color="auto" w:fill="C2D69B"/>
            <w:vAlign w:val="center"/>
          </w:tcPr>
          <w:p w14:paraId="5359D446"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Сервисный номер</w:t>
            </w:r>
          </w:p>
        </w:tc>
        <w:tc>
          <w:tcPr>
            <w:tcW w:w="1276" w:type="dxa"/>
            <w:tcBorders>
              <w:top w:val="single" w:sz="6" w:space="0" w:color="000000"/>
              <w:left w:val="nil"/>
              <w:bottom w:val="single" w:sz="6" w:space="0" w:color="000000"/>
              <w:right w:val="single" w:sz="6" w:space="0" w:color="000000"/>
            </w:tcBorders>
            <w:shd w:val="clear" w:color="auto" w:fill="C2D69B"/>
            <w:vAlign w:val="center"/>
          </w:tcPr>
          <w:p w14:paraId="38315546"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Оператор</w:t>
            </w:r>
          </w:p>
        </w:tc>
        <w:tc>
          <w:tcPr>
            <w:tcW w:w="2126" w:type="dxa"/>
            <w:tcBorders>
              <w:top w:val="single" w:sz="6" w:space="0" w:color="000000"/>
              <w:left w:val="nil"/>
              <w:bottom w:val="single" w:sz="6" w:space="0" w:color="000000"/>
              <w:right w:val="single" w:sz="6" w:space="0" w:color="000000"/>
            </w:tcBorders>
            <w:shd w:val="clear" w:color="auto" w:fill="C2D69B"/>
            <w:vAlign w:val="center"/>
          </w:tcPr>
          <w:p w14:paraId="57A14215"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Тип трафика</w:t>
            </w:r>
            <w:r w:rsidRPr="00713878">
              <w:rPr>
                <w:rFonts w:ascii="Times New Roman" w:hAnsi="Times New Roman"/>
                <w:b/>
                <w:bCs/>
              </w:rPr>
              <w:br/>
            </w:r>
            <w:r w:rsidRPr="00713878">
              <w:rPr>
                <w:rFonts w:ascii="Times New Roman" w:hAnsi="Times New Roman"/>
              </w:rPr>
              <w:t>(международный/</w:t>
            </w:r>
          </w:p>
          <w:p w14:paraId="60710FCB"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rPr>
              <w:t>национальный)</w:t>
            </w:r>
          </w:p>
        </w:tc>
        <w:tc>
          <w:tcPr>
            <w:tcW w:w="1701" w:type="dxa"/>
            <w:tcBorders>
              <w:top w:val="single" w:sz="6" w:space="0" w:color="000000"/>
              <w:left w:val="nil"/>
              <w:bottom w:val="single" w:sz="6" w:space="0" w:color="000000"/>
              <w:right w:val="single" w:sz="6" w:space="0" w:color="000000"/>
            </w:tcBorders>
            <w:shd w:val="clear" w:color="auto" w:fill="C2D69B"/>
            <w:vAlign w:val="center"/>
          </w:tcPr>
          <w:p w14:paraId="6C77DBB9" w14:textId="77777777" w:rsidR="00310E3A" w:rsidRPr="00713878" w:rsidRDefault="00310E3A" w:rsidP="00314BC4">
            <w:pPr>
              <w:autoSpaceDE w:val="0"/>
              <w:autoSpaceDN w:val="0"/>
              <w:adjustRightInd w:val="0"/>
              <w:jc w:val="center"/>
              <w:rPr>
                <w:rFonts w:ascii="Times New Roman" w:hAnsi="Times New Roman"/>
              </w:rPr>
            </w:pPr>
            <w:r w:rsidRPr="00713878">
              <w:rPr>
                <w:rFonts w:ascii="Times New Roman" w:hAnsi="Times New Roman"/>
                <w:b/>
                <w:bCs/>
              </w:rPr>
              <w:t xml:space="preserve">Дата </w:t>
            </w:r>
            <w:r w:rsidRPr="00713878">
              <w:rPr>
                <w:rFonts w:ascii="Times New Roman" w:hAnsi="Times New Roman"/>
                <w:b/>
                <w:bCs/>
              </w:rPr>
              <w:br/>
              <w:t>регистрации</w:t>
            </w:r>
          </w:p>
        </w:tc>
      </w:tr>
      <w:tr w:rsidR="00310E3A" w:rsidRPr="00713878" w14:paraId="7BE18D8C" w14:textId="77777777" w:rsidTr="00310E3A">
        <w:trPr>
          <w:trHeight w:val="300"/>
        </w:trPr>
        <w:tc>
          <w:tcPr>
            <w:tcW w:w="462" w:type="dxa"/>
            <w:tcBorders>
              <w:top w:val="nil"/>
              <w:left w:val="single" w:sz="6" w:space="0" w:color="000000"/>
              <w:bottom w:val="single" w:sz="6" w:space="0" w:color="000000"/>
              <w:right w:val="single" w:sz="6" w:space="0" w:color="000000"/>
            </w:tcBorders>
            <w:shd w:val="clear" w:color="000000" w:fill="FFFFFF"/>
            <w:vAlign w:val="bottom"/>
          </w:tcPr>
          <w:p w14:paraId="10053772"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850" w:type="dxa"/>
            <w:tcBorders>
              <w:top w:val="nil"/>
              <w:left w:val="nil"/>
              <w:bottom w:val="single" w:sz="6" w:space="0" w:color="000000"/>
              <w:right w:val="single" w:sz="6" w:space="0" w:color="000000"/>
            </w:tcBorders>
            <w:shd w:val="clear" w:color="000000" w:fill="FFFFFF"/>
            <w:vAlign w:val="bottom"/>
          </w:tcPr>
          <w:p w14:paraId="332CD580"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843" w:type="dxa"/>
            <w:tcBorders>
              <w:top w:val="nil"/>
              <w:left w:val="nil"/>
              <w:bottom w:val="single" w:sz="6" w:space="0" w:color="000000"/>
              <w:right w:val="single" w:sz="6" w:space="0" w:color="000000"/>
            </w:tcBorders>
            <w:shd w:val="clear" w:color="000000" w:fill="FFFFFF"/>
            <w:vAlign w:val="bottom"/>
          </w:tcPr>
          <w:p w14:paraId="5A07551B"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559" w:type="dxa"/>
            <w:tcBorders>
              <w:top w:val="nil"/>
              <w:left w:val="nil"/>
              <w:bottom w:val="single" w:sz="6" w:space="0" w:color="000000"/>
              <w:right w:val="single" w:sz="6" w:space="0" w:color="000000"/>
            </w:tcBorders>
            <w:shd w:val="clear" w:color="000000" w:fill="FFFFFF"/>
            <w:vAlign w:val="bottom"/>
          </w:tcPr>
          <w:p w14:paraId="6658E331"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276" w:type="dxa"/>
            <w:tcBorders>
              <w:top w:val="nil"/>
              <w:left w:val="nil"/>
              <w:bottom w:val="single" w:sz="6" w:space="0" w:color="000000"/>
              <w:right w:val="single" w:sz="6" w:space="0" w:color="000000"/>
            </w:tcBorders>
            <w:shd w:val="clear" w:color="000000" w:fill="FFFFFF"/>
            <w:vAlign w:val="bottom"/>
          </w:tcPr>
          <w:p w14:paraId="7B10CEB3"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2126" w:type="dxa"/>
            <w:tcBorders>
              <w:top w:val="nil"/>
              <w:left w:val="nil"/>
              <w:bottom w:val="single" w:sz="6" w:space="0" w:color="000000"/>
              <w:right w:val="single" w:sz="6" w:space="0" w:color="000000"/>
            </w:tcBorders>
            <w:shd w:val="clear" w:color="000000" w:fill="FFFFFF"/>
            <w:vAlign w:val="bottom"/>
          </w:tcPr>
          <w:p w14:paraId="4ED6AB8D"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701" w:type="dxa"/>
            <w:tcBorders>
              <w:top w:val="nil"/>
              <w:left w:val="nil"/>
              <w:bottom w:val="single" w:sz="6" w:space="0" w:color="000000"/>
              <w:right w:val="single" w:sz="6" w:space="0" w:color="000000"/>
            </w:tcBorders>
            <w:shd w:val="clear" w:color="000000" w:fill="FFFFFF"/>
            <w:vAlign w:val="bottom"/>
          </w:tcPr>
          <w:p w14:paraId="1C802A40"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r>
      <w:tr w:rsidR="00310E3A" w:rsidRPr="00713878" w14:paraId="1F5DD555" w14:textId="77777777" w:rsidTr="00310E3A">
        <w:trPr>
          <w:trHeight w:val="300"/>
        </w:trPr>
        <w:tc>
          <w:tcPr>
            <w:tcW w:w="462" w:type="dxa"/>
            <w:tcBorders>
              <w:top w:val="nil"/>
              <w:left w:val="single" w:sz="6" w:space="0" w:color="000000"/>
              <w:bottom w:val="single" w:sz="6" w:space="0" w:color="000000"/>
              <w:right w:val="single" w:sz="6" w:space="0" w:color="000000"/>
            </w:tcBorders>
            <w:shd w:val="clear" w:color="000000" w:fill="FFFFFF"/>
            <w:vAlign w:val="bottom"/>
          </w:tcPr>
          <w:p w14:paraId="17002BD3"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850" w:type="dxa"/>
            <w:tcBorders>
              <w:top w:val="nil"/>
              <w:left w:val="nil"/>
              <w:bottom w:val="single" w:sz="6" w:space="0" w:color="000000"/>
              <w:right w:val="single" w:sz="6" w:space="0" w:color="000000"/>
            </w:tcBorders>
            <w:shd w:val="clear" w:color="000000" w:fill="FFFFFF"/>
            <w:vAlign w:val="bottom"/>
          </w:tcPr>
          <w:p w14:paraId="7C9DE9C8"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843" w:type="dxa"/>
            <w:tcBorders>
              <w:top w:val="nil"/>
              <w:left w:val="nil"/>
              <w:bottom w:val="single" w:sz="6" w:space="0" w:color="000000"/>
              <w:right w:val="single" w:sz="6" w:space="0" w:color="000000"/>
            </w:tcBorders>
            <w:shd w:val="clear" w:color="000000" w:fill="FFFFFF"/>
            <w:vAlign w:val="bottom"/>
          </w:tcPr>
          <w:p w14:paraId="511E9D55"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559" w:type="dxa"/>
            <w:tcBorders>
              <w:top w:val="nil"/>
              <w:left w:val="nil"/>
              <w:bottom w:val="single" w:sz="6" w:space="0" w:color="000000"/>
              <w:right w:val="single" w:sz="6" w:space="0" w:color="000000"/>
            </w:tcBorders>
            <w:shd w:val="clear" w:color="000000" w:fill="FFFFFF"/>
            <w:vAlign w:val="bottom"/>
          </w:tcPr>
          <w:p w14:paraId="1E86B380"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276" w:type="dxa"/>
            <w:tcBorders>
              <w:top w:val="nil"/>
              <w:left w:val="nil"/>
              <w:bottom w:val="single" w:sz="6" w:space="0" w:color="000000"/>
              <w:right w:val="single" w:sz="6" w:space="0" w:color="000000"/>
            </w:tcBorders>
            <w:shd w:val="clear" w:color="000000" w:fill="FFFFFF"/>
            <w:vAlign w:val="bottom"/>
          </w:tcPr>
          <w:p w14:paraId="30A10560"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2126" w:type="dxa"/>
            <w:tcBorders>
              <w:top w:val="nil"/>
              <w:left w:val="nil"/>
              <w:bottom w:val="single" w:sz="6" w:space="0" w:color="000000"/>
              <w:right w:val="single" w:sz="6" w:space="0" w:color="000000"/>
            </w:tcBorders>
            <w:shd w:val="clear" w:color="000000" w:fill="FFFFFF"/>
            <w:vAlign w:val="bottom"/>
          </w:tcPr>
          <w:p w14:paraId="2C57FF7B"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c>
          <w:tcPr>
            <w:tcW w:w="1701" w:type="dxa"/>
            <w:tcBorders>
              <w:top w:val="nil"/>
              <w:left w:val="nil"/>
              <w:bottom w:val="single" w:sz="6" w:space="0" w:color="000000"/>
              <w:right w:val="single" w:sz="6" w:space="0" w:color="000000"/>
            </w:tcBorders>
            <w:shd w:val="clear" w:color="000000" w:fill="FFFFFF"/>
            <w:vAlign w:val="bottom"/>
          </w:tcPr>
          <w:p w14:paraId="46F0CFB9" w14:textId="77777777" w:rsidR="00310E3A" w:rsidRPr="00713878" w:rsidRDefault="00310E3A" w:rsidP="00314BC4">
            <w:pPr>
              <w:autoSpaceDE w:val="0"/>
              <w:autoSpaceDN w:val="0"/>
              <w:adjustRightInd w:val="0"/>
              <w:rPr>
                <w:rFonts w:ascii="Times New Roman" w:hAnsi="Times New Roman"/>
              </w:rPr>
            </w:pPr>
            <w:r w:rsidRPr="00713878">
              <w:rPr>
                <w:rFonts w:ascii="Times New Roman" w:hAnsi="Times New Roman"/>
                <w:lang w:val="en-US"/>
              </w:rPr>
              <w:t> </w:t>
            </w:r>
          </w:p>
        </w:tc>
      </w:tr>
    </w:tbl>
    <w:p w14:paraId="177EAF48" w14:textId="6418D56A" w:rsidR="00A05FB0" w:rsidRPr="00310E3A" w:rsidRDefault="00A05FB0" w:rsidP="00310E3A">
      <w:pPr>
        <w:pStyle w:val="310"/>
        <w:ind w:left="142"/>
        <w:rPr>
          <w:szCs w:val="24"/>
          <w:lang w:val="sr-Cyrl-CS"/>
        </w:rPr>
      </w:pPr>
    </w:p>
    <w:p w14:paraId="483168F0" w14:textId="5BAED610" w:rsidR="003D10CF" w:rsidRPr="00A05FB0" w:rsidRDefault="003D10CF" w:rsidP="00CE6506">
      <w:pPr>
        <w:pStyle w:val="310"/>
        <w:numPr>
          <w:ilvl w:val="2"/>
          <w:numId w:val="20"/>
        </w:numPr>
        <w:ind w:left="709" w:hanging="567"/>
        <w:rPr>
          <w:szCs w:val="24"/>
          <w:lang w:val="sr-Cyrl-CS"/>
        </w:rPr>
      </w:pPr>
      <w:r w:rsidRPr="00A05FB0">
        <w:lastRenderedPageBreak/>
        <w:t>Перечень документов, пред</w:t>
      </w:r>
      <w:r w:rsidR="00A60EE1">
        <w:t>о</w:t>
      </w:r>
      <w:r w:rsidRPr="00A05FB0">
        <w:t xml:space="preserve">ставляемых Абонентом для регистрации Сервисного номера у российских операторов: </w:t>
      </w:r>
    </w:p>
    <w:p w14:paraId="7F264D78" w14:textId="41B92205" w:rsidR="00202DB8" w:rsidRPr="00713878" w:rsidRDefault="00202DB8" w:rsidP="00CE6506">
      <w:pPr>
        <w:numPr>
          <w:ilvl w:val="0"/>
          <w:numId w:val="15"/>
        </w:numPr>
        <w:suppressAutoHyphens/>
        <w:ind w:left="567" w:firstLine="0"/>
        <w:jc w:val="both"/>
        <w:rPr>
          <w:rFonts w:ascii="Times New Roman" w:hAnsi="Times New Roman"/>
        </w:rPr>
      </w:pPr>
      <w:r w:rsidRPr="00713878">
        <w:rPr>
          <w:rFonts w:ascii="Times New Roman" w:hAnsi="Times New Roman"/>
        </w:rPr>
        <w:t>Свидетельство о регистрации товарного знака/марки</w:t>
      </w:r>
      <w:r w:rsidR="00076CC9">
        <w:rPr>
          <w:rFonts w:ascii="Times New Roman" w:hAnsi="Times New Roman"/>
        </w:rPr>
        <w:t>, коммерческого обозначения</w:t>
      </w:r>
      <w:r w:rsidRPr="00713878">
        <w:rPr>
          <w:rFonts w:ascii="Times New Roman" w:hAnsi="Times New Roman"/>
        </w:rPr>
        <w:t>;</w:t>
      </w:r>
    </w:p>
    <w:p w14:paraId="7B76E68E" w14:textId="5B4254AD" w:rsidR="00202DB8" w:rsidRPr="00713878" w:rsidRDefault="00202DB8" w:rsidP="00CE6506">
      <w:pPr>
        <w:numPr>
          <w:ilvl w:val="0"/>
          <w:numId w:val="15"/>
        </w:numPr>
        <w:suppressAutoHyphens/>
        <w:ind w:left="567" w:firstLine="0"/>
        <w:jc w:val="both"/>
        <w:rPr>
          <w:rFonts w:ascii="Times New Roman" w:hAnsi="Times New Roman"/>
        </w:rPr>
      </w:pPr>
      <w:r w:rsidRPr="00713878">
        <w:rPr>
          <w:rFonts w:ascii="Times New Roman" w:hAnsi="Times New Roman"/>
        </w:rPr>
        <w:t>Лицензионный договор, договор франшизы и т.п.</w:t>
      </w:r>
      <w:r w:rsidR="00076CC9">
        <w:rPr>
          <w:rFonts w:ascii="Times New Roman" w:hAnsi="Times New Roman"/>
        </w:rPr>
        <w:t xml:space="preserve"> на право использования </w:t>
      </w:r>
      <w:r w:rsidR="00076CC9" w:rsidRPr="00713878">
        <w:rPr>
          <w:rFonts w:ascii="Times New Roman" w:hAnsi="Times New Roman"/>
        </w:rPr>
        <w:t>товарного знака/марки</w:t>
      </w:r>
      <w:r w:rsidR="00076CC9">
        <w:rPr>
          <w:rFonts w:ascii="Times New Roman" w:hAnsi="Times New Roman"/>
        </w:rPr>
        <w:t>, коммерческого обозначения</w:t>
      </w:r>
      <w:r w:rsidRPr="00713878">
        <w:rPr>
          <w:rFonts w:ascii="Times New Roman" w:hAnsi="Times New Roman"/>
        </w:rPr>
        <w:t>;</w:t>
      </w:r>
    </w:p>
    <w:p w14:paraId="1B77E06E" w14:textId="1AD0DB11" w:rsidR="00202DB8" w:rsidRPr="00713878" w:rsidRDefault="00202DB8" w:rsidP="00CE6506">
      <w:pPr>
        <w:numPr>
          <w:ilvl w:val="0"/>
          <w:numId w:val="15"/>
        </w:numPr>
        <w:suppressAutoHyphens/>
        <w:ind w:left="709" w:hanging="142"/>
        <w:jc w:val="both"/>
        <w:rPr>
          <w:rFonts w:ascii="Times New Roman" w:hAnsi="Times New Roman"/>
        </w:rPr>
      </w:pPr>
      <w:r w:rsidRPr="00713878">
        <w:rPr>
          <w:rFonts w:ascii="Times New Roman" w:hAnsi="Times New Roman"/>
        </w:rPr>
        <w:t>Выписка из ЕГРЮЛ /свидетельство о регистрации юр.</w:t>
      </w:r>
      <w:r w:rsidR="00A60EE1">
        <w:rPr>
          <w:rFonts w:ascii="Times New Roman" w:hAnsi="Times New Roman"/>
        </w:rPr>
        <w:t xml:space="preserve"> </w:t>
      </w:r>
      <w:r w:rsidRPr="00713878">
        <w:rPr>
          <w:rFonts w:ascii="Times New Roman" w:hAnsi="Times New Roman"/>
        </w:rPr>
        <w:t>лица/свидетельство о регистрации ИНН (при совпадении названия юридического лица с выбранным Сервисным номером);</w:t>
      </w:r>
    </w:p>
    <w:p w14:paraId="60E9A5C3" w14:textId="1F3048AB" w:rsidR="00202DB8" w:rsidRPr="00713878" w:rsidRDefault="00202DB8" w:rsidP="00CE6506">
      <w:pPr>
        <w:numPr>
          <w:ilvl w:val="0"/>
          <w:numId w:val="15"/>
        </w:numPr>
        <w:suppressAutoHyphens/>
        <w:ind w:left="567" w:firstLine="0"/>
        <w:jc w:val="both"/>
        <w:rPr>
          <w:rFonts w:ascii="Times New Roman" w:hAnsi="Times New Roman"/>
        </w:rPr>
      </w:pPr>
      <w:r w:rsidRPr="00713878">
        <w:rPr>
          <w:rFonts w:ascii="Times New Roman" w:hAnsi="Times New Roman"/>
        </w:rPr>
        <w:t>Свидетельство о регистрации домена Интернет-сайта</w:t>
      </w:r>
      <w:r w:rsidR="00310E3A">
        <w:rPr>
          <w:rFonts w:ascii="Times New Roman" w:hAnsi="Times New Roman"/>
        </w:rPr>
        <w:t xml:space="preserve"> </w:t>
      </w:r>
      <w:r w:rsidR="00310E3A" w:rsidRPr="00713878">
        <w:rPr>
          <w:rFonts w:ascii="Times New Roman" w:hAnsi="Times New Roman"/>
        </w:rPr>
        <w:t xml:space="preserve">(при совпадении названия </w:t>
      </w:r>
      <w:r w:rsidR="00310E3A">
        <w:rPr>
          <w:rFonts w:ascii="Times New Roman" w:hAnsi="Times New Roman"/>
        </w:rPr>
        <w:t xml:space="preserve">домена </w:t>
      </w:r>
      <w:r w:rsidR="00310E3A" w:rsidRPr="00713878">
        <w:rPr>
          <w:rFonts w:ascii="Times New Roman" w:hAnsi="Times New Roman"/>
        </w:rPr>
        <w:t>Интернет-сайта с выбранным Сервисным номером)</w:t>
      </w:r>
      <w:r w:rsidR="00925AE0" w:rsidRPr="00713878">
        <w:rPr>
          <w:rFonts w:ascii="Times New Roman" w:hAnsi="Times New Roman"/>
        </w:rPr>
        <w:t>;</w:t>
      </w:r>
      <w:r w:rsidRPr="00713878">
        <w:rPr>
          <w:rFonts w:ascii="Times New Roman" w:hAnsi="Times New Roman"/>
        </w:rPr>
        <w:t xml:space="preserve"> </w:t>
      </w:r>
    </w:p>
    <w:p w14:paraId="7E8926D1" w14:textId="77777777" w:rsidR="00202DB8" w:rsidRPr="00713878" w:rsidRDefault="00202DB8" w:rsidP="00CE6506">
      <w:pPr>
        <w:numPr>
          <w:ilvl w:val="0"/>
          <w:numId w:val="15"/>
        </w:numPr>
        <w:suppressAutoHyphens/>
        <w:ind w:left="567" w:firstLine="0"/>
        <w:jc w:val="both"/>
        <w:rPr>
          <w:rFonts w:ascii="Times New Roman" w:hAnsi="Times New Roman"/>
        </w:rPr>
      </w:pPr>
      <w:r w:rsidRPr="00713878">
        <w:rPr>
          <w:rFonts w:ascii="Times New Roman" w:hAnsi="Times New Roman"/>
        </w:rPr>
        <w:t>Также иные документы, по запросу Оператора.</w:t>
      </w:r>
    </w:p>
    <w:p w14:paraId="16C2F087" w14:textId="77777777" w:rsidR="00A05FB0" w:rsidRDefault="003D10CF" w:rsidP="00CE6506">
      <w:pPr>
        <w:pStyle w:val="310"/>
        <w:numPr>
          <w:ilvl w:val="2"/>
          <w:numId w:val="20"/>
        </w:numPr>
        <w:ind w:left="709" w:hanging="567"/>
      </w:pPr>
      <w:r w:rsidRPr="00A05FB0">
        <w:t>Без заполненной таблицы и необходимого набора документов номера на регистрацию не принимаются.  </w:t>
      </w:r>
    </w:p>
    <w:p w14:paraId="581DC698" w14:textId="7B06B163" w:rsidR="003D10CF" w:rsidRPr="00310E3A" w:rsidRDefault="003D10CF" w:rsidP="00CE6506">
      <w:pPr>
        <w:pStyle w:val="310"/>
        <w:numPr>
          <w:ilvl w:val="2"/>
          <w:numId w:val="20"/>
        </w:numPr>
        <w:ind w:left="709" w:hanging="567"/>
      </w:pPr>
      <w:r w:rsidRPr="00A05FB0">
        <w:t xml:space="preserve">В качестве Сервисного номера не может использоваться телефонный номер из ресурса нумерации единой сети связи Российской Федерации, выделенного в </w:t>
      </w:r>
      <w:r w:rsidR="00310E3A">
        <w:t>установленном порядке Оператору, иным операторам</w:t>
      </w:r>
      <w:r w:rsidR="00925AE0" w:rsidRPr="00A05FB0">
        <w:t xml:space="preserve"> связи</w:t>
      </w:r>
      <w:r w:rsidRPr="00A05FB0">
        <w:t xml:space="preserve"> и используемого для предоставления ими услуг связи</w:t>
      </w:r>
      <w:r w:rsidR="00310E3A">
        <w:t>.</w:t>
      </w:r>
    </w:p>
    <w:p w14:paraId="64A3E3CF" w14:textId="77777777" w:rsidR="00A05FB0" w:rsidRDefault="003D10CF" w:rsidP="00CE6506">
      <w:pPr>
        <w:pStyle w:val="310"/>
        <w:numPr>
          <w:ilvl w:val="1"/>
          <w:numId w:val="20"/>
        </w:numPr>
        <w:ind w:left="142" w:firstLine="0"/>
        <w:rPr>
          <w:szCs w:val="24"/>
          <w:lang w:val="sr-Cyrl-CS"/>
        </w:rPr>
      </w:pPr>
      <w:r w:rsidRPr="00A05FB0">
        <w:rPr>
          <w:szCs w:val="24"/>
          <w:lang w:val="sr-Cyrl-CS"/>
        </w:rPr>
        <w:t>Аннулирование Сервисного номера.</w:t>
      </w:r>
    </w:p>
    <w:p w14:paraId="0AB872B8" w14:textId="77777777" w:rsidR="00A05FB0" w:rsidRDefault="007D355B" w:rsidP="00CE6506">
      <w:pPr>
        <w:pStyle w:val="310"/>
        <w:numPr>
          <w:ilvl w:val="2"/>
          <w:numId w:val="20"/>
        </w:numPr>
        <w:ind w:left="709" w:hanging="567"/>
      </w:pPr>
      <w:r w:rsidRPr="00A05FB0">
        <w:t>Не менее, чем за 5 рабочих дней до окончания О</w:t>
      </w:r>
      <w:r w:rsidR="007B26D7" w:rsidRPr="00A05FB0">
        <w:t xml:space="preserve">тчетного периода </w:t>
      </w:r>
      <w:r w:rsidRPr="00A05FB0">
        <w:t xml:space="preserve">Абонент </w:t>
      </w:r>
      <w:r w:rsidR="007B26D7" w:rsidRPr="00A05FB0">
        <w:t>уведом</w:t>
      </w:r>
      <w:r w:rsidRPr="00A05FB0">
        <w:t>ляет</w:t>
      </w:r>
      <w:r w:rsidR="007B26D7" w:rsidRPr="00A05FB0">
        <w:t xml:space="preserve"> Оператора об аннулировании Сервисного номера. Сервисный номер будет аннулирован с 1-го числа следующего отчетного периода.</w:t>
      </w:r>
    </w:p>
    <w:p w14:paraId="11696F9D" w14:textId="187990E5" w:rsidR="003D10CF" w:rsidRPr="00A05FB0" w:rsidRDefault="003D10CF" w:rsidP="00CE6506">
      <w:pPr>
        <w:pStyle w:val="310"/>
        <w:numPr>
          <w:ilvl w:val="2"/>
          <w:numId w:val="20"/>
        </w:numPr>
        <w:ind w:left="709" w:hanging="567"/>
      </w:pPr>
      <w:r w:rsidRPr="00A05FB0">
        <w:t>Для аннулирования (блокировки) Сервисного номера Абоненту необходимо заполнить все столбцы таблицы</w:t>
      </w:r>
      <w:r w:rsidR="007B26D7" w:rsidRPr="00A05FB0">
        <w:t xml:space="preserve"> и отправить таблицу </w:t>
      </w:r>
      <w:r w:rsidR="007D355B" w:rsidRPr="00A05FB0">
        <w:t xml:space="preserve">по электронной почте </w:t>
      </w:r>
      <w:r w:rsidR="007B26D7" w:rsidRPr="00A05FB0">
        <w:t>уполномоченному лицу со стороны Оператора</w:t>
      </w:r>
      <w:r w:rsidRPr="00A05FB0">
        <w:t>.</w:t>
      </w:r>
    </w:p>
    <w:tbl>
      <w:tblPr>
        <w:tblW w:w="0" w:type="auto"/>
        <w:tblInd w:w="108" w:type="dxa"/>
        <w:tblLayout w:type="fixed"/>
        <w:tblLook w:val="0000" w:firstRow="0" w:lastRow="0" w:firstColumn="0" w:lastColumn="0" w:noHBand="0" w:noVBand="0"/>
      </w:tblPr>
      <w:tblGrid>
        <w:gridCol w:w="1514"/>
        <w:gridCol w:w="2556"/>
        <w:gridCol w:w="2649"/>
        <w:gridCol w:w="2781"/>
      </w:tblGrid>
      <w:tr w:rsidR="003D10CF" w:rsidRPr="00713878" w14:paraId="1B1D9B6F" w14:textId="77777777" w:rsidTr="00921F95">
        <w:trPr>
          <w:trHeight w:val="895"/>
        </w:trPr>
        <w:tc>
          <w:tcPr>
            <w:tcW w:w="1514" w:type="dxa"/>
            <w:tcBorders>
              <w:top w:val="single" w:sz="6" w:space="0" w:color="000000"/>
              <w:left w:val="single" w:sz="6" w:space="0" w:color="000000"/>
              <w:bottom w:val="single" w:sz="6" w:space="0" w:color="000000"/>
              <w:right w:val="single" w:sz="6" w:space="0" w:color="000000"/>
            </w:tcBorders>
            <w:shd w:val="clear" w:color="auto" w:fill="C2D69B"/>
            <w:vAlign w:val="center"/>
          </w:tcPr>
          <w:p w14:paraId="14EB8319" w14:textId="77777777" w:rsidR="003D10CF" w:rsidRPr="00713878" w:rsidRDefault="003D10CF" w:rsidP="002A0CD7">
            <w:pPr>
              <w:autoSpaceDE w:val="0"/>
              <w:autoSpaceDN w:val="0"/>
              <w:adjustRightInd w:val="0"/>
              <w:ind w:firstLine="709"/>
              <w:jc w:val="center"/>
              <w:rPr>
                <w:rFonts w:ascii="Times New Roman" w:hAnsi="Times New Roman"/>
              </w:rPr>
            </w:pPr>
            <w:r w:rsidRPr="00713878">
              <w:rPr>
                <w:rFonts w:ascii="Times New Roman" w:hAnsi="Times New Roman"/>
                <w:b/>
                <w:bCs/>
                <w:color w:val="000000"/>
              </w:rPr>
              <w:t>#</w:t>
            </w:r>
          </w:p>
        </w:tc>
        <w:tc>
          <w:tcPr>
            <w:tcW w:w="2556" w:type="dxa"/>
            <w:tcBorders>
              <w:top w:val="single" w:sz="6" w:space="0" w:color="000000"/>
              <w:left w:val="nil"/>
              <w:bottom w:val="single" w:sz="6" w:space="0" w:color="000000"/>
              <w:right w:val="single" w:sz="6" w:space="0" w:color="000000"/>
            </w:tcBorders>
            <w:shd w:val="clear" w:color="auto" w:fill="C2D69B"/>
            <w:vAlign w:val="center"/>
          </w:tcPr>
          <w:p w14:paraId="2A111E3D" w14:textId="77777777" w:rsidR="003D10CF" w:rsidRPr="00713878" w:rsidRDefault="003D10CF" w:rsidP="002A0CD7">
            <w:pPr>
              <w:autoSpaceDE w:val="0"/>
              <w:autoSpaceDN w:val="0"/>
              <w:adjustRightInd w:val="0"/>
              <w:jc w:val="center"/>
              <w:rPr>
                <w:rFonts w:ascii="Times New Roman" w:hAnsi="Times New Roman"/>
                <w:b/>
              </w:rPr>
            </w:pPr>
            <w:r w:rsidRPr="00713878">
              <w:rPr>
                <w:rFonts w:ascii="Times New Roman" w:hAnsi="Times New Roman"/>
                <w:b/>
              </w:rPr>
              <w:t>Сервисный номер</w:t>
            </w:r>
          </w:p>
        </w:tc>
        <w:tc>
          <w:tcPr>
            <w:tcW w:w="2649" w:type="dxa"/>
            <w:tcBorders>
              <w:top w:val="single" w:sz="6" w:space="0" w:color="000000"/>
              <w:left w:val="nil"/>
              <w:bottom w:val="single" w:sz="6" w:space="0" w:color="000000"/>
              <w:right w:val="single" w:sz="6" w:space="0" w:color="000000"/>
            </w:tcBorders>
            <w:shd w:val="clear" w:color="auto" w:fill="C2D69B"/>
            <w:vAlign w:val="center"/>
          </w:tcPr>
          <w:p w14:paraId="6DC1E0ED" w14:textId="77777777" w:rsidR="003D10CF" w:rsidRPr="00713878" w:rsidRDefault="003D10CF" w:rsidP="002A0CD7">
            <w:pPr>
              <w:autoSpaceDE w:val="0"/>
              <w:autoSpaceDN w:val="0"/>
              <w:adjustRightInd w:val="0"/>
              <w:jc w:val="center"/>
              <w:rPr>
                <w:rFonts w:ascii="Times New Roman" w:hAnsi="Times New Roman"/>
              </w:rPr>
            </w:pPr>
            <w:r w:rsidRPr="00713878">
              <w:rPr>
                <w:rFonts w:ascii="Times New Roman" w:hAnsi="Times New Roman"/>
                <w:b/>
                <w:bCs/>
                <w:color w:val="000000"/>
              </w:rPr>
              <w:t>Оператор</w:t>
            </w:r>
          </w:p>
        </w:tc>
        <w:tc>
          <w:tcPr>
            <w:tcW w:w="2781" w:type="dxa"/>
            <w:tcBorders>
              <w:top w:val="single" w:sz="6" w:space="0" w:color="000000"/>
              <w:left w:val="nil"/>
              <w:bottom w:val="single" w:sz="6" w:space="0" w:color="000000"/>
              <w:right w:val="single" w:sz="6" w:space="0" w:color="000000"/>
            </w:tcBorders>
            <w:shd w:val="clear" w:color="auto" w:fill="C2D69B"/>
            <w:vAlign w:val="center"/>
          </w:tcPr>
          <w:p w14:paraId="41DECAF9" w14:textId="77777777" w:rsidR="003D10CF" w:rsidRPr="00713878" w:rsidRDefault="003D10CF" w:rsidP="002A0CD7">
            <w:pPr>
              <w:autoSpaceDE w:val="0"/>
              <w:autoSpaceDN w:val="0"/>
              <w:adjustRightInd w:val="0"/>
              <w:ind w:firstLine="709"/>
              <w:jc w:val="center"/>
              <w:rPr>
                <w:rFonts w:ascii="Times New Roman" w:hAnsi="Times New Roman"/>
              </w:rPr>
            </w:pPr>
            <w:r w:rsidRPr="00713878">
              <w:rPr>
                <w:rFonts w:ascii="Times New Roman" w:hAnsi="Times New Roman"/>
                <w:b/>
                <w:bCs/>
                <w:color w:val="000000"/>
              </w:rPr>
              <w:t xml:space="preserve">Дата </w:t>
            </w:r>
            <w:r w:rsidRPr="00713878">
              <w:rPr>
                <w:rFonts w:ascii="Times New Roman" w:hAnsi="Times New Roman"/>
                <w:b/>
                <w:bCs/>
                <w:color w:val="000000"/>
              </w:rPr>
              <w:br/>
              <w:t>блокировки</w:t>
            </w:r>
          </w:p>
        </w:tc>
      </w:tr>
      <w:tr w:rsidR="003D10CF" w:rsidRPr="00713878" w14:paraId="73177276" w14:textId="77777777" w:rsidTr="00921F95">
        <w:trPr>
          <w:trHeight w:val="298"/>
        </w:trPr>
        <w:tc>
          <w:tcPr>
            <w:tcW w:w="1514" w:type="dxa"/>
            <w:tcBorders>
              <w:top w:val="nil"/>
              <w:left w:val="single" w:sz="6" w:space="0" w:color="000000"/>
              <w:bottom w:val="single" w:sz="6" w:space="0" w:color="000000"/>
              <w:right w:val="single" w:sz="6" w:space="0" w:color="000000"/>
            </w:tcBorders>
            <w:shd w:val="clear" w:color="000000" w:fill="FFFFFF"/>
            <w:vAlign w:val="bottom"/>
          </w:tcPr>
          <w:p w14:paraId="59E0B728"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c>
          <w:tcPr>
            <w:tcW w:w="2556" w:type="dxa"/>
            <w:tcBorders>
              <w:top w:val="nil"/>
              <w:left w:val="nil"/>
              <w:bottom w:val="single" w:sz="6" w:space="0" w:color="000000"/>
              <w:right w:val="single" w:sz="6" w:space="0" w:color="000000"/>
            </w:tcBorders>
            <w:shd w:val="clear" w:color="000000" w:fill="FFFFFF"/>
            <w:vAlign w:val="bottom"/>
          </w:tcPr>
          <w:p w14:paraId="1CDF5E76"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c>
          <w:tcPr>
            <w:tcW w:w="2649" w:type="dxa"/>
            <w:tcBorders>
              <w:top w:val="nil"/>
              <w:left w:val="nil"/>
              <w:bottom w:val="single" w:sz="6" w:space="0" w:color="000000"/>
              <w:right w:val="single" w:sz="6" w:space="0" w:color="000000"/>
            </w:tcBorders>
            <w:shd w:val="clear" w:color="000000" w:fill="FFFFFF"/>
            <w:vAlign w:val="bottom"/>
          </w:tcPr>
          <w:p w14:paraId="4037A20B"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c>
          <w:tcPr>
            <w:tcW w:w="2781" w:type="dxa"/>
            <w:tcBorders>
              <w:top w:val="nil"/>
              <w:left w:val="nil"/>
              <w:bottom w:val="single" w:sz="6" w:space="0" w:color="000000"/>
              <w:right w:val="single" w:sz="6" w:space="0" w:color="000000"/>
            </w:tcBorders>
            <w:shd w:val="clear" w:color="000000" w:fill="FFFFFF"/>
            <w:vAlign w:val="bottom"/>
          </w:tcPr>
          <w:p w14:paraId="31505D48"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r>
      <w:tr w:rsidR="003D10CF" w:rsidRPr="00713878" w14:paraId="1ADE8574" w14:textId="77777777" w:rsidTr="00921F95">
        <w:trPr>
          <w:trHeight w:val="298"/>
        </w:trPr>
        <w:tc>
          <w:tcPr>
            <w:tcW w:w="1514" w:type="dxa"/>
            <w:tcBorders>
              <w:top w:val="nil"/>
              <w:left w:val="single" w:sz="6" w:space="0" w:color="000000"/>
              <w:bottom w:val="single" w:sz="6" w:space="0" w:color="000000"/>
              <w:right w:val="single" w:sz="6" w:space="0" w:color="000000"/>
            </w:tcBorders>
            <w:shd w:val="clear" w:color="000000" w:fill="FFFFFF"/>
            <w:vAlign w:val="bottom"/>
          </w:tcPr>
          <w:p w14:paraId="658F1ADE"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c>
          <w:tcPr>
            <w:tcW w:w="2556" w:type="dxa"/>
            <w:tcBorders>
              <w:top w:val="nil"/>
              <w:left w:val="nil"/>
              <w:bottom w:val="single" w:sz="6" w:space="0" w:color="000000"/>
              <w:right w:val="single" w:sz="6" w:space="0" w:color="000000"/>
            </w:tcBorders>
            <w:shd w:val="clear" w:color="000000" w:fill="FFFFFF"/>
            <w:vAlign w:val="bottom"/>
          </w:tcPr>
          <w:p w14:paraId="3E06962F"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c>
          <w:tcPr>
            <w:tcW w:w="2649" w:type="dxa"/>
            <w:tcBorders>
              <w:top w:val="nil"/>
              <w:left w:val="nil"/>
              <w:bottom w:val="single" w:sz="6" w:space="0" w:color="000000"/>
              <w:right w:val="single" w:sz="6" w:space="0" w:color="000000"/>
            </w:tcBorders>
            <w:shd w:val="clear" w:color="000000" w:fill="FFFFFF"/>
            <w:vAlign w:val="bottom"/>
          </w:tcPr>
          <w:p w14:paraId="1DBC5341"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c>
          <w:tcPr>
            <w:tcW w:w="2781" w:type="dxa"/>
            <w:tcBorders>
              <w:top w:val="nil"/>
              <w:left w:val="nil"/>
              <w:bottom w:val="single" w:sz="6" w:space="0" w:color="000000"/>
              <w:right w:val="single" w:sz="6" w:space="0" w:color="000000"/>
            </w:tcBorders>
            <w:shd w:val="clear" w:color="000000" w:fill="FFFFFF"/>
            <w:vAlign w:val="bottom"/>
          </w:tcPr>
          <w:p w14:paraId="5CD2B7B5" w14:textId="77777777" w:rsidR="003D10CF" w:rsidRPr="00713878" w:rsidRDefault="003D10CF" w:rsidP="00330C5D">
            <w:pPr>
              <w:autoSpaceDE w:val="0"/>
              <w:autoSpaceDN w:val="0"/>
              <w:adjustRightInd w:val="0"/>
              <w:ind w:firstLine="709"/>
              <w:rPr>
                <w:rFonts w:ascii="Times New Roman" w:hAnsi="Times New Roman"/>
              </w:rPr>
            </w:pPr>
            <w:r w:rsidRPr="00713878">
              <w:rPr>
                <w:rFonts w:ascii="Times New Roman" w:hAnsi="Times New Roman"/>
                <w:color w:val="000000"/>
                <w:lang w:val="en-US"/>
              </w:rPr>
              <w:t> </w:t>
            </w:r>
          </w:p>
        </w:tc>
      </w:tr>
    </w:tbl>
    <w:p w14:paraId="65B27FCA" w14:textId="77777777" w:rsidR="003D10CF" w:rsidRPr="00713878" w:rsidRDefault="003D10CF" w:rsidP="003D10CF">
      <w:pPr>
        <w:pStyle w:val="310"/>
        <w:spacing w:after="120"/>
        <w:rPr>
          <w:szCs w:val="24"/>
        </w:rPr>
      </w:pPr>
    </w:p>
    <w:p w14:paraId="0BDD619F" w14:textId="57AE5CD5" w:rsidR="003D10CF" w:rsidRPr="00713878" w:rsidRDefault="003D10CF" w:rsidP="00CE6506">
      <w:pPr>
        <w:pStyle w:val="afe"/>
        <w:numPr>
          <w:ilvl w:val="0"/>
          <w:numId w:val="20"/>
        </w:numPr>
        <w:autoSpaceDE w:val="0"/>
        <w:autoSpaceDN w:val="0"/>
        <w:adjustRightInd w:val="0"/>
        <w:ind w:left="284" w:hanging="284"/>
        <w:contextualSpacing w:val="0"/>
        <w:rPr>
          <w:rFonts w:ascii="Times New Roman" w:hAnsi="Times New Roman"/>
          <w:b/>
        </w:rPr>
      </w:pPr>
      <w:r w:rsidRPr="00713878">
        <w:rPr>
          <w:rFonts w:ascii="Times New Roman" w:hAnsi="Times New Roman"/>
          <w:b/>
        </w:rPr>
        <w:t>Организаци</w:t>
      </w:r>
      <w:r w:rsidR="00DA1D7A" w:rsidRPr="00713878">
        <w:rPr>
          <w:rFonts w:ascii="Times New Roman" w:hAnsi="Times New Roman"/>
          <w:b/>
        </w:rPr>
        <w:t xml:space="preserve">я автоматической передачи </w:t>
      </w:r>
      <w:proofErr w:type="spellStart"/>
      <w:r w:rsidR="00DA1D7A" w:rsidRPr="00713878">
        <w:rPr>
          <w:rFonts w:ascii="Times New Roman" w:hAnsi="Times New Roman"/>
          <w:b/>
        </w:rPr>
        <w:t>Viber</w:t>
      </w:r>
      <w:proofErr w:type="spellEnd"/>
      <w:r w:rsidRPr="00713878">
        <w:rPr>
          <w:rFonts w:ascii="Times New Roman" w:hAnsi="Times New Roman"/>
          <w:b/>
        </w:rPr>
        <w:t>-сообщений.</w:t>
      </w:r>
    </w:p>
    <w:p w14:paraId="2E1B8381" w14:textId="72615686" w:rsidR="00A05FB0" w:rsidRPr="009B2EEC" w:rsidRDefault="00A05FB0" w:rsidP="00CE6506">
      <w:pPr>
        <w:pStyle w:val="310"/>
        <w:numPr>
          <w:ilvl w:val="1"/>
          <w:numId w:val="20"/>
        </w:numPr>
        <w:tabs>
          <w:tab w:val="left" w:pos="567"/>
        </w:tabs>
        <w:ind w:left="142" w:firstLine="0"/>
        <w:rPr>
          <w:szCs w:val="24"/>
          <w:lang w:val="sr-Cyrl-CS"/>
        </w:rPr>
      </w:pPr>
      <w:r w:rsidRPr="009B2EEC">
        <w:rPr>
          <w:szCs w:val="24"/>
          <w:lang w:val="sr-Cyrl-CS"/>
        </w:rPr>
        <w:t>Viber</w:t>
      </w:r>
      <w:r w:rsidR="009010AC" w:rsidRPr="009B2EEC">
        <w:rPr>
          <w:szCs w:val="24"/>
          <w:lang w:val="sr-Cyrl-CS"/>
        </w:rPr>
        <w:t>-</w:t>
      </w:r>
      <w:r w:rsidR="009562ED" w:rsidRPr="009B2EEC">
        <w:rPr>
          <w:szCs w:val="24"/>
          <w:lang w:val="sr-Cyrl-CS"/>
        </w:rPr>
        <w:t xml:space="preserve">сообщения </w:t>
      </w:r>
      <w:r w:rsidR="003D10CF" w:rsidRPr="009B2EEC">
        <w:rPr>
          <w:szCs w:val="24"/>
          <w:lang w:val="sr-Cyrl-CS"/>
        </w:rPr>
        <w:t>доставляются от учет</w:t>
      </w:r>
      <w:r w:rsidR="005A169C" w:rsidRPr="009B2EEC">
        <w:rPr>
          <w:szCs w:val="24"/>
          <w:lang w:val="sr-Cyrl-CS"/>
        </w:rPr>
        <w:t>ной записи, заведенной Абоненту</w:t>
      </w:r>
      <w:r w:rsidR="003D10CF" w:rsidRPr="009B2EEC">
        <w:rPr>
          <w:szCs w:val="24"/>
          <w:lang w:val="sr-Cyrl-CS"/>
        </w:rPr>
        <w:t xml:space="preserve"> на платформе </w:t>
      </w:r>
      <w:r w:rsidRPr="009B2EEC">
        <w:rPr>
          <w:szCs w:val="24"/>
          <w:lang w:val="sr-Cyrl-CS"/>
        </w:rPr>
        <w:t>Оператора</w:t>
      </w:r>
      <w:r w:rsidR="00280A48" w:rsidRPr="009B2EEC">
        <w:rPr>
          <w:szCs w:val="24"/>
          <w:lang w:val="sr-Cyrl-CS"/>
        </w:rPr>
        <w:t xml:space="preserve"> </w:t>
      </w:r>
      <w:r w:rsidR="003D10CF" w:rsidRPr="009B2EEC">
        <w:rPr>
          <w:szCs w:val="24"/>
          <w:lang w:val="sr-Cyrl-CS"/>
        </w:rPr>
        <w:t xml:space="preserve">и согласованной с компанией Viber Media S.à.r.l. </w:t>
      </w:r>
    </w:p>
    <w:p w14:paraId="6B9F7530" w14:textId="77777777" w:rsidR="00A05FB0" w:rsidRPr="00A05FB0" w:rsidRDefault="003D10CF" w:rsidP="00CE6506">
      <w:pPr>
        <w:pStyle w:val="310"/>
        <w:numPr>
          <w:ilvl w:val="1"/>
          <w:numId w:val="20"/>
        </w:numPr>
        <w:ind w:left="142" w:firstLine="0"/>
        <w:rPr>
          <w:szCs w:val="24"/>
          <w:lang w:val="sr-Cyrl-CS"/>
        </w:rPr>
      </w:pPr>
      <w:r w:rsidRPr="00A05FB0">
        <w:rPr>
          <w:b/>
          <w:bCs/>
        </w:rPr>
        <w:t xml:space="preserve">Правила присвоения, замены и аннулирования </w:t>
      </w:r>
      <w:r w:rsidRPr="00A05FB0">
        <w:rPr>
          <w:b/>
        </w:rPr>
        <w:t xml:space="preserve">«Имени учетной записи в </w:t>
      </w:r>
      <w:r w:rsidRPr="00A05FB0">
        <w:rPr>
          <w:b/>
          <w:lang w:val="en-US"/>
        </w:rPr>
        <w:t>Viber</w:t>
      </w:r>
      <w:r w:rsidRPr="00A05FB0">
        <w:rPr>
          <w:b/>
        </w:rPr>
        <w:t xml:space="preserve"> </w:t>
      </w:r>
      <w:r w:rsidRPr="00A05FB0">
        <w:rPr>
          <w:b/>
          <w:lang w:val="en-US"/>
        </w:rPr>
        <w:t>App</w:t>
      </w:r>
      <w:r w:rsidRPr="00A05FB0">
        <w:rPr>
          <w:b/>
        </w:rPr>
        <w:t>»</w:t>
      </w:r>
    </w:p>
    <w:p w14:paraId="26301DD6" w14:textId="1A046BC4" w:rsidR="00A05FB0" w:rsidRDefault="00747E69" w:rsidP="00CE6506">
      <w:pPr>
        <w:pStyle w:val="310"/>
        <w:numPr>
          <w:ilvl w:val="2"/>
          <w:numId w:val="20"/>
        </w:numPr>
        <w:ind w:left="709" w:hanging="567"/>
      </w:pPr>
      <w:r w:rsidRPr="00A05FB0">
        <w:t>Заявление</w:t>
      </w:r>
      <w:r w:rsidR="003D10CF" w:rsidRPr="00A05FB0">
        <w:t xml:space="preserve"> на присвоение, замену или аннулирование «Имени учетной записи в </w:t>
      </w:r>
      <w:proofErr w:type="spellStart"/>
      <w:r w:rsidR="003D10CF" w:rsidRPr="00A05FB0">
        <w:t>Viber</w:t>
      </w:r>
      <w:proofErr w:type="spellEnd"/>
      <w:r w:rsidR="003D10CF" w:rsidRPr="00A05FB0">
        <w:t xml:space="preserve"> </w:t>
      </w:r>
      <w:proofErr w:type="spellStart"/>
      <w:r w:rsidR="003D10CF" w:rsidRPr="00A05FB0">
        <w:t>App</w:t>
      </w:r>
      <w:proofErr w:type="spellEnd"/>
      <w:r w:rsidR="003D10CF" w:rsidRPr="00A05FB0">
        <w:t xml:space="preserve">» в сети Партнера </w:t>
      </w:r>
      <w:proofErr w:type="spellStart"/>
      <w:r w:rsidR="003D10CF" w:rsidRPr="00A05FB0">
        <w:t>Viber</w:t>
      </w:r>
      <w:proofErr w:type="spellEnd"/>
      <w:r w:rsidR="003D10CF" w:rsidRPr="00A05FB0">
        <w:t xml:space="preserve"> </w:t>
      </w:r>
      <w:proofErr w:type="spellStart"/>
      <w:r w:rsidR="003D10CF" w:rsidRPr="00A05FB0">
        <w:t>Media</w:t>
      </w:r>
      <w:proofErr w:type="spellEnd"/>
      <w:r w:rsidR="003D10CF" w:rsidRPr="00A05FB0">
        <w:t xml:space="preserve"> </w:t>
      </w:r>
      <w:proofErr w:type="spellStart"/>
      <w:r w:rsidR="003D10CF" w:rsidRPr="00A05FB0">
        <w:t>S.à.r.l</w:t>
      </w:r>
      <w:proofErr w:type="spellEnd"/>
      <w:r w:rsidR="003D10CF" w:rsidRPr="00A05FB0">
        <w:t xml:space="preserve">. </w:t>
      </w:r>
      <w:r w:rsidR="00882662" w:rsidRPr="00A05FB0">
        <w:t>должно</w:t>
      </w:r>
      <w:r w:rsidR="007D355B" w:rsidRPr="00A05FB0">
        <w:t xml:space="preserve"> быть направле</w:t>
      </w:r>
      <w:r w:rsidR="003D10CF" w:rsidRPr="00A05FB0">
        <w:t>н</w:t>
      </w:r>
      <w:r w:rsidR="00882662" w:rsidRPr="00A05FB0">
        <w:t>о</w:t>
      </w:r>
      <w:r w:rsidR="003D10CF" w:rsidRPr="00A05FB0">
        <w:t xml:space="preserve"> по электронной почте ответственному сотруднику Оператора не позднее 1</w:t>
      </w:r>
      <w:r w:rsidR="00070ED7" w:rsidRPr="00A05FB0">
        <w:t>4.00 по московскому времени 20</w:t>
      </w:r>
      <w:r w:rsidR="003D10CF" w:rsidRPr="00A05FB0">
        <w:t xml:space="preserve">-го числа месяца, предшествующего Отчетному периоду. </w:t>
      </w:r>
      <w:r w:rsidR="00E16F78" w:rsidRPr="00A05FB0">
        <w:t>Перечень документов, кото</w:t>
      </w:r>
      <w:r w:rsidRPr="00A05FB0">
        <w:t>р</w:t>
      </w:r>
      <w:r w:rsidR="00E16F78" w:rsidRPr="00A05FB0">
        <w:t xml:space="preserve">ые Абонент обязан приложить к </w:t>
      </w:r>
      <w:r w:rsidRPr="00A05FB0">
        <w:t>заявлению</w:t>
      </w:r>
      <w:r w:rsidR="00E16F78" w:rsidRPr="00A05FB0">
        <w:t xml:space="preserve"> на присвоение Имени учетной записи в </w:t>
      </w:r>
      <w:proofErr w:type="spellStart"/>
      <w:r w:rsidR="00E16F78" w:rsidRPr="00A05FB0">
        <w:t>Viber</w:t>
      </w:r>
      <w:proofErr w:type="spellEnd"/>
      <w:r w:rsidR="00E16F78" w:rsidRPr="00A05FB0">
        <w:t xml:space="preserve"> </w:t>
      </w:r>
      <w:proofErr w:type="spellStart"/>
      <w:r w:rsidR="00E16F78" w:rsidRPr="00A05FB0">
        <w:t>App</w:t>
      </w:r>
      <w:proofErr w:type="spellEnd"/>
      <w:r w:rsidRPr="00A05FB0">
        <w:t>,</w:t>
      </w:r>
      <w:r w:rsidR="00E16F78" w:rsidRPr="00A05FB0">
        <w:t xml:space="preserve"> указан в соответствующем заявлении (по форме Приложения №4</w:t>
      </w:r>
      <w:r w:rsidR="009B2EEC">
        <w:t>б</w:t>
      </w:r>
      <w:r w:rsidR="00BA2B96" w:rsidRPr="00A05FB0">
        <w:t xml:space="preserve"> к </w:t>
      </w:r>
      <w:r w:rsidR="009B2EEC">
        <w:t>Договору</w:t>
      </w:r>
      <w:r w:rsidR="00E16F78" w:rsidRPr="00A05FB0">
        <w:t xml:space="preserve">). </w:t>
      </w:r>
      <w:r w:rsidR="003D10CF" w:rsidRPr="00A05FB0">
        <w:t xml:space="preserve">Если указанный день является нерабочим, днем окончания срока подачи </w:t>
      </w:r>
      <w:r w:rsidRPr="00A05FB0">
        <w:t>заявления</w:t>
      </w:r>
      <w:r w:rsidR="003D10CF" w:rsidRPr="00A05FB0">
        <w:t xml:space="preserve"> считается ближайший следующий за ним рабочий день.</w:t>
      </w:r>
    </w:p>
    <w:p w14:paraId="4099F96E" w14:textId="77777777" w:rsidR="00A05FB0" w:rsidRPr="00A05FB0" w:rsidRDefault="003D10CF" w:rsidP="00CE6506">
      <w:pPr>
        <w:pStyle w:val="310"/>
        <w:numPr>
          <w:ilvl w:val="2"/>
          <w:numId w:val="20"/>
        </w:numPr>
        <w:ind w:left="709" w:hanging="567"/>
      </w:pPr>
      <w:r w:rsidRPr="00A05FB0">
        <w:rPr>
          <w:color w:val="000000"/>
        </w:rPr>
        <w:t>Если так</w:t>
      </w:r>
      <w:r w:rsidR="00747E69" w:rsidRPr="00A05FB0">
        <w:rPr>
          <w:color w:val="000000"/>
        </w:rPr>
        <w:t xml:space="preserve">ое </w:t>
      </w:r>
      <w:r w:rsidR="00747E69" w:rsidRPr="00A05FB0">
        <w:t>заявление</w:t>
      </w:r>
      <w:r w:rsidRPr="00A05FB0">
        <w:rPr>
          <w:color w:val="000000"/>
        </w:rPr>
        <w:t xml:space="preserve"> получен</w:t>
      </w:r>
      <w:r w:rsidR="00747E69" w:rsidRPr="00A05FB0">
        <w:rPr>
          <w:color w:val="000000"/>
        </w:rPr>
        <w:t>о</w:t>
      </w:r>
      <w:r w:rsidRPr="00A05FB0">
        <w:rPr>
          <w:color w:val="000000"/>
        </w:rPr>
        <w:t xml:space="preserve"> уполномоченным лицом Оператора в указанный в п. </w:t>
      </w:r>
      <w:r w:rsidR="00C72F4D" w:rsidRPr="00A05FB0">
        <w:rPr>
          <w:color w:val="000000"/>
        </w:rPr>
        <w:t>3</w:t>
      </w:r>
      <w:r w:rsidRPr="00A05FB0">
        <w:rPr>
          <w:color w:val="000000"/>
        </w:rPr>
        <w:t>.2.1. Приложения срок, то соответствующее присвоение, замена или аннулирование будет совершено с первого числа следующего Отчетного периода.</w:t>
      </w:r>
    </w:p>
    <w:p w14:paraId="5AAF5213" w14:textId="77777777" w:rsidR="00A05FB0" w:rsidRPr="00A05FB0" w:rsidRDefault="003D10CF" w:rsidP="00CE6506">
      <w:pPr>
        <w:pStyle w:val="310"/>
        <w:numPr>
          <w:ilvl w:val="2"/>
          <w:numId w:val="20"/>
        </w:numPr>
        <w:ind w:left="709" w:hanging="567"/>
      </w:pPr>
      <w:r w:rsidRPr="00A05FB0">
        <w:rPr>
          <w:color w:val="000000"/>
        </w:rPr>
        <w:t xml:space="preserve">Если </w:t>
      </w:r>
      <w:r w:rsidR="00747E69" w:rsidRPr="00A05FB0">
        <w:rPr>
          <w:color w:val="000000"/>
        </w:rPr>
        <w:t xml:space="preserve">такое </w:t>
      </w:r>
      <w:r w:rsidR="00747E69" w:rsidRPr="00A05FB0">
        <w:t>заявление</w:t>
      </w:r>
      <w:r w:rsidR="00747E69" w:rsidRPr="00A05FB0">
        <w:rPr>
          <w:color w:val="000000"/>
        </w:rPr>
        <w:t xml:space="preserve"> </w:t>
      </w:r>
      <w:r w:rsidR="00882662" w:rsidRPr="00A05FB0">
        <w:rPr>
          <w:color w:val="000000"/>
        </w:rPr>
        <w:t>получено</w:t>
      </w:r>
      <w:r w:rsidRPr="00A05FB0">
        <w:rPr>
          <w:color w:val="000000"/>
        </w:rPr>
        <w:t xml:space="preserve"> уполномоченным лицом Оператора с нарушением срока, указанного в п. </w:t>
      </w:r>
      <w:r w:rsidR="00C72F4D" w:rsidRPr="00A05FB0">
        <w:rPr>
          <w:color w:val="000000"/>
        </w:rPr>
        <w:t>3</w:t>
      </w:r>
      <w:r w:rsidRPr="00A05FB0">
        <w:rPr>
          <w:color w:val="000000"/>
        </w:rPr>
        <w:t>.2.1. Приложения, то соответствующее присвоение, замена или аннулирование будет совершено с первого числа Отчетного периода, следующего за ближайшим Отчетным периодом, если иное не будет определено соглашением Сторон.</w:t>
      </w:r>
    </w:p>
    <w:p w14:paraId="47F5FD15" w14:textId="162AACE2" w:rsidR="00A05FB0" w:rsidRPr="00A05FB0" w:rsidRDefault="003D10CF" w:rsidP="00CE6506">
      <w:pPr>
        <w:pStyle w:val="310"/>
        <w:numPr>
          <w:ilvl w:val="2"/>
          <w:numId w:val="20"/>
        </w:numPr>
        <w:ind w:left="709" w:hanging="567"/>
      </w:pPr>
      <w:r w:rsidRPr="00A05FB0">
        <w:rPr>
          <w:color w:val="000000"/>
        </w:rPr>
        <w:t xml:space="preserve">Имя учетной записи в </w:t>
      </w:r>
      <w:proofErr w:type="spellStart"/>
      <w:r w:rsidRPr="00A05FB0">
        <w:rPr>
          <w:color w:val="000000"/>
        </w:rPr>
        <w:t>Viber</w:t>
      </w:r>
      <w:proofErr w:type="spellEnd"/>
      <w:r w:rsidR="009B2EEC">
        <w:rPr>
          <w:color w:val="000000"/>
        </w:rPr>
        <w:t xml:space="preserve"> </w:t>
      </w:r>
      <w:r w:rsidR="009B2EEC">
        <w:rPr>
          <w:color w:val="000000"/>
          <w:lang w:val="en-US"/>
        </w:rPr>
        <w:t>App</w:t>
      </w:r>
      <w:r w:rsidRPr="00A05FB0">
        <w:rPr>
          <w:color w:val="000000"/>
        </w:rPr>
        <w:t xml:space="preserve"> может состоять из цифр и букв (латинских и кириллических) длиной до 20 символов.</w:t>
      </w:r>
    </w:p>
    <w:p w14:paraId="4D039F4B" w14:textId="690E2790" w:rsidR="00A05FB0" w:rsidRDefault="003D10CF" w:rsidP="00CE6506">
      <w:pPr>
        <w:pStyle w:val="310"/>
        <w:numPr>
          <w:ilvl w:val="2"/>
          <w:numId w:val="20"/>
        </w:numPr>
        <w:ind w:left="709" w:hanging="567"/>
      </w:pPr>
      <w:r w:rsidRPr="00A05FB0">
        <w:t>Ло</w:t>
      </w:r>
      <w:r w:rsidR="009010AC">
        <w:t xml:space="preserve">готип учетной записи Абонента в </w:t>
      </w:r>
      <w:proofErr w:type="spellStart"/>
      <w:r w:rsidRPr="00A05FB0">
        <w:t>Viber</w:t>
      </w:r>
      <w:proofErr w:type="spellEnd"/>
      <w:r w:rsidR="009B2EEC" w:rsidRPr="009B2EEC">
        <w:t xml:space="preserve"> </w:t>
      </w:r>
      <w:r w:rsidR="009B2EEC">
        <w:rPr>
          <w:lang w:val="en-US"/>
        </w:rPr>
        <w:t>App</w:t>
      </w:r>
      <w:r w:rsidRPr="00A05FB0">
        <w:t xml:space="preserve"> представляет из себя набор изображений формата PNG разрешения 130x130, 100x100, 65x65, 50x50 пикселей.</w:t>
      </w:r>
    </w:p>
    <w:p w14:paraId="60951D11" w14:textId="77777777" w:rsidR="00AF0A2A" w:rsidRPr="00AF0A2A" w:rsidRDefault="009B2EEC" w:rsidP="00CE6506">
      <w:pPr>
        <w:pStyle w:val="310"/>
        <w:numPr>
          <w:ilvl w:val="2"/>
          <w:numId w:val="20"/>
        </w:numPr>
        <w:ind w:left="709" w:hanging="567"/>
      </w:pPr>
      <w:r w:rsidRPr="00B86DCF">
        <w:rPr>
          <w:szCs w:val="24"/>
        </w:rPr>
        <w:t>Формат ко</w:t>
      </w:r>
      <w:r w:rsidR="00AF0A2A">
        <w:rPr>
          <w:szCs w:val="24"/>
        </w:rPr>
        <w:t xml:space="preserve">дирования символов </w:t>
      </w:r>
      <w:proofErr w:type="spellStart"/>
      <w:r w:rsidRPr="00B86DCF">
        <w:rPr>
          <w:szCs w:val="24"/>
        </w:rPr>
        <w:t>Viber</w:t>
      </w:r>
      <w:proofErr w:type="spellEnd"/>
      <w:r w:rsidR="00AF0A2A" w:rsidRPr="00AF0A2A">
        <w:rPr>
          <w:szCs w:val="24"/>
        </w:rPr>
        <w:t>-</w:t>
      </w:r>
      <w:r w:rsidR="00AF0A2A">
        <w:rPr>
          <w:szCs w:val="24"/>
        </w:rPr>
        <w:t>сообщений</w:t>
      </w:r>
      <w:r w:rsidRPr="00B86DCF">
        <w:rPr>
          <w:szCs w:val="24"/>
        </w:rPr>
        <w:t xml:space="preserve"> – </w:t>
      </w:r>
      <w:proofErr w:type="spellStart"/>
      <w:r w:rsidRPr="00B86DCF">
        <w:rPr>
          <w:szCs w:val="24"/>
        </w:rPr>
        <w:t>Unicode</w:t>
      </w:r>
      <w:proofErr w:type="spellEnd"/>
      <w:r w:rsidRPr="00B86DCF">
        <w:rPr>
          <w:szCs w:val="24"/>
        </w:rPr>
        <w:t>.</w:t>
      </w:r>
    </w:p>
    <w:p w14:paraId="4CCD2DF5" w14:textId="6C13FF2E" w:rsidR="009010AC" w:rsidRDefault="00AF0A2A" w:rsidP="00CE6506">
      <w:pPr>
        <w:pStyle w:val="310"/>
        <w:numPr>
          <w:ilvl w:val="2"/>
          <w:numId w:val="20"/>
        </w:numPr>
        <w:ind w:left="709" w:hanging="567"/>
      </w:pPr>
      <w:r>
        <w:lastRenderedPageBreak/>
        <w:t>Максимальная д</w:t>
      </w:r>
      <w:r w:rsidR="003D10CF" w:rsidRPr="009010AC">
        <w:t xml:space="preserve">лина </w:t>
      </w:r>
      <w:proofErr w:type="spellStart"/>
      <w:r w:rsidR="003D10CF" w:rsidRPr="009010AC">
        <w:t>Vibe</w:t>
      </w:r>
      <w:r>
        <w:t>r</w:t>
      </w:r>
      <w:proofErr w:type="spellEnd"/>
      <w:r>
        <w:t xml:space="preserve"> -сообщения – до 1000 символов, </w:t>
      </w:r>
      <w:r w:rsidRPr="00B86DCF">
        <w:rPr>
          <w:szCs w:val="24"/>
        </w:rPr>
        <w:t>включая пробелы и переносы строк</w:t>
      </w:r>
      <w:r>
        <w:rPr>
          <w:szCs w:val="24"/>
        </w:rPr>
        <w:t>.</w:t>
      </w:r>
    </w:p>
    <w:p w14:paraId="2FE4D241" w14:textId="77777777" w:rsidR="009010AC" w:rsidRDefault="003D10CF" w:rsidP="00CE6506">
      <w:pPr>
        <w:pStyle w:val="310"/>
        <w:numPr>
          <w:ilvl w:val="2"/>
          <w:numId w:val="20"/>
        </w:numPr>
        <w:ind w:left="709" w:hanging="567"/>
      </w:pPr>
      <w:r w:rsidRPr="009010AC">
        <w:t>Возможна отправка изображений до 3 МБ форматов PNG и JPG.</w:t>
      </w:r>
    </w:p>
    <w:p w14:paraId="0A825160" w14:textId="77777777" w:rsidR="009010AC" w:rsidRDefault="003D10CF" w:rsidP="00CE6506">
      <w:pPr>
        <w:pStyle w:val="310"/>
        <w:numPr>
          <w:ilvl w:val="2"/>
          <w:numId w:val="20"/>
        </w:numPr>
        <w:ind w:left="709" w:hanging="567"/>
      </w:pPr>
      <w:r w:rsidRPr="009010AC">
        <w:t xml:space="preserve">Ссылки отображаются в </w:t>
      </w:r>
      <w:proofErr w:type="spellStart"/>
      <w:r w:rsidRPr="009010AC">
        <w:t>Viber</w:t>
      </w:r>
      <w:proofErr w:type="spellEnd"/>
      <w:r w:rsidRPr="009010AC">
        <w:t xml:space="preserve">-сообщении в виде кнопки. В </w:t>
      </w:r>
      <w:proofErr w:type="spellStart"/>
      <w:r w:rsidRPr="009010AC">
        <w:t>Viber</w:t>
      </w:r>
      <w:proofErr w:type="spellEnd"/>
      <w:r w:rsidRPr="009010AC">
        <w:t xml:space="preserve">-сообщении возможно отправить только одну ссылку. Вторая и последующие ссылки будут представлены в виде </w:t>
      </w:r>
      <w:proofErr w:type="spellStart"/>
      <w:r w:rsidRPr="009010AC">
        <w:t>некликабельного</w:t>
      </w:r>
      <w:proofErr w:type="spellEnd"/>
      <w:r w:rsidRPr="009010AC">
        <w:t xml:space="preserve"> текста.</w:t>
      </w:r>
    </w:p>
    <w:p w14:paraId="5637EFA1" w14:textId="41022641" w:rsidR="003D10CF" w:rsidRPr="009010AC" w:rsidRDefault="003D10CF" w:rsidP="00CE6506">
      <w:pPr>
        <w:pStyle w:val="310"/>
        <w:numPr>
          <w:ilvl w:val="2"/>
          <w:numId w:val="20"/>
        </w:numPr>
        <w:ind w:left="851" w:hanging="709"/>
      </w:pPr>
      <w:r w:rsidRPr="009010AC">
        <w:t xml:space="preserve">Возможны следующие форматы </w:t>
      </w:r>
      <w:proofErr w:type="spellStart"/>
      <w:r w:rsidRPr="009010AC">
        <w:t>Viber</w:t>
      </w:r>
      <w:proofErr w:type="spellEnd"/>
      <w:r w:rsidRPr="009010AC">
        <w:t xml:space="preserve"> -сообщений:</w:t>
      </w:r>
    </w:p>
    <w:p w14:paraId="3AF0D8DE" w14:textId="4E9436DC" w:rsidR="003D10CF" w:rsidRPr="00713878" w:rsidRDefault="00D465D4" w:rsidP="00CE6506">
      <w:pPr>
        <w:numPr>
          <w:ilvl w:val="0"/>
          <w:numId w:val="15"/>
        </w:numPr>
        <w:suppressAutoHyphens/>
        <w:ind w:left="567" w:firstLine="0"/>
        <w:jc w:val="both"/>
        <w:rPr>
          <w:rFonts w:ascii="Times New Roman" w:hAnsi="Times New Roman"/>
        </w:rPr>
      </w:pPr>
      <w:r>
        <w:rPr>
          <w:rFonts w:ascii="Times New Roman" w:hAnsi="Times New Roman"/>
        </w:rPr>
        <w:t>т</w:t>
      </w:r>
      <w:r w:rsidR="003D10CF" w:rsidRPr="00713878">
        <w:rPr>
          <w:rFonts w:ascii="Times New Roman" w:hAnsi="Times New Roman"/>
        </w:rPr>
        <w:t>олько текст</w:t>
      </w:r>
      <w:r>
        <w:rPr>
          <w:rFonts w:ascii="Times New Roman" w:hAnsi="Times New Roman"/>
        </w:rPr>
        <w:t>;</w:t>
      </w:r>
    </w:p>
    <w:p w14:paraId="44BC8D45" w14:textId="0891E903" w:rsidR="003D10CF" w:rsidRPr="00713878" w:rsidRDefault="00D465D4" w:rsidP="00CE6506">
      <w:pPr>
        <w:numPr>
          <w:ilvl w:val="0"/>
          <w:numId w:val="15"/>
        </w:numPr>
        <w:suppressAutoHyphens/>
        <w:ind w:left="567" w:firstLine="0"/>
        <w:jc w:val="both"/>
        <w:rPr>
          <w:rFonts w:ascii="Times New Roman" w:hAnsi="Times New Roman"/>
        </w:rPr>
      </w:pPr>
      <w:r>
        <w:rPr>
          <w:rFonts w:ascii="Times New Roman" w:hAnsi="Times New Roman"/>
        </w:rPr>
        <w:t>т</w:t>
      </w:r>
      <w:r w:rsidR="003D10CF" w:rsidRPr="00713878">
        <w:rPr>
          <w:rFonts w:ascii="Times New Roman" w:hAnsi="Times New Roman"/>
        </w:rPr>
        <w:t>олько</w:t>
      </w:r>
      <w:r w:rsidR="002A6C79" w:rsidRPr="00713878">
        <w:rPr>
          <w:rFonts w:ascii="Times New Roman" w:hAnsi="Times New Roman"/>
        </w:rPr>
        <w:t xml:space="preserve"> изображение</w:t>
      </w:r>
      <w:r>
        <w:rPr>
          <w:rFonts w:ascii="Times New Roman" w:hAnsi="Times New Roman"/>
        </w:rPr>
        <w:t>;</w:t>
      </w:r>
      <w:r w:rsidR="003D10CF" w:rsidRPr="00713878">
        <w:rPr>
          <w:rFonts w:ascii="Times New Roman" w:hAnsi="Times New Roman"/>
        </w:rPr>
        <w:t xml:space="preserve"> </w:t>
      </w:r>
    </w:p>
    <w:p w14:paraId="10847AFE" w14:textId="09171A39" w:rsidR="003D10CF" w:rsidRPr="00713878" w:rsidRDefault="00D465D4" w:rsidP="00CE6506">
      <w:pPr>
        <w:numPr>
          <w:ilvl w:val="0"/>
          <w:numId w:val="15"/>
        </w:numPr>
        <w:suppressAutoHyphens/>
        <w:ind w:left="567" w:firstLine="0"/>
        <w:jc w:val="both"/>
        <w:rPr>
          <w:rFonts w:ascii="Times New Roman" w:hAnsi="Times New Roman"/>
        </w:rPr>
      </w:pPr>
      <w:proofErr w:type="spellStart"/>
      <w:r>
        <w:rPr>
          <w:rFonts w:ascii="Times New Roman" w:hAnsi="Times New Roman"/>
        </w:rPr>
        <w:t>т</w:t>
      </w:r>
      <w:r w:rsidR="002A6C79" w:rsidRPr="00713878">
        <w:rPr>
          <w:rFonts w:ascii="Times New Roman" w:hAnsi="Times New Roman"/>
        </w:rPr>
        <w:t>екст+изображение</w:t>
      </w:r>
      <w:r w:rsidR="003D10CF" w:rsidRPr="00713878">
        <w:rPr>
          <w:rFonts w:ascii="Times New Roman" w:hAnsi="Times New Roman"/>
        </w:rPr>
        <w:t>+кнопка</w:t>
      </w:r>
      <w:proofErr w:type="spellEnd"/>
      <w:r w:rsidR="003D10CF" w:rsidRPr="00713878">
        <w:rPr>
          <w:rFonts w:ascii="Times New Roman" w:hAnsi="Times New Roman"/>
        </w:rPr>
        <w:t xml:space="preserve"> (отображается последовательно)</w:t>
      </w:r>
      <w:r>
        <w:rPr>
          <w:rFonts w:ascii="Times New Roman" w:hAnsi="Times New Roman"/>
        </w:rPr>
        <w:t>;</w:t>
      </w:r>
    </w:p>
    <w:p w14:paraId="456F1D77" w14:textId="3FED6F7C" w:rsidR="003D10CF" w:rsidRPr="00713878" w:rsidRDefault="00D465D4" w:rsidP="00CE6506">
      <w:pPr>
        <w:numPr>
          <w:ilvl w:val="0"/>
          <w:numId w:val="15"/>
        </w:numPr>
        <w:suppressAutoHyphens/>
        <w:ind w:left="567" w:firstLine="0"/>
        <w:jc w:val="both"/>
        <w:rPr>
          <w:rFonts w:ascii="Times New Roman" w:hAnsi="Times New Roman"/>
        </w:rPr>
      </w:pPr>
      <w:proofErr w:type="spellStart"/>
      <w:r>
        <w:rPr>
          <w:rFonts w:ascii="Times New Roman" w:hAnsi="Times New Roman"/>
        </w:rPr>
        <w:t>т</w:t>
      </w:r>
      <w:r w:rsidR="003D10CF" w:rsidRPr="00713878">
        <w:rPr>
          <w:rFonts w:ascii="Times New Roman" w:hAnsi="Times New Roman"/>
        </w:rPr>
        <w:t>екст+кнопка</w:t>
      </w:r>
      <w:proofErr w:type="spellEnd"/>
      <w:r w:rsidR="003D10CF" w:rsidRPr="00713878">
        <w:rPr>
          <w:rFonts w:ascii="Times New Roman" w:hAnsi="Times New Roman"/>
        </w:rPr>
        <w:t xml:space="preserve"> (отображается последовательно).</w:t>
      </w:r>
    </w:p>
    <w:p w14:paraId="44A588BB" w14:textId="3DEBA053" w:rsidR="00DE490B" w:rsidRDefault="00AF0A2A" w:rsidP="00CE6506">
      <w:pPr>
        <w:pStyle w:val="310"/>
        <w:numPr>
          <w:ilvl w:val="2"/>
          <w:numId w:val="20"/>
        </w:numPr>
        <w:ind w:left="851" w:hanging="709"/>
      </w:pPr>
      <w:r>
        <w:t xml:space="preserve">Для корректного приема </w:t>
      </w:r>
      <w:proofErr w:type="spellStart"/>
      <w:r>
        <w:t>Viber</w:t>
      </w:r>
      <w:proofErr w:type="spellEnd"/>
      <w:r w:rsidR="003D10CF" w:rsidRPr="00713878">
        <w:t>-сообщений на абонентское устройство</w:t>
      </w:r>
      <w:r>
        <w:t xml:space="preserve"> Клиента</w:t>
      </w:r>
      <w:r w:rsidR="003D10CF" w:rsidRPr="00713878">
        <w:t xml:space="preserve"> должно быть установлено </w:t>
      </w:r>
      <w:proofErr w:type="spellStart"/>
      <w:r w:rsidR="003D10CF" w:rsidRPr="00713878">
        <w:t>Viber</w:t>
      </w:r>
      <w:proofErr w:type="spellEnd"/>
      <w:r w:rsidR="003D10CF" w:rsidRPr="00713878">
        <w:t xml:space="preserve"> </w:t>
      </w:r>
      <w:proofErr w:type="spellStart"/>
      <w:r w:rsidR="003D10CF" w:rsidRPr="00713878">
        <w:t>App</w:t>
      </w:r>
      <w:proofErr w:type="spellEnd"/>
      <w:r w:rsidR="003D10CF" w:rsidRPr="00713878">
        <w:t xml:space="preserve"> версии 5.4 или новее, но выпущенное в коммерческую эксплуатацию на момент подписания настоящего Приложения.</w:t>
      </w:r>
    </w:p>
    <w:p w14:paraId="137261C1" w14:textId="77777777" w:rsidR="00AF0A2A" w:rsidRPr="00AF0A2A" w:rsidRDefault="00AF0A2A" w:rsidP="00AF0A2A">
      <w:pPr>
        <w:pStyle w:val="310"/>
        <w:ind w:left="851"/>
      </w:pPr>
    </w:p>
    <w:p w14:paraId="7FDCC50D" w14:textId="5EE49491" w:rsidR="004E4B0D" w:rsidRPr="00707624" w:rsidRDefault="009B2230" w:rsidP="00CE6506">
      <w:pPr>
        <w:pStyle w:val="afe"/>
        <w:numPr>
          <w:ilvl w:val="0"/>
          <w:numId w:val="20"/>
        </w:numPr>
        <w:autoSpaceDE w:val="0"/>
        <w:autoSpaceDN w:val="0"/>
        <w:adjustRightInd w:val="0"/>
        <w:ind w:left="284" w:hanging="284"/>
        <w:contextualSpacing w:val="0"/>
        <w:rPr>
          <w:rFonts w:ascii="Times New Roman" w:hAnsi="Times New Roman"/>
          <w:b/>
        </w:rPr>
      </w:pPr>
      <w:r w:rsidRPr="00707624">
        <w:rPr>
          <w:rFonts w:ascii="Times New Roman" w:hAnsi="Times New Roman"/>
          <w:b/>
        </w:rPr>
        <w:t>Зоны обслуживания и ответственности сторон</w:t>
      </w:r>
    </w:p>
    <w:p w14:paraId="41F20EF8" w14:textId="77777777" w:rsidR="00707624" w:rsidRDefault="009B2230" w:rsidP="00CE6506">
      <w:pPr>
        <w:pStyle w:val="310"/>
        <w:numPr>
          <w:ilvl w:val="1"/>
          <w:numId w:val="20"/>
        </w:numPr>
        <w:ind w:left="142" w:firstLine="0"/>
        <w:rPr>
          <w:bCs/>
        </w:rPr>
      </w:pPr>
      <w:r w:rsidRPr="00707624">
        <w:rPr>
          <w:bCs/>
        </w:rPr>
        <w:t>Подключение оборудования Абонента к Платформе Оператора осуществляется через сеть Интернет.</w:t>
      </w:r>
    </w:p>
    <w:p w14:paraId="67D9240F" w14:textId="77777777" w:rsidR="00AF0A2A" w:rsidRPr="00AF0A2A" w:rsidRDefault="009B2230" w:rsidP="00CE6506">
      <w:pPr>
        <w:pStyle w:val="310"/>
        <w:numPr>
          <w:ilvl w:val="1"/>
          <w:numId w:val="20"/>
        </w:numPr>
        <w:ind w:left="142" w:firstLine="0"/>
        <w:rPr>
          <w:bCs/>
        </w:rPr>
      </w:pPr>
      <w:r w:rsidRPr="00707624">
        <w:t>Зона обслуживания и ответственности Оператора определяется инфраструкт</w:t>
      </w:r>
      <w:r w:rsidR="00AD116B" w:rsidRPr="00707624">
        <w:t xml:space="preserve">урой Оператора </w:t>
      </w:r>
      <w:r w:rsidR="00310968" w:rsidRPr="00707624">
        <w:t xml:space="preserve">и включает: </w:t>
      </w:r>
    </w:p>
    <w:p w14:paraId="1C912E07" w14:textId="7053FA56" w:rsidR="00AF0A2A" w:rsidRPr="00AF0A2A" w:rsidRDefault="00AF0A2A" w:rsidP="00CE6506">
      <w:pPr>
        <w:numPr>
          <w:ilvl w:val="0"/>
          <w:numId w:val="15"/>
        </w:numPr>
        <w:suppressAutoHyphens/>
        <w:ind w:left="567" w:firstLine="0"/>
        <w:jc w:val="both"/>
        <w:rPr>
          <w:rFonts w:ascii="Times New Roman" w:hAnsi="Times New Roman"/>
        </w:rPr>
      </w:pPr>
      <w:r>
        <w:rPr>
          <w:rFonts w:ascii="Times New Roman" w:hAnsi="Times New Roman"/>
        </w:rPr>
        <w:t>п</w:t>
      </w:r>
      <w:r w:rsidR="00310968" w:rsidRPr="00AF0A2A">
        <w:rPr>
          <w:rFonts w:ascii="Times New Roman" w:hAnsi="Times New Roman"/>
        </w:rPr>
        <w:t>латформу</w:t>
      </w:r>
      <w:r>
        <w:rPr>
          <w:rFonts w:ascii="Times New Roman" w:hAnsi="Times New Roman"/>
        </w:rPr>
        <w:t>;</w:t>
      </w:r>
    </w:p>
    <w:p w14:paraId="2989E709" w14:textId="515A193B" w:rsidR="00AF0A2A" w:rsidRPr="00AF0A2A" w:rsidRDefault="009B2230" w:rsidP="00CE6506">
      <w:pPr>
        <w:numPr>
          <w:ilvl w:val="0"/>
          <w:numId w:val="15"/>
        </w:numPr>
        <w:suppressAutoHyphens/>
        <w:ind w:left="567" w:firstLine="0"/>
        <w:jc w:val="both"/>
        <w:rPr>
          <w:rFonts w:ascii="Times New Roman" w:hAnsi="Times New Roman"/>
        </w:rPr>
      </w:pPr>
      <w:r w:rsidRPr="00AF0A2A">
        <w:rPr>
          <w:rFonts w:ascii="Times New Roman" w:hAnsi="Times New Roman"/>
        </w:rPr>
        <w:t>оборудован</w:t>
      </w:r>
      <w:r w:rsidR="00AF0A2A">
        <w:rPr>
          <w:rFonts w:ascii="Times New Roman" w:hAnsi="Times New Roman"/>
        </w:rPr>
        <w:t>ие локально-вычислительной сети;</w:t>
      </w:r>
      <w:r w:rsidRPr="00AF0A2A">
        <w:rPr>
          <w:rFonts w:ascii="Times New Roman" w:hAnsi="Times New Roman"/>
        </w:rPr>
        <w:t xml:space="preserve"> </w:t>
      </w:r>
    </w:p>
    <w:p w14:paraId="72CD1E9D" w14:textId="0641E8BA" w:rsidR="00707624" w:rsidRPr="00AF0A2A" w:rsidRDefault="009B2230" w:rsidP="00CE6506">
      <w:pPr>
        <w:numPr>
          <w:ilvl w:val="0"/>
          <w:numId w:val="15"/>
        </w:numPr>
        <w:suppressAutoHyphens/>
        <w:ind w:left="567" w:firstLine="0"/>
        <w:jc w:val="both"/>
        <w:rPr>
          <w:rFonts w:ascii="Times New Roman" w:hAnsi="Times New Roman"/>
        </w:rPr>
      </w:pPr>
      <w:r w:rsidRPr="00AF0A2A">
        <w:rPr>
          <w:rFonts w:ascii="Times New Roman" w:hAnsi="Times New Roman"/>
        </w:rPr>
        <w:t xml:space="preserve">каналы передачи сообщений от </w:t>
      </w:r>
      <w:r w:rsidR="00310968" w:rsidRPr="00AF0A2A">
        <w:rPr>
          <w:rFonts w:ascii="Times New Roman" w:hAnsi="Times New Roman"/>
        </w:rPr>
        <w:t>Платформы</w:t>
      </w:r>
      <w:r w:rsidR="00AD116B" w:rsidRPr="00AF0A2A">
        <w:rPr>
          <w:rFonts w:ascii="Times New Roman" w:hAnsi="Times New Roman"/>
        </w:rPr>
        <w:t xml:space="preserve"> до оборудования Партнеров/</w:t>
      </w:r>
      <w:r w:rsidR="002B4EA4" w:rsidRPr="00AF0A2A">
        <w:rPr>
          <w:rFonts w:ascii="Times New Roman" w:hAnsi="Times New Roman"/>
        </w:rPr>
        <w:t>иных операторов</w:t>
      </w:r>
      <w:r w:rsidR="00AD116B" w:rsidRPr="00AF0A2A">
        <w:rPr>
          <w:rFonts w:ascii="Times New Roman" w:hAnsi="Times New Roman"/>
        </w:rPr>
        <w:t xml:space="preserve"> связи/</w:t>
      </w:r>
      <w:r w:rsidR="002B4EA4" w:rsidRPr="00AF0A2A">
        <w:rPr>
          <w:rFonts w:ascii="Times New Roman" w:hAnsi="Times New Roman"/>
        </w:rPr>
        <w:t>третьих лиц</w:t>
      </w:r>
      <w:r w:rsidRPr="00AF0A2A">
        <w:rPr>
          <w:rFonts w:ascii="Times New Roman" w:hAnsi="Times New Roman"/>
        </w:rPr>
        <w:t>.</w:t>
      </w:r>
    </w:p>
    <w:p w14:paraId="767A3CCD" w14:textId="77777777" w:rsidR="00AF0A2A" w:rsidRPr="00AF0A2A" w:rsidRDefault="009B2230" w:rsidP="00CE6506">
      <w:pPr>
        <w:pStyle w:val="310"/>
        <w:numPr>
          <w:ilvl w:val="1"/>
          <w:numId w:val="20"/>
        </w:numPr>
        <w:ind w:left="142" w:firstLine="0"/>
        <w:rPr>
          <w:bCs/>
        </w:rPr>
      </w:pPr>
      <w:r w:rsidRPr="00707624">
        <w:t xml:space="preserve">Зона обслуживания и ответственности Абонента включает: </w:t>
      </w:r>
    </w:p>
    <w:p w14:paraId="6FBC8D41" w14:textId="5B954895" w:rsidR="00AF0A2A" w:rsidRPr="00AF0A2A" w:rsidRDefault="009B2230" w:rsidP="00CE6506">
      <w:pPr>
        <w:numPr>
          <w:ilvl w:val="0"/>
          <w:numId w:val="15"/>
        </w:numPr>
        <w:suppressAutoHyphens/>
        <w:ind w:left="567" w:firstLine="0"/>
        <w:jc w:val="both"/>
        <w:rPr>
          <w:rFonts w:ascii="Times New Roman" w:hAnsi="Times New Roman"/>
        </w:rPr>
      </w:pPr>
      <w:r w:rsidRPr="00AF0A2A">
        <w:rPr>
          <w:rFonts w:ascii="Times New Roman" w:hAnsi="Times New Roman"/>
        </w:rPr>
        <w:t>оборудование локально-вычислительной сети,</w:t>
      </w:r>
      <w:r w:rsidR="00310968" w:rsidRPr="00AF0A2A">
        <w:rPr>
          <w:rFonts w:ascii="Times New Roman" w:hAnsi="Times New Roman"/>
        </w:rPr>
        <w:t xml:space="preserve"> находящееся в периметре </w:t>
      </w:r>
      <w:r w:rsidR="006B4185" w:rsidRPr="00AF0A2A">
        <w:rPr>
          <w:rFonts w:ascii="Times New Roman" w:hAnsi="Times New Roman"/>
        </w:rPr>
        <w:t>Абонента</w:t>
      </w:r>
      <w:r w:rsidR="00B54F07" w:rsidRPr="00AF0A2A">
        <w:rPr>
          <w:rFonts w:ascii="Times New Roman" w:hAnsi="Times New Roman"/>
        </w:rPr>
        <w:t xml:space="preserve"> и</w:t>
      </w:r>
      <w:r w:rsidRPr="00AF0A2A">
        <w:rPr>
          <w:rFonts w:ascii="Times New Roman" w:hAnsi="Times New Roman"/>
        </w:rPr>
        <w:t xml:space="preserve"> используемо</w:t>
      </w:r>
      <w:r w:rsidR="00B54F07" w:rsidRPr="00AF0A2A">
        <w:rPr>
          <w:rFonts w:ascii="Times New Roman" w:hAnsi="Times New Roman"/>
        </w:rPr>
        <w:t>е</w:t>
      </w:r>
      <w:r w:rsidRPr="00AF0A2A">
        <w:rPr>
          <w:rFonts w:ascii="Times New Roman" w:hAnsi="Times New Roman"/>
        </w:rPr>
        <w:t xml:space="preserve"> в рамках настоящего </w:t>
      </w:r>
      <w:r w:rsidR="00D01C43" w:rsidRPr="00AF0A2A">
        <w:rPr>
          <w:rFonts w:ascii="Times New Roman" w:hAnsi="Times New Roman"/>
        </w:rPr>
        <w:t>Договора</w:t>
      </w:r>
      <w:r w:rsidR="00AF0A2A">
        <w:rPr>
          <w:rFonts w:ascii="Times New Roman" w:hAnsi="Times New Roman"/>
        </w:rPr>
        <w:t>;</w:t>
      </w:r>
      <w:r w:rsidRPr="00AF0A2A">
        <w:rPr>
          <w:rFonts w:ascii="Times New Roman" w:hAnsi="Times New Roman"/>
        </w:rPr>
        <w:t xml:space="preserve"> </w:t>
      </w:r>
    </w:p>
    <w:p w14:paraId="26C32F22" w14:textId="3B2E0682" w:rsidR="00707624" w:rsidRPr="00AF0A2A" w:rsidRDefault="009B2230" w:rsidP="00CE6506">
      <w:pPr>
        <w:numPr>
          <w:ilvl w:val="0"/>
          <w:numId w:val="15"/>
        </w:numPr>
        <w:suppressAutoHyphens/>
        <w:ind w:left="567" w:firstLine="0"/>
        <w:jc w:val="both"/>
        <w:rPr>
          <w:rFonts w:ascii="Times New Roman" w:hAnsi="Times New Roman"/>
        </w:rPr>
      </w:pPr>
      <w:r w:rsidRPr="00AF0A2A">
        <w:rPr>
          <w:rFonts w:ascii="Times New Roman" w:hAnsi="Times New Roman"/>
        </w:rPr>
        <w:t>правильность настроек программных средств и оборудования в соответствии с протоколами HTTPS (SSL)</w:t>
      </w:r>
      <w:r w:rsidR="00707624" w:rsidRPr="00AF0A2A">
        <w:rPr>
          <w:rFonts w:ascii="Times New Roman" w:hAnsi="Times New Roman"/>
        </w:rPr>
        <w:t>.</w:t>
      </w:r>
    </w:p>
    <w:p w14:paraId="52E8C46F" w14:textId="7C0AD1FB" w:rsidR="00707624" w:rsidRPr="00707624" w:rsidRDefault="009B2230" w:rsidP="00CE6506">
      <w:pPr>
        <w:pStyle w:val="310"/>
        <w:numPr>
          <w:ilvl w:val="1"/>
          <w:numId w:val="20"/>
        </w:numPr>
        <w:ind w:left="142" w:firstLine="0"/>
        <w:rPr>
          <w:bCs/>
        </w:rPr>
      </w:pPr>
      <w:r w:rsidRPr="00707624">
        <w:t xml:space="preserve">Точкой разграничения Зон обслуживания и ответственности Сторон являются </w:t>
      </w:r>
      <w:r w:rsidR="00AF0A2A">
        <w:t>оконечные</w:t>
      </w:r>
      <w:r w:rsidRPr="00707624">
        <w:t xml:space="preserve"> кроссовые устройства провайдера Интернет услуг, предоставляющего Стороне доступ в сеть Интернет.</w:t>
      </w:r>
    </w:p>
    <w:p w14:paraId="108A4A7C" w14:textId="38634206" w:rsidR="009B2230" w:rsidRPr="00707624" w:rsidRDefault="009B2230" w:rsidP="00CE6506">
      <w:pPr>
        <w:pStyle w:val="310"/>
        <w:numPr>
          <w:ilvl w:val="1"/>
          <w:numId w:val="20"/>
        </w:numPr>
        <w:ind w:left="142" w:firstLine="0"/>
        <w:rPr>
          <w:bCs/>
        </w:rPr>
      </w:pPr>
      <w:r w:rsidRPr="00707624">
        <w:rPr>
          <w:u w:val="single"/>
        </w:rPr>
        <w:t>Абонент несет ответственность:</w:t>
      </w:r>
    </w:p>
    <w:p w14:paraId="24583E28" w14:textId="505241FA"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 xml:space="preserve">за работоспособность своего оборудования локально-вычислительной сети, используемого для оказания Услуг </w:t>
      </w:r>
      <w:r w:rsidR="00D465D4">
        <w:rPr>
          <w:rFonts w:ascii="Times New Roman" w:hAnsi="Times New Roman"/>
        </w:rPr>
        <w:t>Клиентам</w:t>
      </w:r>
      <w:r w:rsidRPr="00713878">
        <w:rPr>
          <w:rFonts w:ascii="Times New Roman" w:hAnsi="Times New Roman"/>
        </w:rPr>
        <w:t>;</w:t>
      </w:r>
    </w:p>
    <w:p w14:paraId="68554677" w14:textId="378E8342"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за правильность настройки оборудования в соответствии с протоколами HTTPS (SSL)</w:t>
      </w:r>
      <w:r w:rsidR="00707624">
        <w:rPr>
          <w:rFonts w:ascii="Times New Roman" w:hAnsi="Times New Roman"/>
        </w:rPr>
        <w:t>.</w:t>
      </w:r>
    </w:p>
    <w:p w14:paraId="2A7D3D71" w14:textId="3DA596F4" w:rsidR="009B2230" w:rsidRPr="00713878" w:rsidRDefault="009B2230" w:rsidP="00CE6506">
      <w:pPr>
        <w:pStyle w:val="310"/>
        <w:numPr>
          <w:ilvl w:val="1"/>
          <w:numId w:val="20"/>
        </w:numPr>
        <w:ind w:left="142" w:firstLine="0"/>
        <w:rPr>
          <w:u w:val="single"/>
        </w:rPr>
      </w:pPr>
      <w:r w:rsidRPr="00713878">
        <w:rPr>
          <w:u w:val="single"/>
        </w:rPr>
        <w:t>Оператор несет ответственность:</w:t>
      </w:r>
    </w:p>
    <w:p w14:paraId="21AAD558" w14:textId="77777777"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 xml:space="preserve">за </w:t>
      </w:r>
      <w:r w:rsidR="00310968" w:rsidRPr="00713878">
        <w:rPr>
          <w:rFonts w:ascii="Times New Roman" w:hAnsi="Times New Roman"/>
        </w:rPr>
        <w:t>работоспособность Платформы</w:t>
      </w:r>
      <w:r w:rsidRPr="00713878">
        <w:rPr>
          <w:rFonts w:ascii="Times New Roman" w:hAnsi="Times New Roman"/>
        </w:rPr>
        <w:t>, оборудования локально-вычислительной сети;</w:t>
      </w:r>
    </w:p>
    <w:p w14:paraId="403AAF05" w14:textId="77777777" w:rsidR="001C2853"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 xml:space="preserve">за правильность настройки оборудования в соответствии с протоколами </w:t>
      </w:r>
      <w:r w:rsidR="001C2853">
        <w:rPr>
          <w:rFonts w:ascii="Times New Roman" w:hAnsi="Times New Roman"/>
        </w:rPr>
        <w:t>HTTPS (SSL).</w:t>
      </w:r>
    </w:p>
    <w:p w14:paraId="0F4C1F09" w14:textId="48CECA7B" w:rsidR="00DA1D7A" w:rsidRPr="001C2853" w:rsidRDefault="009B2230" w:rsidP="001C2853">
      <w:pPr>
        <w:suppressAutoHyphens/>
        <w:ind w:left="567"/>
        <w:jc w:val="both"/>
        <w:rPr>
          <w:rFonts w:ascii="Times New Roman" w:hAnsi="Times New Roman"/>
        </w:rPr>
      </w:pPr>
      <w:r w:rsidRPr="00713878">
        <w:rPr>
          <w:rFonts w:ascii="Times New Roman" w:hAnsi="Times New Roman"/>
        </w:rPr>
        <w:t xml:space="preserve">  </w:t>
      </w:r>
    </w:p>
    <w:p w14:paraId="47F2348C" w14:textId="3255753E" w:rsidR="009B2230" w:rsidRPr="00713878" w:rsidRDefault="008023AB" w:rsidP="00CE6506">
      <w:pPr>
        <w:pStyle w:val="afe"/>
        <w:numPr>
          <w:ilvl w:val="0"/>
          <w:numId w:val="20"/>
        </w:numPr>
        <w:autoSpaceDE w:val="0"/>
        <w:autoSpaceDN w:val="0"/>
        <w:adjustRightInd w:val="0"/>
        <w:ind w:left="284" w:hanging="284"/>
        <w:contextualSpacing w:val="0"/>
        <w:rPr>
          <w:rFonts w:ascii="Times New Roman" w:hAnsi="Times New Roman"/>
          <w:b/>
        </w:rPr>
      </w:pPr>
      <w:r>
        <w:rPr>
          <w:rFonts w:ascii="Times New Roman" w:hAnsi="Times New Roman"/>
          <w:b/>
        </w:rPr>
        <w:t>Техническая поддержка Услуги</w:t>
      </w:r>
    </w:p>
    <w:p w14:paraId="2116104D" w14:textId="2460C528" w:rsidR="001C2853" w:rsidRDefault="009B2230" w:rsidP="00CE6506">
      <w:pPr>
        <w:pStyle w:val="310"/>
        <w:numPr>
          <w:ilvl w:val="1"/>
          <w:numId w:val="20"/>
        </w:numPr>
        <w:ind w:left="142" w:firstLine="0"/>
        <w:rPr>
          <w:bCs/>
        </w:rPr>
      </w:pPr>
      <w:r w:rsidRPr="001C2853">
        <w:rPr>
          <w:bCs/>
        </w:rPr>
        <w:t>Мониторинг работоспособности оборудования Абонента</w:t>
      </w:r>
      <w:r w:rsidR="00310968" w:rsidRPr="001C2853">
        <w:rPr>
          <w:bCs/>
        </w:rPr>
        <w:t xml:space="preserve"> и соединения с Платформой </w:t>
      </w:r>
      <w:r w:rsidRPr="001C2853">
        <w:rPr>
          <w:bCs/>
        </w:rPr>
        <w:t xml:space="preserve">Оператора осуществляется с рабочего места системного администратора Абонента с указанием статуса соединения и его текущей загрузки, а также статуса </w:t>
      </w:r>
      <w:r w:rsidR="00D465D4">
        <w:rPr>
          <w:bCs/>
        </w:rPr>
        <w:t>оборудования</w:t>
      </w:r>
      <w:r w:rsidRPr="001C2853">
        <w:rPr>
          <w:bCs/>
        </w:rPr>
        <w:t xml:space="preserve"> и его загруженности.</w:t>
      </w:r>
    </w:p>
    <w:p w14:paraId="27AF6255" w14:textId="77777777" w:rsidR="001C2853" w:rsidRPr="001C2853" w:rsidRDefault="009B2230" w:rsidP="00CE6506">
      <w:pPr>
        <w:pStyle w:val="310"/>
        <w:numPr>
          <w:ilvl w:val="1"/>
          <w:numId w:val="20"/>
        </w:numPr>
        <w:ind w:left="142" w:firstLine="0"/>
        <w:rPr>
          <w:bCs/>
        </w:rPr>
      </w:pPr>
      <w:r w:rsidRPr="001C2853">
        <w:t xml:space="preserve">При невозможности установить соединение с </w:t>
      </w:r>
      <w:r w:rsidR="00310968" w:rsidRPr="001C2853">
        <w:t>Платформой</w:t>
      </w:r>
      <w:r w:rsidRPr="001C2853">
        <w:t xml:space="preserve"> дежурный персонал Абонента сообщает об этом дежурному персоналу Оператора и совместно с ним осуществляет работы по восстановлению канала связи. Одновременно с этим дежурный персонал Абонента сдает канал доступа в сеть Интернет для проверки и, в случае необходимости, во взаимодействии с дежурным персоналом Оператора принимает меры к переключению своего оборудования на другой канал доступа в сеть Интернет.</w:t>
      </w:r>
    </w:p>
    <w:p w14:paraId="6D882153" w14:textId="77777777" w:rsidR="001C2853" w:rsidRPr="001C2853" w:rsidRDefault="009B2230" w:rsidP="00CE6506">
      <w:pPr>
        <w:pStyle w:val="310"/>
        <w:numPr>
          <w:ilvl w:val="1"/>
          <w:numId w:val="20"/>
        </w:numPr>
        <w:ind w:left="142" w:firstLine="0"/>
        <w:rPr>
          <w:bCs/>
        </w:rPr>
      </w:pPr>
      <w:r w:rsidRPr="001C2853">
        <w:t>Все случаи нарушения связи фикс</w:t>
      </w:r>
      <w:r w:rsidR="004A311D" w:rsidRPr="001C2853">
        <w:t>ируются в соответствующей документации</w:t>
      </w:r>
      <w:r w:rsidRPr="001C2853">
        <w:t xml:space="preserve"> дежурных смен Оператора и Абонента с обязательным указанием времени, принятых мер и фамилий должностных лиц, привлекаемых для восстановления связи.</w:t>
      </w:r>
    </w:p>
    <w:p w14:paraId="079FECAB" w14:textId="1E2ADDB5" w:rsidR="009B2230" w:rsidRPr="001C2853" w:rsidRDefault="009B2230" w:rsidP="00CE6506">
      <w:pPr>
        <w:pStyle w:val="310"/>
        <w:numPr>
          <w:ilvl w:val="1"/>
          <w:numId w:val="20"/>
        </w:numPr>
        <w:ind w:left="142" w:firstLine="0"/>
        <w:rPr>
          <w:bCs/>
        </w:rPr>
      </w:pPr>
      <w:r w:rsidRPr="001C2853">
        <w:lastRenderedPageBreak/>
        <w:t>Техническим специалистам Абонента при обращении к техническим специалистам Оператора необходимо сообщить наиболее полную информацию об условиях возникновения ошибок при предоставлении Услуг, а именно:</w:t>
      </w:r>
    </w:p>
    <w:p w14:paraId="1D470569" w14:textId="0F23072B"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 xml:space="preserve">сообщить наименование </w:t>
      </w:r>
      <w:r w:rsidR="00E77936" w:rsidRPr="00713878">
        <w:rPr>
          <w:rFonts w:ascii="Times New Roman" w:hAnsi="Times New Roman"/>
        </w:rPr>
        <w:t>Абонента</w:t>
      </w:r>
      <w:r w:rsidR="00D465D4">
        <w:rPr>
          <w:rFonts w:ascii="Times New Roman" w:hAnsi="Times New Roman"/>
        </w:rPr>
        <w:t>;</w:t>
      </w:r>
    </w:p>
    <w:p w14:paraId="48A743D8" w14:textId="0F37D0DC" w:rsidR="009B2230" w:rsidRPr="00713878" w:rsidRDefault="00310968" w:rsidP="00CE6506">
      <w:pPr>
        <w:numPr>
          <w:ilvl w:val="0"/>
          <w:numId w:val="15"/>
        </w:numPr>
        <w:suppressAutoHyphens/>
        <w:ind w:left="567" w:firstLine="0"/>
        <w:jc w:val="both"/>
        <w:rPr>
          <w:rFonts w:ascii="Times New Roman" w:hAnsi="Times New Roman"/>
        </w:rPr>
      </w:pPr>
      <w:r w:rsidRPr="00713878">
        <w:rPr>
          <w:rFonts w:ascii="Times New Roman" w:hAnsi="Times New Roman"/>
        </w:rPr>
        <w:t xml:space="preserve">логин </w:t>
      </w:r>
      <w:r w:rsidR="00D465D4">
        <w:rPr>
          <w:rFonts w:ascii="Times New Roman" w:hAnsi="Times New Roman"/>
        </w:rPr>
        <w:t xml:space="preserve">учетной записи </w:t>
      </w:r>
      <w:r w:rsidR="00E77936" w:rsidRPr="00713878">
        <w:rPr>
          <w:rFonts w:ascii="Times New Roman" w:hAnsi="Times New Roman"/>
        </w:rPr>
        <w:t>Абонента</w:t>
      </w:r>
      <w:r w:rsidR="00D465D4">
        <w:rPr>
          <w:rFonts w:ascii="Times New Roman" w:hAnsi="Times New Roman"/>
        </w:rPr>
        <w:t xml:space="preserve"> на</w:t>
      </w:r>
      <w:r w:rsidRPr="00713878">
        <w:rPr>
          <w:rFonts w:ascii="Times New Roman" w:hAnsi="Times New Roman"/>
        </w:rPr>
        <w:t xml:space="preserve"> П</w:t>
      </w:r>
      <w:r w:rsidR="009B2230" w:rsidRPr="00713878">
        <w:rPr>
          <w:rFonts w:ascii="Times New Roman" w:hAnsi="Times New Roman"/>
        </w:rPr>
        <w:t>латформе</w:t>
      </w:r>
      <w:r w:rsidR="00D465D4">
        <w:rPr>
          <w:rFonts w:ascii="Times New Roman" w:hAnsi="Times New Roman"/>
        </w:rPr>
        <w:t>;</w:t>
      </w:r>
      <w:r w:rsidR="009B2230" w:rsidRPr="00713878">
        <w:rPr>
          <w:rFonts w:ascii="Times New Roman" w:hAnsi="Times New Roman"/>
        </w:rPr>
        <w:t xml:space="preserve"> </w:t>
      </w:r>
    </w:p>
    <w:p w14:paraId="53E27FDF" w14:textId="77777777"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приложить дамп в бинарном виде, сообщить номера проблемных пакетов в дампе;</w:t>
      </w:r>
    </w:p>
    <w:p w14:paraId="30CC2F6D" w14:textId="62525EC4"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сообщить точн</w:t>
      </w:r>
      <w:r w:rsidR="00D465D4">
        <w:rPr>
          <w:rFonts w:ascii="Times New Roman" w:hAnsi="Times New Roman"/>
        </w:rPr>
        <w:t>ое время и дату начала проблемы</w:t>
      </w:r>
      <w:r w:rsidRPr="00713878">
        <w:rPr>
          <w:rFonts w:ascii="Times New Roman" w:hAnsi="Times New Roman"/>
        </w:rPr>
        <w:t>;</w:t>
      </w:r>
    </w:p>
    <w:p w14:paraId="24443660" w14:textId="77777777"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с целью оперативного решения проблемы рекомендуется указывать регион, в котором наблюдается проблема;</w:t>
      </w:r>
    </w:p>
    <w:p w14:paraId="20E56DF8" w14:textId="77777777" w:rsidR="001C2853"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желательно предоставить статистику по возникновению ошибки относительно общего трафика по услуге по каждому региону отдельно.</w:t>
      </w:r>
    </w:p>
    <w:p w14:paraId="598CA704" w14:textId="77777777" w:rsidR="001C2853" w:rsidRDefault="009B2230" w:rsidP="00CE6506">
      <w:pPr>
        <w:pStyle w:val="310"/>
        <w:numPr>
          <w:ilvl w:val="1"/>
          <w:numId w:val="20"/>
        </w:numPr>
        <w:ind w:left="142" w:firstLine="0"/>
      </w:pPr>
      <w:r w:rsidRPr="001C2853">
        <w:t>В случае проведения внештатных работ Оператор информирует Абонента о факте возникновения работ и предположительных сроках проведения данных работ. Информирование должно содержать время регистрации и описание проблемы, текущее состояние проблемы и прогнозируемое время устранения проблемы, ответственное лицо со стороны Оператора.</w:t>
      </w:r>
    </w:p>
    <w:p w14:paraId="4EBB9724" w14:textId="030E602F" w:rsidR="009B2230" w:rsidRPr="001C2853" w:rsidRDefault="009B2230" w:rsidP="00CE6506">
      <w:pPr>
        <w:pStyle w:val="310"/>
        <w:numPr>
          <w:ilvl w:val="1"/>
          <w:numId w:val="20"/>
        </w:numPr>
        <w:ind w:left="142" w:firstLine="0"/>
      </w:pPr>
      <w:r w:rsidRPr="001C2853">
        <w:t>Телефоны для взаимодействия дежурного персонала:</w:t>
      </w:r>
    </w:p>
    <w:p w14:paraId="0DA229BB" w14:textId="074DB495" w:rsidR="009B2230" w:rsidRPr="00713878" w:rsidRDefault="009B2230" w:rsidP="00CE6506">
      <w:pPr>
        <w:numPr>
          <w:ilvl w:val="0"/>
          <w:numId w:val="15"/>
        </w:numPr>
        <w:suppressAutoHyphens/>
        <w:ind w:left="567" w:firstLine="0"/>
        <w:jc w:val="both"/>
        <w:rPr>
          <w:rFonts w:ascii="Times New Roman" w:hAnsi="Times New Roman"/>
        </w:rPr>
      </w:pPr>
      <w:r w:rsidRPr="00713878">
        <w:rPr>
          <w:rFonts w:ascii="Times New Roman" w:hAnsi="Times New Roman"/>
        </w:rPr>
        <w:t>Абонен</w:t>
      </w:r>
      <w:r w:rsidR="00D01C43">
        <w:rPr>
          <w:rFonts w:ascii="Times New Roman" w:hAnsi="Times New Roman"/>
        </w:rPr>
        <w:t>т, тел.: __</w:t>
      </w:r>
      <w:r w:rsidRPr="00713878">
        <w:rPr>
          <w:rFonts w:ascii="Times New Roman" w:hAnsi="Times New Roman"/>
        </w:rPr>
        <w:t>____________.</w:t>
      </w:r>
    </w:p>
    <w:p w14:paraId="2127A2C2" w14:textId="4D9BF64D" w:rsidR="009B2230" w:rsidRPr="00713878" w:rsidRDefault="008023AB" w:rsidP="00CE6506">
      <w:pPr>
        <w:numPr>
          <w:ilvl w:val="0"/>
          <w:numId w:val="15"/>
        </w:numPr>
        <w:suppressAutoHyphens/>
        <w:ind w:left="567" w:firstLine="0"/>
        <w:jc w:val="both"/>
        <w:rPr>
          <w:rFonts w:ascii="Times New Roman" w:hAnsi="Times New Roman"/>
        </w:rPr>
      </w:pPr>
      <w:r>
        <w:rPr>
          <w:rFonts w:ascii="Times New Roman" w:hAnsi="Times New Roman"/>
        </w:rPr>
        <w:t xml:space="preserve">Оператор, </w:t>
      </w:r>
      <w:r w:rsidR="009B2230" w:rsidRPr="00713878">
        <w:rPr>
          <w:rFonts w:ascii="Times New Roman" w:hAnsi="Times New Roman"/>
        </w:rPr>
        <w:t>тел.:</w:t>
      </w:r>
      <w:r>
        <w:rPr>
          <w:rFonts w:ascii="Times New Roman" w:hAnsi="Times New Roman"/>
        </w:rPr>
        <w:t xml:space="preserve"> </w:t>
      </w:r>
      <w:r w:rsidRPr="00D465D4">
        <w:rPr>
          <w:rFonts w:ascii="Times New Roman" w:hAnsi="Times New Roman"/>
        </w:rPr>
        <w:t>______________</w:t>
      </w:r>
      <w:r w:rsidR="00D01C43" w:rsidRPr="00D01C43">
        <w:rPr>
          <w:rFonts w:ascii="Times New Roman" w:hAnsi="Times New Roman"/>
        </w:rPr>
        <w:t>.</w:t>
      </w:r>
    </w:p>
    <w:p w14:paraId="089BAC52" w14:textId="77777777" w:rsidR="009B2230" w:rsidRPr="00713878" w:rsidRDefault="009B2230" w:rsidP="009B2230">
      <w:pPr>
        <w:rPr>
          <w:rFonts w:ascii="Times New Roman" w:hAnsi="Times New Roman"/>
        </w:rPr>
      </w:pPr>
    </w:p>
    <w:tbl>
      <w:tblPr>
        <w:tblW w:w="9747" w:type="dxa"/>
        <w:tblLayout w:type="fixed"/>
        <w:tblLook w:val="0000" w:firstRow="0" w:lastRow="0" w:firstColumn="0" w:lastColumn="0" w:noHBand="0" w:noVBand="0"/>
      </w:tblPr>
      <w:tblGrid>
        <w:gridCol w:w="5228"/>
        <w:gridCol w:w="4519"/>
      </w:tblGrid>
      <w:tr w:rsidR="00EA3473" w:rsidRPr="00713878" w14:paraId="7C79ACD2" w14:textId="77777777" w:rsidTr="00FF6BC9">
        <w:tc>
          <w:tcPr>
            <w:tcW w:w="5228" w:type="dxa"/>
            <w:shd w:val="clear" w:color="auto" w:fill="auto"/>
          </w:tcPr>
          <w:p w14:paraId="572E6FF9" w14:textId="77777777" w:rsidR="00EA3473" w:rsidRPr="00713878" w:rsidRDefault="00EA3473" w:rsidP="00FF6BC9">
            <w:pPr>
              <w:tabs>
                <w:tab w:val="left" w:pos="5812"/>
              </w:tabs>
              <w:rPr>
                <w:rFonts w:ascii="Times New Roman" w:hAnsi="Times New Roman"/>
              </w:rPr>
            </w:pPr>
            <w:r w:rsidRPr="00713878">
              <w:rPr>
                <w:rFonts w:ascii="Times New Roman" w:hAnsi="Times New Roman"/>
              </w:rPr>
              <w:t>От Абонента</w:t>
            </w:r>
          </w:p>
        </w:tc>
        <w:tc>
          <w:tcPr>
            <w:tcW w:w="4519" w:type="dxa"/>
            <w:shd w:val="clear" w:color="auto" w:fill="auto"/>
          </w:tcPr>
          <w:p w14:paraId="2B8A876A" w14:textId="77777777" w:rsidR="00EA3473" w:rsidRPr="00713878" w:rsidRDefault="00EA3473" w:rsidP="00FF6BC9">
            <w:pPr>
              <w:tabs>
                <w:tab w:val="left" w:pos="5812"/>
              </w:tabs>
              <w:jc w:val="right"/>
              <w:rPr>
                <w:rFonts w:ascii="Times New Roman" w:hAnsi="Times New Roman"/>
              </w:rPr>
            </w:pPr>
            <w:r w:rsidRPr="00713878">
              <w:rPr>
                <w:rFonts w:ascii="Times New Roman" w:hAnsi="Times New Roman"/>
              </w:rPr>
              <w:t xml:space="preserve">     От Оператора</w:t>
            </w:r>
          </w:p>
        </w:tc>
      </w:tr>
      <w:tr w:rsidR="00EA3473" w:rsidRPr="00713878" w14:paraId="531FC08F" w14:textId="77777777" w:rsidTr="00FF6BC9">
        <w:tc>
          <w:tcPr>
            <w:tcW w:w="5228" w:type="dxa"/>
            <w:shd w:val="clear" w:color="auto" w:fill="auto"/>
          </w:tcPr>
          <w:p w14:paraId="62E7E0C9" w14:textId="77777777" w:rsidR="00EA3473" w:rsidRPr="00713878" w:rsidRDefault="00EA3473" w:rsidP="00FF6BC9">
            <w:pPr>
              <w:tabs>
                <w:tab w:val="left" w:pos="5812"/>
              </w:tabs>
              <w:snapToGrid w:val="0"/>
              <w:rPr>
                <w:rFonts w:ascii="Times New Roman" w:hAnsi="Times New Roman"/>
              </w:rPr>
            </w:pPr>
          </w:p>
        </w:tc>
        <w:tc>
          <w:tcPr>
            <w:tcW w:w="4519" w:type="dxa"/>
            <w:shd w:val="clear" w:color="auto" w:fill="auto"/>
          </w:tcPr>
          <w:p w14:paraId="74A75975" w14:textId="77777777" w:rsidR="00EA3473" w:rsidRPr="00713878" w:rsidRDefault="00EA3473" w:rsidP="00FF6BC9">
            <w:pPr>
              <w:tabs>
                <w:tab w:val="left" w:pos="5812"/>
              </w:tabs>
              <w:snapToGrid w:val="0"/>
              <w:jc w:val="right"/>
              <w:rPr>
                <w:rFonts w:ascii="Times New Roman" w:hAnsi="Times New Roman"/>
              </w:rPr>
            </w:pPr>
          </w:p>
        </w:tc>
      </w:tr>
      <w:tr w:rsidR="00EA3473" w:rsidRPr="00713878" w14:paraId="4CDD8056" w14:textId="77777777" w:rsidTr="00FF6BC9">
        <w:tc>
          <w:tcPr>
            <w:tcW w:w="5228" w:type="dxa"/>
            <w:shd w:val="clear" w:color="auto" w:fill="auto"/>
          </w:tcPr>
          <w:p w14:paraId="042B0CE3" w14:textId="77777777" w:rsidR="00EA3473" w:rsidRPr="00713878" w:rsidRDefault="00EA3473" w:rsidP="00FF6BC9">
            <w:pPr>
              <w:tabs>
                <w:tab w:val="left" w:pos="5812"/>
              </w:tabs>
              <w:rPr>
                <w:rFonts w:ascii="Times New Roman" w:hAnsi="Times New Roman"/>
              </w:rPr>
            </w:pPr>
            <w:r w:rsidRPr="00713878">
              <w:rPr>
                <w:rFonts w:ascii="Times New Roman" w:hAnsi="Times New Roman"/>
              </w:rPr>
              <w:t>____________________</w:t>
            </w:r>
          </w:p>
        </w:tc>
        <w:tc>
          <w:tcPr>
            <w:tcW w:w="4519" w:type="dxa"/>
            <w:shd w:val="clear" w:color="auto" w:fill="auto"/>
          </w:tcPr>
          <w:p w14:paraId="029A1944" w14:textId="77777777" w:rsidR="00EA3473" w:rsidRPr="00713878" w:rsidRDefault="00EA3473" w:rsidP="00FF6BC9">
            <w:pPr>
              <w:tabs>
                <w:tab w:val="left" w:pos="5812"/>
              </w:tabs>
              <w:jc w:val="right"/>
              <w:rPr>
                <w:rFonts w:ascii="Times New Roman" w:hAnsi="Times New Roman"/>
              </w:rPr>
            </w:pPr>
            <w:r w:rsidRPr="00713878">
              <w:rPr>
                <w:rFonts w:ascii="Times New Roman" w:hAnsi="Times New Roman"/>
              </w:rPr>
              <w:t xml:space="preserve">   ____________________</w:t>
            </w:r>
          </w:p>
          <w:p w14:paraId="6CC7ED0A" w14:textId="77777777" w:rsidR="00EA3473" w:rsidRPr="00713878" w:rsidRDefault="00EA3473" w:rsidP="00FF6BC9">
            <w:pPr>
              <w:tabs>
                <w:tab w:val="left" w:pos="5812"/>
              </w:tabs>
              <w:jc w:val="right"/>
              <w:rPr>
                <w:rFonts w:ascii="Times New Roman" w:hAnsi="Times New Roman"/>
              </w:rPr>
            </w:pPr>
          </w:p>
        </w:tc>
      </w:tr>
      <w:tr w:rsidR="00EA3473" w:rsidRPr="00713878" w14:paraId="6C875BCC" w14:textId="77777777" w:rsidTr="00FF6BC9">
        <w:tc>
          <w:tcPr>
            <w:tcW w:w="5228" w:type="dxa"/>
            <w:shd w:val="clear" w:color="auto" w:fill="auto"/>
          </w:tcPr>
          <w:p w14:paraId="68913CC8" w14:textId="77777777" w:rsidR="00EA3473" w:rsidRPr="00713878" w:rsidRDefault="00EA3473" w:rsidP="00FF6BC9">
            <w:pPr>
              <w:tabs>
                <w:tab w:val="left" w:pos="5812"/>
              </w:tabs>
              <w:rPr>
                <w:rFonts w:ascii="Times New Roman" w:hAnsi="Times New Roman"/>
              </w:rPr>
            </w:pPr>
          </w:p>
        </w:tc>
        <w:tc>
          <w:tcPr>
            <w:tcW w:w="4519" w:type="dxa"/>
            <w:shd w:val="clear" w:color="auto" w:fill="auto"/>
          </w:tcPr>
          <w:p w14:paraId="26D5A0D2" w14:textId="77777777" w:rsidR="00EA3473" w:rsidRPr="00713878" w:rsidRDefault="00EA3473" w:rsidP="00FF6BC9">
            <w:pPr>
              <w:tabs>
                <w:tab w:val="left" w:pos="5812"/>
              </w:tabs>
              <w:jc w:val="right"/>
              <w:rPr>
                <w:rFonts w:ascii="Times New Roman" w:hAnsi="Times New Roman"/>
              </w:rPr>
            </w:pPr>
            <w:r w:rsidRPr="00713878">
              <w:rPr>
                <w:rFonts w:ascii="Times New Roman" w:hAnsi="Times New Roman"/>
              </w:rPr>
              <w:br/>
            </w:r>
          </w:p>
        </w:tc>
      </w:tr>
    </w:tbl>
    <w:p w14:paraId="1FD99434" w14:textId="77777777" w:rsidR="00EA3473" w:rsidRPr="00713878" w:rsidRDefault="00EA3473" w:rsidP="00EA3473">
      <w:pPr>
        <w:rPr>
          <w:rFonts w:ascii="Times New Roman" w:hAnsi="Times New Roman"/>
          <w:b/>
          <w:lang w:val="sr-Cyrl-CS"/>
        </w:rPr>
      </w:pPr>
      <w:r w:rsidRPr="00713878">
        <w:rPr>
          <w:rFonts w:ascii="Times New Roman" w:hAnsi="Times New Roman"/>
          <w:b/>
          <w:lang w:val="sr-Cyrl-CS"/>
        </w:rPr>
        <w:br w:type="page"/>
      </w:r>
    </w:p>
    <w:p w14:paraId="4ABD022B" w14:textId="65B67CE0" w:rsidR="00B31EBF" w:rsidRPr="00713878" w:rsidRDefault="00564099" w:rsidP="00B31EBF">
      <w:pPr>
        <w:numPr>
          <w:ilvl w:val="0"/>
          <w:numId w:val="1"/>
        </w:numPr>
        <w:suppressAutoHyphens/>
        <w:jc w:val="right"/>
        <w:rPr>
          <w:rFonts w:ascii="Times New Roman" w:hAnsi="Times New Roman"/>
          <w:b/>
          <w:lang w:val="sr-Cyrl-CS"/>
        </w:rPr>
      </w:pPr>
      <w:r w:rsidRPr="00713878">
        <w:rPr>
          <w:rFonts w:ascii="Times New Roman" w:hAnsi="Times New Roman"/>
          <w:b/>
          <w:lang w:val="sr-Cyrl-CS"/>
        </w:rPr>
        <w:lastRenderedPageBreak/>
        <w:t xml:space="preserve">Приложение № </w:t>
      </w:r>
      <w:r w:rsidRPr="00713878">
        <w:rPr>
          <w:rFonts w:ascii="Times New Roman" w:hAnsi="Times New Roman"/>
          <w:b/>
        </w:rPr>
        <w:t>2.</w:t>
      </w:r>
      <w:r w:rsidRPr="00713878">
        <w:rPr>
          <w:rFonts w:ascii="Times New Roman" w:hAnsi="Times New Roman"/>
          <w:b/>
          <w:lang w:val="sr-Cyrl-CS"/>
        </w:rPr>
        <w:t xml:space="preserve"> </w:t>
      </w:r>
      <w:r w:rsidR="003A4ECA" w:rsidRPr="00713878">
        <w:rPr>
          <w:rFonts w:ascii="Times New Roman" w:hAnsi="Times New Roman"/>
          <w:b/>
        </w:rPr>
        <w:t xml:space="preserve"> </w:t>
      </w:r>
    </w:p>
    <w:p w14:paraId="7917425D" w14:textId="294FE97C" w:rsidR="00564099" w:rsidRPr="00713878" w:rsidRDefault="00564099" w:rsidP="00564099">
      <w:pPr>
        <w:numPr>
          <w:ilvl w:val="0"/>
          <w:numId w:val="1"/>
        </w:numPr>
        <w:suppressAutoHyphens/>
        <w:jc w:val="right"/>
        <w:rPr>
          <w:rFonts w:ascii="Times New Roman" w:hAnsi="Times New Roman"/>
          <w:b/>
          <w:lang w:val="sr-Cyrl-CS"/>
        </w:rPr>
      </w:pPr>
    </w:p>
    <w:p w14:paraId="0C59E1D3" w14:textId="6FACDA8A" w:rsidR="00564099" w:rsidRPr="00713878" w:rsidRDefault="00564099" w:rsidP="00564099">
      <w:pPr>
        <w:numPr>
          <w:ilvl w:val="0"/>
          <w:numId w:val="1"/>
        </w:numPr>
        <w:suppressAutoHyphens/>
        <w:jc w:val="right"/>
        <w:rPr>
          <w:rFonts w:ascii="Times New Roman" w:hAnsi="Times New Roman"/>
          <w:b/>
          <w:lang w:val="sr-Cyrl-CS"/>
        </w:rPr>
      </w:pPr>
      <w:r w:rsidRPr="00713878">
        <w:rPr>
          <w:rFonts w:ascii="Times New Roman" w:hAnsi="Times New Roman"/>
          <w:b/>
        </w:rPr>
        <w:t>к До</w:t>
      </w:r>
      <w:r w:rsidR="000E4381">
        <w:rPr>
          <w:rFonts w:ascii="Times New Roman" w:hAnsi="Times New Roman"/>
          <w:b/>
        </w:rPr>
        <w:t xml:space="preserve">говору </w:t>
      </w:r>
      <w:r w:rsidRPr="00713878">
        <w:rPr>
          <w:rFonts w:ascii="Times New Roman" w:hAnsi="Times New Roman"/>
          <w:b/>
          <w:lang w:val="sr-Cyrl-CS"/>
        </w:rPr>
        <w:t>№</w:t>
      </w:r>
      <w:r w:rsidR="001E06FB">
        <w:rPr>
          <w:rFonts w:ascii="Times New Roman" w:hAnsi="Times New Roman"/>
          <w:b/>
          <w:lang w:val="sr-Cyrl-CS"/>
        </w:rPr>
        <w:t>___________</w:t>
      </w:r>
      <w:r w:rsidRPr="00713878">
        <w:rPr>
          <w:rFonts w:ascii="Times New Roman" w:hAnsi="Times New Roman"/>
          <w:b/>
          <w:lang w:val="sr-Cyrl-CS"/>
        </w:rPr>
        <w:t xml:space="preserve"> </w:t>
      </w:r>
      <w:r w:rsidR="00F508AD" w:rsidRPr="00713878">
        <w:rPr>
          <w:rFonts w:ascii="Times New Roman" w:hAnsi="Times New Roman"/>
          <w:b/>
        </w:rPr>
        <w:t>от «___» _______ 20___года</w:t>
      </w:r>
    </w:p>
    <w:p w14:paraId="7F52235E" w14:textId="6B7FD761" w:rsidR="00564099" w:rsidRDefault="00564099" w:rsidP="006B1C57">
      <w:pPr>
        <w:rPr>
          <w:rFonts w:ascii="Times New Roman" w:hAnsi="Times New Roman"/>
          <w:b/>
        </w:rPr>
      </w:pPr>
    </w:p>
    <w:p w14:paraId="22769562" w14:textId="17410941" w:rsidR="00B31EBF" w:rsidRDefault="00B31EBF" w:rsidP="006B1C57">
      <w:pPr>
        <w:rPr>
          <w:rFonts w:ascii="Times New Roman" w:hAnsi="Times New Roman"/>
          <w:b/>
        </w:rPr>
      </w:pPr>
    </w:p>
    <w:p w14:paraId="350CC932" w14:textId="142D5A5F" w:rsidR="00B31EBF" w:rsidRDefault="00B31EBF" w:rsidP="00B31EBF">
      <w:pPr>
        <w:suppressAutoHyphens/>
        <w:jc w:val="center"/>
        <w:rPr>
          <w:rFonts w:ascii="Times New Roman" w:hAnsi="Times New Roman"/>
          <w:b/>
        </w:rPr>
      </w:pPr>
      <w:r>
        <w:rPr>
          <w:rFonts w:ascii="Times New Roman" w:hAnsi="Times New Roman"/>
          <w:b/>
        </w:rPr>
        <w:t xml:space="preserve">Стоимость услуг </w:t>
      </w:r>
      <w:r>
        <w:rPr>
          <w:rFonts w:ascii="Times New Roman" w:hAnsi="Times New Roman"/>
          <w:b/>
          <w:lang w:val="en-US"/>
        </w:rPr>
        <w:t>SMS</w:t>
      </w:r>
      <w:r w:rsidRPr="002A50DA">
        <w:rPr>
          <w:rFonts w:ascii="Times New Roman" w:hAnsi="Times New Roman"/>
          <w:b/>
        </w:rPr>
        <w:t xml:space="preserve"> </w:t>
      </w:r>
      <w:r>
        <w:rPr>
          <w:rFonts w:ascii="Times New Roman" w:hAnsi="Times New Roman"/>
          <w:b/>
        </w:rPr>
        <w:t xml:space="preserve">МТ и автоматической передачи </w:t>
      </w:r>
      <w:r>
        <w:rPr>
          <w:rFonts w:ascii="Times New Roman" w:hAnsi="Times New Roman"/>
          <w:b/>
          <w:lang w:val="en-US"/>
        </w:rPr>
        <w:t>Viber</w:t>
      </w:r>
      <w:r w:rsidRPr="002A50DA">
        <w:rPr>
          <w:rFonts w:ascii="Times New Roman" w:hAnsi="Times New Roman"/>
          <w:b/>
        </w:rPr>
        <w:t>-</w:t>
      </w:r>
      <w:r>
        <w:rPr>
          <w:rFonts w:ascii="Times New Roman" w:hAnsi="Times New Roman"/>
          <w:b/>
        </w:rPr>
        <w:t>сообщений</w:t>
      </w:r>
    </w:p>
    <w:p w14:paraId="07B8EEA2" w14:textId="77777777" w:rsidR="00B31EBF" w:rsidRPr="00713878" w:rsidRDefault="00B31EBF" w:rsidP="006B1C57">
      <w:pPr>
        <w:rPr>
          <w:rFonts w:ascii="Times New Roman" w:hAnsi="Times New Roman"/>
          <w:b/>
        </w:rPr>
      </w:pPr>
    </w:p>
    <w:p w14:paraId="0D23CE41" w14:textId="03E11433" w:rsidR="00564099" w:rsidRPr="00713878" w:rsidRDefault="004E513C" w:rsidP="00CE6506">
      <w:pPr>
        <w:pStyle w:val="afe"/>
        <w:numPr>
          <w:ilvl w:val="0"/>
          <w:numId w:val="10"/>
        </w:numPr>
        <w:spacing w:after="240"/>
        <w:ind w:left="357" w:hanging="357"/>
        <w:jc w:val="center"/>
        <w:outlineLvl w:val="0"/>
        <w:rPr>
          <w:rFonts w:ascii="Times New Roman" w:hAnsi="Times New Roman"/>
          <w:b/>
        </w:rPr>
      </w:pPr>
      <w:r>
        <w:rPr>
          <w:rFonts w:ascii="Times New Roman" w:hAnsi="Times New Roman"/>
          <w:b/>
          <w:bCs/>
        </w:rPr>
        <w:t xml:space="preserve">Стоимость фиксированных (ежемесячных платежей) </w:t>
      </w:r>
    </w:p>
    <w:p w14:paraId="60B3B807" w14:textId="0232E0F4" w:rsidR="00EE776C" w:rsidRDefault="00EE776C" w:rsidP="00CE6506">
      <w:pPr>
        <w:pStyle w:val="afe"/>
        <w:numPr>
          <w:ilvl w:val="1"/>
          <w:numId w:val="10"/>
        </w:numPr>
        <w:spacing w:before="240"/>
        <w:jc w:val="both"/>
        <w:rPr>
          <w:rFonts w:ascii="Times New Roman" w:eastAsia="Times New Roman" w:hAnsi="Times New Roman"/>
          <w:lang w:eastAsia="zh-CN"/>
        </w:rPr>
      </w:pPr>
      <w:r>
        <w:rPr>
          <w:rFonts w:ascii="Times New Roman" w:eastAsia="Times New Roman" w:hAnsi="Times New Roman"/>
          <w:lang w:eastAsia="zh-CN"/>
        </w:rPr>
        <w:t>Ежемесячная плата за каждый Сервисный номер</w:t>
      </w:r>
      <w:r w:rsidR="00550A6D">
        <w:rPr>
          <w:rFonts w:ascii="Times New Roman" w:eastAsia="Times New Roman" w:hAnsi="Times New Roman"/>
          <w:lang w:eastAsia="zh-CN"/>
        </w:rPr>
        <w:t>, используемый</w:t>
      </w:r>
      <w:r>
        <w:rPr>
          <w:rFonts w:ascii="Times New Roman" w:eastAsia="Times New Roman" w:hAnsi="Times New Roman"/>
          <w:lang w:eastAsia="zh-CN"/>
        </w:rPr>
        <w:t xml:space="preserve"> </w:t>
      </w:r>
      <w:r w:rsidR="00550A6D" w:rsidRPr="00550A6D">
        <w:rPr>
          <w:rFonts w:ascii="Times New Roman" w:eastAsia="Times New Roman" w:hAnsi="Times New Roman"/>
          <w:lang w:eastAsia="zh-CN"/>
        </w:rPr>
        <w:t xml:space="preserve">при отправке </w:t>
      </w:r>
      <w:r w:rsidR="00550A6D">
        <w:rPr>
          <w:rFonts w:ascii="Times New Roman" w:eastAsia="Times New Roman" w:hAnsi="Times New Roman"/>
          <w:lang w:val="en-US" w:eastAsia="zh-CN"/>
        </w:rPr>
        <w:t>SMS</w:t>
      </w:r>
      <w:r w:rsidR="00550A6D" w:rsidRPr="00550A6D">
        <w:rPr>
          <w:rFonts w:ascii="Times New Roman" w:eastAsia="Times New Roman" w:hAnsi="Times New Roman"/>
          <w:lang w:eastAsia="zh-CN"/>
        </w:rPr>
        <w:t>-</w:t>
      </w:r>
      <w:r w:rsidR="00550A6D">
        <w:rPr>
          <w:rFonts w:ascii="Times New Roman" w:eastAsia="Times New Roman" w:hAnsi="Times New Roman"/>
          <w:lang w:eastAsia="zh-CN"/>
        </w:rPr>
        <w:t xml:space="preserve">сообщений </w:t>
      </w:r>
      <w:r w:rsidR="00550A6D" w:rsidRPr="00550A6D">
        <w:rPr>
          <w:rFonts w:ascii="Times New Roman" w:eastAsia="Times New Roman" w:hAnsi="Times New Roman"/>
          <w:lang w:eastAsia="zh-CN"/>
        </w:rPr>
        <w:t xml:space="preserve">на </w:t>
      </w:r>
      <w:r w:rsidR="00BE26AD">
        <w:rPr>
          <w:rFonts w:ascii="Times New Roman" w:eastAsia="Times New Roman" w:hAnsi="Times New Roman"/>
          <w:lang w:eastAsia="zh-CN"/>
        </w:rPr>
        <w:t xml:space="preserve">номера абонентов </w:t>
      </w:r>
      <w:r w:rsidR="00550A6D">
        <w:rPr>
          <w:rFonts w:ascii="Times New Roman" w:eastAsia="Times New Roman" w:hAnsi="Times New Roman"/>
          <w:lang w:eastAsia="zh-CN"/>
        </w:rPr>
        <w:t>Оператора</w:t>
      </w:r>
      <w:r w:rsidR="00BE26AD">
        <w:rPr>
          <w:rFonts w:ascii="Times New Roman" w:eastAsia="Times New Roman" w:hAnsi="Times New Roman"/>
          <w:lang w:eastAsia="zh-CN"/>
        </w:rPr>
        <w:t xml:space="preserve"> или </w:t>
      </w:r>
      <w:r w:rsidR="00550A6D">
        <w:rPr>
          <w:rFonts w:ascii="Times New Roman" w:eastAsia="Times New Roman" w:hAnsi="Times New Roman"/>
          <w:lang w:eastAsia="zh-CN"/>
        </w:rPr>
        <w:t xml:space="preserve">иных операторов </w:t>
      </w:r>
      <w:r>
        <w:rPr>
          <w:rFonts w:ascii="Times New Roman" w:eastAsia="Times New Roman" w:hAnsi="Times New Roman"/>
          <w:lang w:eastAsia="zh-CN"/>
        </w:rPr>
        <w:t>составляет:</w:t>
      </w:r>
    </w:p>
    <w:p w14:paraId="5681D232" w14:textId="5D7744DB" w:rsidR="00EE776C" w:rsidRDefault="009962BD" w:rsidP="00EE776C">
      <w:pPr>
        <w:pStyle w:val="afe"/>
        <w:spacing w:before="240"/>
        <w:ind w:left="567"/>
        <w:jc w:val="right"/>
        <w:rPr>
          <w:rFonts w:ascii="Times New Roman" w:eastAsia="Times New Roman" w:hAnsi="Times New Roman"/>
          <w:lang w:eastAsia="zh-CN"/>
        </w:rPr>
      </w:pPr>
      <w:r>
        <w:rPr>
          <w:rFonts w:ascii="Times New Roman" w:eastAsia="Times New Roman" w:hAnsi="Times New Roman"/>
          <w:lang w:eastAsia="zh-CN"/>
        </w:rPr>
        <w:t xml:space="preserve">Таблица </w:t>
      </w:r>
      <w:r w:rsidR="00EE776C">
        <w:rPr>
          <w:rFonts w:ascii="Times New Roman" w:eastAsia="Times New Roman" w:hAnsi="Times New Roman"/>
          <w:lang w:eastAsia="zh-CN"/>
        </w:rPr>
        <w:t>1</w:t>
      </w:r>
    </w:p>
    <w:tbl>
      <w:tblPr>
        <w:tblW w:w="9918" w:type="dxa"/>
        <w:jc w:val="center"/>
        <w:tblLayout w:type="fixed"/>
        <w:tblLook w:val="04A0" w:firstRow="1" w:lastRow="0" w:firstColumn="1" w:lastColumn="0" w:noHBand="0" w:noVBand="1"/>
      </w:tblPr>
      <w:tblGrid>
        <w:gridCol w:w="5245"/>
        <w:gridCol w:w="4673"/>
      </w:tblGrid>
      <w:tr w:rsidR="00EE776C" w:rsidRPr="00EE776C" w14:paraId="2829A2F9" w14:textId="77777777" w:rsidTr="00346E9C">
        <w:trPr>
          <w:trHeight w:val="604"/>
          <w:jc w:val="center"/>
        </w:trPr>
        <w:tc>
          <w:tcPr>
            <w:tcW w:w="5245" w:type="dxa"/>
            <w:tcBorders>
              <w:top w:val="single" w:sz="4" w:space="0" w:color="auto"/>
              <w:left w:val="single" w:sz="4" w:space="0" w:color="auto"/>
              <w:bottom w:val="single" w:sz="4" w:space="0" w:color="auto"/>
              <w:right w:val="single" w:sz="4" w:space="0" w:color="auto"/>
            </w:tcBorders>
            <w:shd w:val="clear" w:color="auto" w:fill="DBE5F1"/>
            <w:noWrap/>
            <w:vAlign w:val="center"/>
            <w:hideMark/>
          </w:tcPr>
          <w:p w14:paraId="5B685F31" w14:textId="5189352E" w:rsidR="00EE776C" w:rsidRPr="00EE776C" w:rsidRDefault="00BE26AD" w:rsidP="00EE776C">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Оператор</w:t>
            </w:r>
          </w:p>
        </w:tc>
        <w:tc>
          <w:tcPr>
            <w:tcW w:w="4673" w:type="dxa"/>
            <w:tcBorders>
              <w:top w:val="single" w:sz="8" w:space="0" w:color="808080"/>
              <w:left w:val="nil"/>
              <w:bottom w:val="single" w:sz="8" w:space="0" w:color="auto"/>
              <w:right w:val="single" w:sz="8" w:space="0" w:color="808080"/>
            </w:tcBorders>
            <w:shd w:val="clear" w:color="auto" w:fill="DBE5F1"/>
            <w:vAlign w:val="center"/>
            <w:hideMark/>
          </w:tcPr>
          <w:p w14:paraId="4E18CAD1" w14:textId="00D242DB" w:rsidR="00EE776C" w:rsidRPr="00EE776C" w:rsidRDefault="00EE776C" w:rsidP="00EE776C">
            <w:pPr>
              <w:keepNext/>
              <w:autoSpaceDN w:val="0"/>
              <w:jc w:val="center"/>
              <w:rPr>
                <w:rFonts w:ascii="Times New Roman" w:eastAsia="Times New Roman" w:hAnsi="Times New Roman"/>
                <w:b/>
                <w:sz w:val="22"/>
                <w:szCs w:val="22"/>
              </w:rPr>
            </w:pPr>
            <w:r w:rsidRPr="00EE776C">
              <w:rPr>
                <w:rFonts w:ascii="Times New Roman" w:eastAsia="Times New Roman" w:hAnsi="Times New Roman"/>
                <w:b/>
                <w:sz w:val="22"/>
                <w:szCs w:val="22"/>
              </w:rPr>
              <w:t>Ежемесячная абонентская плата за каждый</w:t>
            </w:r>
            <w:r>
              <w:rPr>
                <w:rFonts w:ascii="Times New Roman" w:eastAsia="Times New Roman" w:hAnsi="Times New Roman"/>
                <w:b/>
                <w:sz w:val="22"/>
                <w:szCs w:val="22"/>
              </w:rPr>
              <w:t xml:space="preserve"> Сервисный номер</w:t>
            </w:r>
            <w:r w:rsidRPr="00EE776C">
              <w:rPr>
                <w:rFonts w:ascii="Times New Roman" w:eastAsia="Times New Roman" w:hAnsi="Times New Roman"/>
                <w:b/>
                <w:sz w:val="22"/>
                <w:szCs w:val="22"/>
              </w:rPr>
              <w:t>, руб.</w:t>
            </w:r>
            <w:r>
              <w:rPr>
                <w:rFonts w:ascii="Times New Roman" w:eastAsia="Times New Roman" w:hAnsi="Times New Roman"/>
                <w:b/>
                <w:sz w:val="22"/>
                <w:szCs w:val="22"/>
              </w:rPr>
              <w:t>/мес. вкл.</w:t>
            </w:r>
            <w:r w:rsidRPr="00EE776C">
              <w:rPr>
                <w:rFonts w:ascii="Times New Roman" w:eastAsia="Times New Roman" w:hAnsi="Times New Roman"/>
                <w:b/>
                <w:sz w:val="22"/>
                <w:szCs w:val="22"/>
              </w:rPr>
              <w:t xml:space="preserve"> НДС</w:t>
            </w:r>
          </w:p>
        </w:tc>
      </w:tr>
      <w:tr w:rsidR="00EE776C" w:rsidRPr="00EE776C" w14:paraId="43A6C9D0" w14:textId="77777777" w:rsidTr="002A50DA">
        <w:trPr>
          <w:trHeight w:val="247"/>
          <w:jc w:val="center"/>
        </w:trPr>
        <w:tc>
          <w:tcPr>
            <w:tcW w:w="5245" w:type="dxa"/>
            <w:tcBorders>
              <w:top w:val="nil"/>
              <w:left w:val="single" w:sz="4" w:space="0" w:color="auto"/>
              <w:bottom w:val="single" w:sz="4" w:space="0" w:color="auto"/>
              <w:right w:val="single" w:sz="4" w:space="0" w:color="auto"/>
            </w:tcBorders>
            <w:noWrap/>
            <w:vAlign w:val="bottom"/>
            <w:hideMark/>
          </w:tcPr>
          <w:p w14:paraId="605DE546" w14:textId="1FB5E8AC" w:rsidR="00EE776C" w:rsidRPr="00EE776C" w:rsidRDefault="0028516D" w:rsidP="00EE776C">
            <w:pPr>
              <w:keepNext/>
              <w:autoSpaceDN w:val="0"/>
              <w:rPr>
                <w:rFonts w:ascii="Times New Roman" w:eastAsia="Times New Roman" w:hAnsi="Times New Roman"/>
                <w:sz w:val="22"/>
                <w:szCs w:val="22"/>
              </w:rPr>
            </w:pPr>
            <w:r>
              <w:rPr>
                <w:rFonts w:ascii="Times New Roman" w:eastAsia="Times New Roman" w:hAnsi="Times New Roman"/>
                <w:sz w:val="22"/>
                <w:szCs w:val="22"/>
              </w:rPr>
              <w:t>МТС</w:t>
            </w:r>
          </w:p>
        </w:tc>
        <w:tc>
          <w:tcPr>
            <w:tcW w:w="4673" w:type="dxa"/>
            <w:tcBorders>
              <w:top w:val="single" w:sz="4" w:space="0" w:color="auto"/>
              <w:left w:val="nil"/>
              <w:bottom w:val="single" w:sz="4" w:space="0" w:color="auto"/>
              <w:right w:val="single" w:sz="4" w:space="0" w:color="auto"/>
            </w:tcBorders>
            <w:noWrap/>
            <w:vAlign w:val="bottom"/>
          </w:tcPr>
          <w:p w14:paraId="0D319ED3" w14:textId="3DB55983" w:rsidR="00EE776C" w:rsidRPr="00314BC4" w:rsidRDefault="00EE776C" w:rsidP="00EE776C">
            <w:pPr>
              <w:keepNext/>
              <w:autoSpaceDN w:val="0"/>
              <w:jc w:val="center"/>
              <w:rPr>
                <w:rFonts w:ascii="Times New Roman" w:eastAsia="Times New Roman" w:hAnsi="Times New Roman"/>
                <w:sz w:val="22"/>
                <w:szCs w:val="22"/>
                <w:highlight w:val="yellow"/>
              </w:rPr>
            </w:pPr>
          </w:p>
        </w:tc>
      </w:tr>
      <w:tr w:rsidR="00EE776C" w:rsidRPr="00EE776C" w14:paraId="41D58C2C" w14:textId="77777777" w:rsidTr="002A50DA">
        <w:trPr>
          <w:trHeight w:val="275"/>
          <w:jc w:val="center"/>
        </w:trPr>
        <w:tc>
          <w:tcPr>
            <w:tcW w:w="5245" w:type="dxa"/>
            <w:tcBorders>
              <w:top w:val="nil"/>
              <w:left w:val="single" w:sz="4" w:space="0" w:color="auto"/>
              <w:bottom w:val="single" w:sz="4" w:space="0" w:color="auto"/>
              <w:right w:val="single" w:sz="4" w:space="0" w:color="auto"/>
            </w:tcBorders>
            <w:noWrap/>
            <w:vAlign w:val="bottom"/>
            <w:hideMark/>
          </w:tcPr>
          <w:p w14:paraId="7098FD23" w14:textId="6131B9BC" w:rsidR="00EE776C" w:rsidRPr="00EE776C" w:rsidRDefault="0028516D" w:rsidP="00EE776C">
            <w:pPr>
              <w:keepNext/>
              <w:autoSpaceDN w:val="0"/>
              <w:rPr>
                <w:rFonts w:ascii="Times New Roman" w:eastAsia="Times New Roman" w:hAnsi="Times New Roman"/>
                <w:sz w:val="22"/>
                <w:szCs w:val="22"/>
              </w:rPr>
            </w:pPr>
            <w:r>
              <w:rPr>
                <w:rFonts w:ascii="Times New Roman" w:eastAsia="Times New Roman" w:hAnsi="Times New Roman"/>
                <w:sz w:val="22"/>
                <w:szCs w:val="22"/>
              </w:rPr>
              <w:t>Мегафон</w:t>
            </w:r>
          </w:p>
        </w:tc>
        <w:tc>
          <w:tcPr>
            <w:tcW w:w="4673" w:type="dxa"/>
            <w:tcBorders>
              <w:top w:val="nil"/>
              <w:left w:val="nil"/>
              <w:bottom w:val="single" w:sz="4" w:space="0" w:color="auto"/>
              <w:right w:val="single" w:sz="4" w:space="0" w:color="auto"/>
            </w:tcBorders>
            <w:noWrap/>
            <w:vAlign w:val="bottom"/>
          </w:tcPr>
          <w:p w14:paraId="383419FB" w14:textId="7137BBD2" w:rsidR="00EE776C" w:rsidRPr="00314BC4" w:rsidRDefault="00EE776C" w:rsidP="00EE776C">
            <w:pPr>
              <w:keepNext/>
              <w:autoSpaceDN w:val="0"/>
              <w:jc w:val="center"/>
              <w:rPr>
                <w:rFonts w:ascii="Times New Roman" w:eastAsia="Times New Roman" w:hAnsi="Times New Roman"/>
                <w:sz w:val="22"/>
                <w:szCs w:val="22"/>
                <w:highlight w:val="yellow"/>
                <w:lang w:val="en-US"/>
              </w:rPr>
            </w:pPr>
          </w:p>
        </w:tc>
      </w:tr>
      <w:tr w:rsidR="00EE776C" w:rsidRPr="00EE776C" w14:paraId="2C484820" w14:textId="77777777" w:rsidTr="002A50DA">
        <w:trPr>
          <w:trHeight w:val="123"/>
          <w:jc w:val="center"/>
        </w:trPr>
        <w:tc>
          <w:tcPr>
            <w:tcW w:w="5245" w:type="dxa"/>
            <w:tcBorders>
              <w:top w:val="nil"/>
              <w:left w:val="single" w:sz="4" w:space="0" w:color="auto"/>
              <w:bottom w:val="single" w:sz="4" w:space="0" w:color="auto"/>
              <w:right w:val="single" w:sz="4" w:space="0" w:color="auto"/>
            </w:tcBorders>
            <w:noWrap/>
            <w:vAlign w:val="bottom"/>
            <w:hideMark/>
          </w:tcPr>
          <w:p w14:paraId="386F5398" w14:textId="24FD4200" w:rsidR="00EE776C" w:rsidRPr="00EE776C" w:rsidRDefault="0028516D" w:rsidP="00EE776C">
            <w:pPr>
              <w:keepNext/>
              <w:autoSpaceDN w:val="0"/>
              <w:rPr>
                <w:rFonts w:ascii="Times New Roman" w:eastAsia="Times New Roman" w:hAnsi="Times New Roman"/>
                <w:sz w:val="22"/>
                <w:szCs w:val="22"/>
              </w:rPr>
            </w:pPr>
            <w:proofErr w:type="spellStart"/>
            <w:r>
              <w:rPr>
                <w:rFonts w:ascii="Times New Roman" w:eastAsia="Times New Roman" w:hAnsi="Times New Roman"/>
                <w:sz w:val="22"/>
                <w:szCs w:val="22"/>
              </w:rPr>
              <w:t>Вымпелком</w:t>
            </w:r>
            <w:proofErr w:type="spellEnd"/>
            <w:r w:rsidR="00EE776C" w:rsidRPr="00EE776C">
              <w:rPr>
                <w:rFonts w:ascii="Times New Roman" w:eastAsia="Times New Roman" w:hAnsi="Times New Roman"/>
                <w:sz w:val="22"/>
                <w:szCs w:val="22"/>
              </w:rPr>
              <w:t xml:space="preserve"> </w:t>
            </w:r>
          </w:p>
        </w:tc>
        <w:tc>
          <w:tcPr>
            <w:tcW w:w="4673" w:type="dxa"/>
            <w:tcBorders>
              <w:top w:val="nil"/>
              <w:left w:val="nil"/>
              <w:bottom w:val="single" w:sz="4" w:space="0" w:color="auto"/>
              <w:right w:val="single" w:sz="4" w:space="0" w:color="auto"/>
            </w:tcBorders>
            <w:noWrap/>
            <w:vAlign w:val="bottom"/>
          </w:tcPr>
          <w:p w14:paraId="21E6BF5E" w14:textId="022D6134" w:rsidR="00EE776C" w:rsidRPr="00314BC4" w:rsidRDefault="00EE776C" w:rsidP="00EE776C">
            <w:pPr>
              <w:keepNext/>
              <w:autoSpaceDN w:val="0"/>
              <w:jc w:val="center"/>
              <w:rPr>
                <w:rFonts w:ascii="Times New Roman" w:eastAsia="Times New Roman" w:hAnsi="Times New Roman"/>
                <w:sz w:val="22"/>
                <w:szCs w:val="22"/>
                <w:highlight w:val="yellow"/>
              </w:rPr>
            </w:pPr>
          </w:p>
        </w:tc>
      </w:tr>
      <w:tr w:rsidR="0028516D" w:rsidRPr="00EE776C" w14:paraId="13452DB6" w14:textId="77777777" w:rsidTr="00346E9C">
        <w:trPr>
          <w:trHeight w:val="283"/>
          <w:jc w:val="center"/>
        </w:trPr>
        <w:tc>
          <w:tcPr>
            <w:tcW w:w="5245" w:type="dxa"/>
            <w:tcBorders>
              <w:top w:val="nil"/>
              <w:left w:val="single" w:sz="4" w:space="0" w:color="auto"/>
              <w:bottom w:val="single" w:sz="4" w:space="0" w:color="auto"/>
              <w:right w:val="single" w:sz="4" w:space="0" w:color="auto"/>
            </w:tcBorders>
            <w:noWrap/>
            <w:vAlign w:val="bottom"/>
          </w:tcPr>
          <w:p w14:paraId="13A11F0C" w14:textId="235E4F5D" w:rsidR="0028516D" w:rsidRDefault="0028516D" w:rsidP="00EE776C">
            <w:pPr>
              <w:keepNext/>
              <w:autoSpaceDN w:val="0"/>
              <w:rPr>
                <w:rFonts w:ascii="Times New Roman" w:eastAsia="Times New Roman" w:hAnsi="Times New Roman"/>
                <w:sz w:val="22"/>
                <w:szCs w:val="22"/>
              </w:rPr>
            </w:pPr>
            <w:r>
              <w:rPr>
                <w:rFonts w:ascii="Times New Roman" w:eastAsia="Times New Roman" w:hAnsi="Times New Roman"/>
                <w:sz w:val="22"/>
                <w:szCs w:val="22"/>
              </w:rPr>
              <w:t>Теле2</w:t>
            </w:r>
          </w:p>
        </w:tc>
        <w:tc>
          <w:tcPr>
            <w:tcW w:w="4673" w:type="dxa"/>
            <w:tcBorders>
              <w:top w:val="nil"/>
              <w:left w:val="nil"/>
              <w:bottom w:val="single" w:sz="4" w:space="0" w:color="auto"/>
              <w:right w:val="single" w:sz="4" w:space="0" w:color="auto"/>
            </w:tcBorders>
            <w:noWrap/>
            <w:vAlign w:val="bottom"/>
          </w:tcPr>
          <w:p w14:paraId="2730B965" w14:textId="21F6A963" w:rsidR="0028516D" w:rsidRPr="00314BC4" w:rsidRDefault="0028516D" w:rsidP="00EE776C">
            <w:pPr>
              <w:keepNext/>
              <w:autoSpaceDN w:val="0"/>
              <w:jc w:val="center"/>
              <w:rPr>
                <w:rFonts w:ascii="Times New Roman" w:eastAsia="Times New Roman" w:hAnsi="Times New Roman"/>
                <w:sz w:val="22"/>
                <w:szCs w:val="22"/>
                <w:highlight w:val="yellow"/>
              </w:rPr>
            </w:pPr>
          </w:p>
        </w:tc>
      </w:tr>
      <w:tr w:rsidR="0028516D" w:rsidRPr="00EE776C" w14:paraId="7628D353" w14:textId="77777777" w:rsidTr="00346E9C">
        <w:trPr>
          <w:trHeight w:val="273"/>
          <w:jc w:val="center"/>
        </w:trPr>
        <w:tc>
          <w:tcPr>
            <w:tcW w:w="5245" w:type="dxa"/>
            <w:tcBorders>
              <w:top w:val="nil"/>
              <w:left w:val="single" w:sz="4" w:space="0" w:color="auto"/>
              <w:bottom w:val="single" w:sz="4" w:space="0" w:color="auto"/>
              <w:right w:val="single" w:sz="4" w:space="0" w:color="auto"/>
            </w:tcBorders>
            <w:noWrap/>
            <w:vAlign w:val="bottom"/>
          </w:tcPr>
          <w:p w14:paraId="57827B50" w14:textId="60894D10" w:rsidR="0028516D" w:rsidRPr="00EE776C" w:rsidRDefault="0028516D" w:rsidP="00EE776C">
            <w:pPr>
              <w:keepNext/>
              <w:autoSpaceDN w:val="0"/>
              <w:rPr>
                <w:rFonts w:ascii="Times New Roman" w:eastAsia="Times New Roman" w:hAnsi="Times New Roman"/>
                <w:sz w:val="22"/>
                <w:szCs w:val="22"/>
              </w:rPr>
            </w:pPr>
            <w:r>
              <w:rPr>
                <w:rFonts w:ascii="Times New Roman" w:eastAsia="Times New Roman" w:hAnsi="Times New Roman"/>
                <w:sz w:val="22"/>
                <w:szCs w:val="22"/>
              </w:rPr>
              <w:t>Ростелеком</w:t>
            </w:r>
          </w:p>
        </w:tc>
        <w:tc>
          <w:tcPr>
            <w:tcW w:w="4673" w:type="dxa"/>
            <w:tcBorders>
              <w:top w:val="nil"/>
              <w:left w:val="nil"/>
              <w:bottom w:val="single" w:sz="4" w:space="0" w:color="auto"/>
              <w:right w:val="single" w:sz="4" w:space="0" w:color="auto"/>
            </w:tcBorders>
            <w:noWrap/>
            <w:vAlign w:val="bottom"/>
          </w:tcPr>
          <w:p w14:paraId="43C1A020" w14:textId="0ECCF5DD" w:rsidR="0028516D" w:rsidRPr="00314BC4" w:rsidRDefault="0028516D" w:rsidP="00EE776C">
            <w:pPr>
              <w:keepNext/>
              <w:autoSpaceDN w:val="0"/>
              <w:jc w:val="center"/>
              <w:rPr>
                <w:rFonts w:ascii="Times New Roman" w:eastAsia="Times New Roman" w:hAnsi="Times New Roman"/>
                <w:sz w:val="22"/>
                <w:szCs w:val="22"/>
                <w:highlight w:val="yellow"/>
              </w:rPr>
            </w:pPr>
          </w:p>
        </w:tc>
      </w:tr>
      <w:tr w:rsidR="00EE776C" w:rsidRPr="00EE776C" w14:paraId="18BA1525" w14:textId="77777777" w:rsidTr="002A50DA">
        <w:trPr>
          <w:trHeight w:val="154"/>
          <w:jc w:val="center"/>
        </w:trPr>
        <w:tc>
          <w:tcPr>
            <w:tcW w:w="5245" w:type="dxa"/>
            <w:tcBorders>
              <w:top w:val="nil"/>
              <w:left w:val="single" w:sz="4" w:space="0" w:color="auto"/>
              <w:bottom w:val="single" w:sz="4" w:space="0" w:color="auto"/>
              <w:right w:val="single" w:sz="4" w:space="0" w:color="auto"/>
            </w:tcBorders>
            <w:noWrap/>
            <w:vAlign w:val="bottom"/>
            <w:hideMark/>
          </w:tcPr>
          <w:p w14:paraId="6C03B855" w14:textId="72D1BBD8" w:rsidR="00EE776C" w:rsidRPr="00EE776C" w:rsidRDefault="0028516D" w:rsidP="00EE776C">
            <w:pPr>
              <w:keepNext/>
              <w:autoSpaceDN w:val="0"/>
              <w:rPr>
                <w:rFonts w:ascii="Times New Roman" w:eastAsia="Times New Roman" w:hAnsi="Times New Roman"/>
                <w:sz w:val="22"/>
                <w:szCs w:val="22"/>
                <w:lang w:val="en-US"/>
              </w:rPr>
            </w:pPr>
            <w:r>
              <w:rPr>
                <w:rFonts w:ascii="Times New Roman" w:eastAsia="Times New Roman" w:hAnsi="Times New Roman"/>
                <w:sz w:val="22"/>
                <w:szCs w:val="22"/>
              </w:rPr>
              <w:t>Прочие операторы</w:t>
            </w:r>
            <w:r w:rsidR="00550A6D">
              <w:rPr>
                <w:rFonts w:ascii="Times New Roman" w:eastAsia="Times New Roman" w:hAnsi="Times New Roman"/>
                <w:sz w:val="22"/>
                <w:szCs w:val="22"/>
                <w:lang w:val="en-US"/>
              </w:rPr>
              <w:t>*</w:t>
            </w:r>
          </w:p>
        </w:tc>
        <w:tc>
          <w:tcPr>
            <w:tcW w:w="4673" w:type="dxa"/>
            <w:tcBorders>
              <w:top w:val="nil"/>
              <w:left w:val="nil"/>
              <w:bottom w:val="single" w:sz="4" w:space="0" w:color="auto"/>
              <w:right w:val="single" w:sz="4" w:space="0" w:color="auto"/>
            </w:tcBorders>
            <w:noWrap/>
            <w:vAlign w:val="bottom"/>
          </w:tcPr>
          <w:p w14:paraId="65C3845F" w14:textId="04C19C13" w:rsidR="00EE776C" w:rsidRPr="00314BC4" w:rsidRDefault="00EE776C" w:rsidP="00EE776C">
            <w:pPr>
              <w:keepNext/>
              <w:autoSpaceDN w:val="0"/>
              <w:jc w:val="center"/>
              <w:rPr>
                <w:rFonts w:ascii="Times New Roman" w:eastAsia="Times New Roman" w:hAnsi="Times New Roman"/>
                <w:sz w:val="22"/>
                <w:szCs w:val="22"/>
                <w:highlight w:val="yellow"/>
              </w:rPr>
            </w:pPr>
          </w:p>
        </w:tc>
      </w:tr>
    </w:tbl>
    <w:p w14:paraId="05C5FBFD" w14:textId="0C3FE9FA" w:rsidR="00EE776C" w:rsidRDefault="00550A6D" w:rsidP="002C4805">
      <w:pPr>
        <w:jc w:val="both"/>
        <w:rPr>
          <w:rFonts w:ascii="Times New Roman" w:eastAsia="Times New Roman" w:hAnsi="Times New Roman"/>
          <w:bCs/>
          <w:sz w:val="20"/>
          <w:szCs w:val="20"/>
          <w:lang w:eastAsia="zh-CN"/>
        </w:rPr>
      </w:pPr>
      <w:r>
        <w:rPr>
          <w:rFonts w:ascii="Times New Roman" w:eastAsia="Times New Roman" w:hAnsi="Times New Roman"/>
          <w:lang w:eastAsia="zh-CN"/>
        </w:rPr>
        <w:t>*</w:t>
      </w:r>
      <w:r w:rsidRPr="002C4805">
        <w:rPr>
          <w:rFonts w:ascii="Times New Roman" w:eastAsia="Times New Roman" w:hAnsi="Times New Roman"/>
          <w:bCs/>
          <w:sz w:val="20"/>
          <w:szCs w:val="20"/>
          <w:lang w:eastAsia="zh-CN"/>
        </w:rPr>
        <w:t xml:space="preserve">Ежемесячная плата за каждый Сервисный номер, используемый при отправке SMS-сообщений на </w:t>
      </w:r>
      <w:r w:rsidR="00BE26AD" w:rsidRPr="002C4805">
        <w:rPr>
          <w:rFonts w:ascii="Times New Roman" w:eastAsia="Times New Roman" w:hAnsi="Times New Roman"/>
          <w:bCs/>
          <w:sz w:val="20"/>
          <w:szCs w:val="20"/>
          <w:lang w:eastAsia="zh-CN"/>
        </w:rPr>
        <w:t>номера абонентов</w:t>
      </w:r>
      <w:r w:rsidRPr="002C4805">
        <w:rPr>
          <w:rFonts w:ascii="Times New Roman" w:eastAsia="Times New Roman" w:hAnsi="Times New Roman"/>
          <w:bCs/>
          <w:sz w:val="20"/>
          <w:szCs w:val="20"/>
          <w:lang w:eastAsia="zh-CN"/>
        </w:rPr>
        <w:t xml:space="preserve"> Пр</w:t>
      </w:r>
      <w:r w:rsidR="00BE26AD" w:rsidRPr="002C4805">
        <w:rPr>
          <w:rFonts w:ascii="Times New Roman" w:eastAsia="Times New Roman" w:hAnsi="Times New Roman"/>
          <w:bCs/>
          <w:sz w:val="20"/>
          <w:szCs w:val="20"/>
          <w:lang w:eastAsia="zh-CN"/>
        </w:rPr>
        <w:t xml:space="preserve">очих операторов включает в себя </w:t>
      </w:r>
      <w:r w:rsidRPr="002C4805">
        <w:rPr>
          <w:rFonts w:ascii="Times New Roman" w:eastAsia="Times New Roman" w:hAnsi="Times New Roman"/>
          <w:bCs/>
          <w:sz w:val="20"/>
          <w:szCs w:val="20"/>
          <w:lang w:eastAsia="zh-CN"/>
        </w:rPr>
        <w:t>всех прочих операторов, не перечисленных в Таблице № 1.</w:t>
      </w:r>
    </w:p>
    <w:p w14:paraId="0AFFD991" w14:textId="77777777" w:rsidR="002C4805" w:rsidRDefault="002C4805" w:rsidP="002C4805">
      <w:pPr>
        <w:jc w:val="both"/>
        <w:rPr>
          <w:rFonts w:ascii="Times New Roman" w:eastAsia="Times New Roman" w:hAnsi="Times New Roman"/>
          <w:lang w:eastAsia="zh-CN"/>
        </w:rPr>
      </w:pPr>
    </w:p>
    <w:p w14:paraId="21B13627" w14:textId="1423400B" w:rsidR="004E513C" w:rsidRPr="00195EF0" w:rsidRDefault="00EA590E" w:rsidP="00CE6506">
      <w:pPr>
        <w:pStyle w:val="afe"/>
        <w:numPr>
          <w:ilvl w:val="1"/>
          <w:numId w:val="10"/>
        </w:numPr>
        <w:spacing w:before="240"/>
        <w:jc w:val="both"/>
        <w:rPr>
          <w:rFonts w:ascii="Times New Roman" w:eastAsia="Times New Roman" w:hAnsi="Times New Roman"/>
          <w:lang w:eastAsia="zh-CN"/>
        </w:rPr>
      </w:pPr>
      <w:r>
        <w:rPr>
          <w:rFonts w:ascii="Times New Roman" w:hAnsi="Times New Roman"/>
          <w:lang w:val="sr-Cyrl-CS"/>
        </w:rPr>
        <w:t xml:space="preserve">Ежемесячная </w:t>
      </w:r>
      <w:r w:rsidR="00C47529">
        <w:rPr>
          <w:rFonts w:ascii="Times New Roman" w:hAnsi="Times New Roman"/>
        </w:rPr>
        <w:t>«</w:t>
      </w:r>
      <w:r w:rsidR="00C47529" w:rsidRPr="00C47529">
        <w:rPr>
          <w:rFonts w:ascii="Times New Roman" w:hAnsi="Times New Roman"/>
          <w:lang w:val="sr-Cyrl-CS"/>
        </w:rPr>
        <w:t>Плата за обслуживание Канала</w:t>
      </w:r>
      <w:r w:rsidR="00C47529">
        <w:rPr>
          <w:rFonts w:ascii="Times New Roman" w:hAnsi="Times New Roman"/>
        </w:rPr>
        <w:t>»</w:t>
      </w:r>
      <w:r w:rsidR="00C47529">
        <w:rPr>
          <w:rFonts w:ascii="Times New Roman" w:hAnsi="Times New Roman"/>
          <w:lang w:val="sr-Cyrl-CS"/>
        </w:rPr>
        <w:t xml:space="preserve"> </w:t>
      </w:r>
      <w:r w:rsidR="004E513C" w:rsidRPr="00D21B92">
        <w:rPr>
          <w:rFonts w:ascii="Times New Roman" w:hAnsi="Times New Roman"/>
          <w:lang w:val="sr-Cyrl-CS"/>
        </w:rPr>
        <w:t>составляет</w:t>
      </w:r>
      <w:r w:rsidR="004E513C">
        <w:rPr>
          <w:rFonts w:ascii="Times New Roman" w:hAnsi="Times New Roman"/>
          <w:lang w:val="sr-Cyrl-CS"/>
        </w:rPr>
        <w:t>:</w:t>
      </w:r>
    </w:p>
    <w:p w14:paraId="0EFAC67A" w14:textId="7038DCA4" w:rsidR="00195EF0" w:rsidRPr="004E513C" w:rsidRDefault="009962BD" w:rsidP="00195EF0">
      <w:pPr>
        <w:pStyle w:val="afe"/>
        <w:spacing w:before="240"/>
        <w:ind w:left="341"/>
        <w:jc w:val="right"/>
        <w:rPr>
          <w:rFonts w:ascii="Times New Roman" w:eastAsia="Times New Roman" w:hAnsi="Times New Roman"/>
          <w:lang w:eastAsia="zh-CN"/>
        </w:rPr>
      </w:pPr>
      <w:r>
        <w:rPr>
          <w:rFonts w:ascii="Times New Roman" w:eastAsia="Times New Roman" w:hAnsi="Times New Roman"/>
          <w:lang w:eastAsia="zh-CN"/>
        </w:rPr>
        <w:t xml:space="preserve">Таблица </w:t>
      </w:r>
      <w:r w:rsidR="00195EF0">
        <w:rPr>
          <w:rFonts w:ascii="Times New Roman" w:eastAsia="Times New Roman" w:hAnsi="Times New Roman"/>
          <w:lang w:eastAsia="zh-CN"/>
        </w:rPr>
        <w:t>2</w:t>
      </w:r>
    </w:p>
    <w:tbl>
      <w:tblPr>
        <w:tblW w:w="9923" w:type="dxa"/>
        <w:jc w:val="center"/>
        <w:tblLayout w:type="fixed"/>
        <w:tblLook w:val="04A0" w:firstRow="1" w:lastRow="0" w:firstColumn="1" w:lastColumn="0" w:noHBand="0" w:noVBand="1"/>
      </w:tblPr>
      <w:tblGrid>
        <w:gridCol w:w="5098"/>
        <w:gridCol w:w="4825"/>
      </w:tblGrid>
      <w:tr w:rsidR="00EA590E" w:rsidRPr="00EA590E" w14:paraId="39E4C0EB" w14:textId="77777777" w:rsidTr="00EA590E">
        <w:trPr>
          <w:trHeight w:val="582"/>
          <w:jc w:val="center"/>
        </w:trPr>
        <w:tc>
          <w:tcPr>
            <w:tcW w:w="5098" w:type="dxa"/>
            <w:tcBorders>
              <w:top w:val="single" w:sz="4" w:space="0" w:color="auto"/>
              <w:left w:val="single" w:sz="4" w:space="0" w:color="auto"/>
              <w:bottom w:val="single" w:sz="4" w:space="0" w:color="auto"/>
              <w:right w:val="single" w:sz="4" w:space="0" w:color="auto"/>
            </w:tcBorders>
            <w:shd w:val="clear" w:color="auto" w:fill="DBE5F1"/>
            <w:noWrap/>
            <w:vAlign w:val="center"/>
            <w:hideMark/>
          </w:tcPr>
          <w:p w14:paraId="30B25773" w14:textId="715C47B5" w:rsidR="00EA590E" w:rsidRPr="00EA590E" w:rsidRDefault="00EA590E" w:rsidP="00EA590E">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Идентификатор канала</w:t>
            </w:r>
          </w:p>
        </w:tc>
        <w:tc>
          <w:tcPr>
            <w:tcW w:w="4825" w:type="dxa"/>
            <w:tcBorders>
              <w:top w:val="single" w:sz="8" w:space="0" w:color="808080"/>
              <w:left w:val="nil"/>
              <w:bottom w:val="single" w:sz="8" w:space="0" w:color="auto"/>
              <w:right w:val="single" w:sz="8" w:space="0" w:color="808080"/>
            </w:tcBorders>
            <w:shd w:val="clear" w:color="auto" w:fill="DBE5F1"/>
            <w:vAlign w:val="center"/>
            <w:hideMark/>
          </w:tcPr>
          <w:p w14:paraId="44D1A647" w14:textId="7F03DFD5" w:rsidR="00EA590E" w:rsidRPr="00EA590E" w:rsidRDefault="00EA590E" w:rsidP="00195EF0">
            <w:pPr>
              <w:keepNext/>
              <w:autoSpaceDN w:val="0"/>
              <w:jc w:val="center"/>
              <w:rPr>
                <w:rFonts w:ascii="Times New Roman" w:eastAsia="Times New Roman" w:hAnsi="Times New Roman"/>
                <w:b/>
                <w:sz w:val="22"/>
                <w:szCs w:val="22"/>
              </w:rPr>
            </w:pPr>
            <w:r w:rsidRPr="00EA590E">
              <w:rPr>
                <w:rFonts w:ascii="Times New Roman" w:eastAsia="Times New Roman" w:hAnsi="Times New Roman"/>
                <w:b/>
                <w:sz w:val="22"/>
                <w:szCs w:val="22"/>
              </w:rPr>
              <w:t xml:space="preserve">Ежемесячная абонентская плата за </w:t>
            </w:r>
            <w:r w:rsidR="00195EF0">
              <w:rPr>
                <w:rFonts w:ascii="Times New Roman" w:eastAsia="Times New Roman" w:hAnsi="Times New Roman"/>
                <w:b/>
                <w:sz w:val="22"/>
                <w:szCs w:val="22"/>
              </w:rPr>
              <w:t xml:space="preserve">обслуживание </w:t>
            </w:r>
            <w:r>
              <w:rPr>
                <w:rFonts w:ascii="Times New Roman" w:eastAsia="Times New Roman" w:hAnsi="Times New Roman"/>
                <w:b/>
                <w:sz w:val="22"/>
                <w:szCs w:val="22"/>
              </w:rPr>
              <w:t>Канал</w:t>
            </w:r>
            <w:r w:rsidR="00195EF0">
              <w:rPr>
                <w:rFonts w:ascii="Times New Roman" w:eastAsia="Times New Roman" w:hAnsi="Times New Roman"/>
                <w:b/>
                <w:sz w:val="22"/>
                <w:szCs w:val="22"/>
              </w:rPr>
              <w:t>а</w:t>
            </w:r>
            <w:r w:rsidRPr="00EA590E">
              <w:rPr>
                <w:rFonts w:ascii="Times New Roman" w:eastAsia="Times New Roman" w:hAnsi="Times New Roman"/>
                <w:b/>
                <w:sz w:val="22"/>
                <w:szCs w:val="22"/>
              </w:rPr>
              <w:t>, руб./мес. вкл. НДС</w:t>
            </w:r>
          </w:p>
        </w:tc>
      </w:tr>
      <w:tr w:rsidR="00EA590E" w:rsidRPr="00EA590E" w14:paraId="4DA0F8C5" w14:textId="77777777" w:rsidTr="00EA590E">
        <w:trPr>
          <w:trHeight w:val="395"/>
          <w:jc w:val="center"/>
        </w:trPr>
        <w:tc>
          <w:tcPr>
            <w:tcW w:w="5098" w:type="dxa"/>
            <w:tcBorders>
              <w:top w:val="nil"/>
              <w:left w:val="single" w:sz="4" w:space="0" w:color="auto"/>
              <w:bottom w:val="single" w:sz="4" w:space="0" w:color="auto"/>
              <w:right w:val="single" w:sz="4" w:space="0" w:color="auto"/>
            </w:tcBorders>
            <w:noWrap/>
            <w:vAlign w:val="bottom"/>
            <w:hideMark/>
          </w:tcPr>
          <w:p w14:paraId="17C9CA05" w14:textId="66910E18" w:rsidR="00EA590E" w:rsidRPr="00EA590E" w:rsidRDefault="00EA590E" w:rsidP="00EA590E">
            <w:pPr>
              <w:keepNext/>
              <w:autoSpaceDN w:val="0"/>
              <w:rPr>
                <w:rFonts w:ascii="Times New Roman" w:eastAsia="Times New Roman" w:hAnsi="Times New Roman"/>
                <w:sz w:val="22"/>
                <w:szCs w:val="22"/>
              </w:rPr>
            </w:pPr>
            <w:r w:rsidRPr="00EA590E">
              <w:rPr>
                <w:rFonts w:ascii="Times New Roman" w:eastAsia="Times New Roman" w:hAnsi="Times New Roman"/>
                <w:sz w:val="22"/>
                <w:szCs w:val="22"/>
              </w:rPr>
              <w:t xml:space="preserve">ООО Иркутская </w:t>
            </w:r>
            <w:proofErr w:type="spellStart"/>
            <w:r w:rsidRPr="00EA590E">
              <w:rPr>
                <w:rFonts w:ascii="Times New Roman" w:eastAsia="Times New Roman" w:hAnsi="Times New Roman"/>
                <w:sz w:val="22"/>
                <w:szCs w:val="22"/>
              </w:rPr>
              <w:t>энергосбытовая</w:t>
            </w:r>
            <w:proofErr w:type="spellEnd"/>
            <w:r w:rsidRPr="00EA590E">
              <w:rPr>
                <w:rFonts w:ascii="Times New Roman" w:eastAsia="Times New Roman" w:hAnsi="Times New Roman"/>
                <w:sz w:val="22"/>
                <w:szCs w:val="22"/>
              </w:rPr>
              <w:t xml:space="preserve"> компания</w:t>
            </w:r>
          </w:p>
        </w:tc>
        <w:tc>
          <w:tcPr>
            <w:tcW w:w="4825" w:type="dxa"/>
            <w:tcBorders>
              <w:top w:val="single" w:sz="4" w:space="0" w:color="auto"/>
              <w:left w:val="nil"/>
              <w:bottom w:val="single" w:sz="4" w:space="0" w:color="auto"/>
              <w:right w:val="single" w:sz="4" w:space="0" w:color="auto"/>
            </w:tcBorders>
            <w:noWrap/>
            <w:vAlign w:val="bottom"/>
            <w:hideMark/>
          </w:tcPr>
          <w:p w14:paraId="3357E2B5" w14:textId="30BB5503" w:rsidR="00EA590E" w:rsidRPr="00EA590E" w:rsidRDefault="00EA590E" w:rsidP="00EA590E">
            <w:pPr>
              <w:keepNext/>
              <w:autoSpaceDN w:val="0"/>
              <w:jc w:val="center"/>
              <w:rPr>
                <w:rFonts w:ascii="Times New Roman" w:eastAsia="Times New Roman" w:hAnsi="Times New Roman"/>
                <w:sz w:val="22"/>
                <w:szCs w:val="22"/>
              </w:rPr>
            </w:pPr>
          </w:p>
        </w:tc>
      </w:tr>
    </w:tbl>
    <w:p w14:paraId="27C99495" w14:textId="77777777" w:rsidR="00195EF0" w:rsidRDefault="00195EF0" w:rsidP="009962BD">
      <w:pPr>
        <w:spacing w:after="240"/>
        <w:outlineLvl w:val="0"/>
        <w:rPr>
          <w:rFonts w:ascii="Times New Roman" w:eastAsia="Times New Roman" w:hAnsi="Times New Roman"/>
          <w:lang w:eastAsia="zh-CN"/>
        </w:rPr>
      </w:pPr>
    </w:p>
    <w:p w14:paraId="48DC2A41" w14:textId="3C7ABB6E" w:rsidR="00D0568D" w:rsidRPr="00C72C66" w:rsidRDefault="004E513C" w:rsidP="00CE6506">
      <w:pPr>
        <w:numPr>
          <w:ilvl w:val="0"/>
          <w:numId w:val="10"/>
        </w:numPr>
        <w:suppressAutoHyphens/>
        <w:spacing w:before="120"/>
        <w:ind w:left="357" w:hanging="357"/>
        <w:jc w:val="center"/>
        <w:rPr>
          <w:rFonts w:ascii="Times New Roman" w:hAnsi="Times New Roman"/>
          <w:b/>
          <w:lang w:val="sr-Cyrl-CS"/>
        </w:rPr>
      </w:pPr>
      <w:r w:rsidRPr="00C72C66">
        <w:rPr>
          <w:rFonts w:ascii="Times New Roman" w:hAnsi="Times New Roman"/>
          <w:b/>
          <w:lang w:val="sr-Cyrl-CS"/>
        </w:rPr>
        <w:t xml:space="preserve"> </w:t>
      </w:r>
      <w:r w:rsidR="00195EF0" w:rsidRPr="00C72C66">
        <w:rPr>
          <w:rFonts w:ascii="Times New Roman" w:hAnsi="Times New Roman"/>
          <w:b/>
          <w:lang w:val="sr-Cyrl-CS"/>
        </w:rPr>
        <w:t>Расчет стоимости услуги</w:t>
      </w:r>
      <w:r w:rsidR="00163D21" w:rsidRPr="00C72C66">
        <w:rPr>
          <w:rFonts w:ascii="Times New Roman" w:hAnsi="Times New Roman"/>
          <w:b/>
          <w:lang w:val="sr-Cyrl-CS"/>
        </w:rPr>
        <w:t xml:space="preserve"> SMS MT на сеть</w:t>
      </w:r>
      <w:r w:rsidR="00195EF0" w:rsidRPr="00C72C66">
        <w:rPr>
          <w:rFonts w:ascii="Times New Roman" w:hAnsi="Times New Roman"/>
          <w:b/>
          <w:lang w:val="sr-Cyrl-CS"/>
        </w:rPr>
        <w:t xml:space="preserve"> </w:t>
      </w:r>
      <w:r w:rsidR="00D0568D" w:rsidRPr="00C72C66">
        <w:rPr>
          <w:rFonts w:ascii="Times New Roman" w:hAnsi="Times New Roman"/>
          <w:b/>
          <w:lang w:val="sr-Cyrl-CS"/>
        </w:rPr>
        <w:t>оператора</w:t>
      </w:r>
      <w:r w:rsidR="009B5D51" w:rsidRPr="00C72C66">
        <w:rPr>
          <w:rFonts w:ascii="Times New Roman" w:hAnsi="Times New Roman"/>
          <w:b/>
          <w:lang w:val="sr-Cyrl-CS"/>
        </w:rPr>
        <w:t xml:space="preserve"> «</w:t>
      </w:r>
      <w:r w:rsidR="00163D21" w:rsidRPr="00C72C66">
        <w:rPr>
          <w:rFonts w:ascii="Times New Roman" w:hAnsi="Times New Roman"/>
          <w:b/>
          <w:lang w:val="sr-Cyrl-CS"/>
        </w:rPr>
        <w:t>МТС</w:t>
      </w:r>
      <w:r w:rsidR="009B5D51" w:rsidRPr="00C72C66">
        <w:rPr>
          <w:rFonts w:ascii="Times New Roman" w:hAnsi="Times New Roman"/>
          <w:b/>
          <w:lang w:val="sr-Cyrl-CS"/>
        </w:rPr>
        <w:t>»</w:t>
      </w:r>
    </w:p>
    <w:p w14:paraId="0AFACD79" w14:textId="13318419" w:rsidR="00C72C66" w:rsidRPr="00C72C66" w:rsidRDefault="00D0568D" w:rsidP="00CE6506">
      <w:pPr>
        <w:numPr>
          <w:ilvl w:val="1"/>
          <w:numId w:val="10"/>
        </w:numPr>
        <w:suppressAutoHyphens/>
        <w:ind w:left="709" w:hanging="709"/>
        <w:jc w:val="both"/>
        <w:rPr>
          <w:rFonts w:ascii="Times New Roman" w:hAnsi="Times New Roman"/>
          <w:b/>
          <w:bCs/>
        </w:rPr>
      </w:pPr>
      <w:r w:rsidRPr="00C72C66">
        <w:rPr>
          <w:rFonts w:ascii="Times New Roman" w:hAnsi="Times New Roman"/>
          <w:b/>
          <w:bCs/>
        </w:rPr>
        <w:t>Расчет SMS MT на сеть оператора «МТС». Степ-т</w:t>
      </w:r>
      <w:r w:rsidR="002A50DA">
        <w:rPr>
          <w:rFonts w:ascii="Times New Roman" w:hAnsi="Times New Roman"/>
          <w:b/>
          <w:bCs/>
        </w:rPr>
        <w:t>арификация (</w:t>
      </w:r>
      <w:proofErr w:type="spellStart"/>
      <w:r w:rsidR="002A50DA">
        <w:rPr>
          <w:rFonts w:ascii="Times New Roman" w:hAnsi="Times New Roman"/>
          <w:b/>
          <w:bCs/>
        </w:rPr>
        <w:t>Авторизационные</w:t>
      </w:r>
      <w:proofErr w:type="spellEnd"/>
      <w:r w:rsidR="002A50DA">
        <w:rPr>
          <w:rFonts w:ascii="Times New Roman" w:hAnsi="Times New Roman"/>
          <w:b/>
          <w:bCs/>
        </w:rPr>
        <w:t xml:space="preserve"> SMS</w:t>
      </w:r>
      <w:r w:rsidRPr="00C72C66">
        <w:rPr>
          <w:rFonts w:ascii="Times New Roman" w:hAnsi="Times New Roman"/>
          <w:b/>
          <w:bCs/>
        </w:rPr>
        <w:t>)</w:t>
      </w:r>
    </w:p>
    <w:p w14:paraId="0708191A" w14:textId="2EFB91CB" w:rsidR="00C72C66" w:rsidRPr="00C72C66" w:rsidRDefault="00C72C66" w:rsidP="00CE6506">
      <w:pPr>
        <w:pStyle w:val="afe"/>
        <w:numPr>
          <w:ilvl w:val="2"/>
          <w:numId w:val="10"/>
        </w:numPr>
        <w:ind w:left="709"/>
        <w:jc w:val="both"/>
        <w:rPr>
          <w:rFonts w:ascii="Times New Roman" w:hAnsi="Times New Roman"/>
          <w:bCs/>
        </w:rPr>
      </w:pPr>
      <w:r w:rsidRPr="00C72C66">
        <w:rPr>
          <w:rFonts w:ascii="Times New Roman" w:hAnsi="Times New Roman"/>
          <w:bCs/>
        </w:rPr>
        <w:t xml:space="preserve">Стоимость </w:t>
      </w:r>
      <w:proofErr w:type="spellStart"/>
      <w:r>
        <w:rPr>
          <w:rFonts w:ascii="Times New Roman" w:hAnsi="Times New Roman"/>
          <w:bCs/>
        </w:rPr>
        <w:t>Авторизационных</w:t>
      </w:r>
      <w:proofErr w:type="spellEnd"/>
      <w:r>
        <w:rPr>
          <w:rFonts w:ascii="Times New Roman" w:hAnsi="Times New Roman"/>
          <w:bCs/>
        </w:rPr>
        <w:t xml:space="preserve"> SMS на сеть оператора</w:t>
      </w:r>
      <w:r w:rsidRPr="00C72C66">
        <w:rPr>
          <w:rFonts w:ascii="Times New Roman" w:hAnsi="Times New Roman"/>
          <w:bCs/>
        </w:rPr>
        <w:t xml:space="preserve"> «М</w:t>
      </w:r>
      <w:r>
        <w:rPr>
          <w:rFonts w:ascii="Times New Roman" w:hAnsi="Times New Roman"/>
          <w:bCs/>
        </w:rPr>
        <w:t>ТС</w:t>
      </w:r>
      <w:r w:rsidRPr="00C72C66">
        <w:rPr>
          <w:rFonts w:ascii="Times New Roman" w:hAnsi="Times New Roman"/>
          <w:bCs/>
        </w:rPr>
        <w:t>» в каждом шаге определяется по цене, указанной для с</w:t>
      </w:r>
      <w:r w:rsidR="00B325D3">
        <w:rPr>
          <w:rFonts w:ascii="Times New Roman" w:hAnsi="Times New Roman"/>
          <w:bCs/>
        </w:rPr>
        <w:t xml:space="preserve">оответствующего шага в Таблице </w:t>
      </w:r>
      <w:r w:rsidR="00B325D3" w:rsidRPr="00B325D3">
        <w:rPr>
          <w:rFonts w:ascii="Times New Roman" w:hAnsi="Times New Roman"/>
          <w:bCs/>
          <w:highlight w:val="yellow"/>
        </w:rPr>
        <w:t>3</w:t>
      </w:r>
      <w:r w:rsidRPr="00C72C66">
        <w:rPr>
          <w:rFonts w:ascii="Times New Roman" w:hAnsi="Times New Roman"/>
          <w:bCs/>
        </w:rPr>
        <w:t>. Количество отправленных SMS для целей тарификации определяется для каждого Отчетного периода отдельно:</w:t>
      </w:r>
    </w:p>
    <w:p w14:paraId="2762E7FC" w14:textId="3A37F983" w:rsidR="005D7756" w:rsidRPr="00C72C66" w:rsidRDefault="009962BD" w:rsidP="00C72C66">
      <w:pPr>
        <w:tabs>
          <w:tab w:val="left" w:pos="1276"/>
        </w:tabs>
        <w:jc w:val="right"/>
        <w:rPr>
          <w:rFonts w:ascii="Times New Roman" w:hAnsi="Times New Roman"/>
        </w:rPr>
      </w:pPr>
      <w:r>
        <w:rPr>
          <w:rFonts w:ascii="Times New Roman" w:hAnsi="Times New Roman"/>
        </w:rPr>
        <w:t xml:space="preserve">Таблица </w:t>
      </w:r>
      <w:r w:rsidR="005D7756" w:rsidRPr="00C72C66">
        <w:rPr>
          <w:rFonts w:ascii="Times New Roman" w:hAnsi="Times New Roman"/>
        </w:rPr>
        <w:t>3 </w:t>
      </w:r>
    </w:p>
    <w:tbl>
      <w:tblPr>
        <w:tblW w:w="9868" w:type="dxa"/>
        <w:tblInd w:w="-5" w:type="dxa"/>
        <w:tblLook w:val="04A0" w:firstRow="1" w:lastRow="0" w:firstColumn="1" w:lastColumn="0" w:noHBand="0" w:noVBand="1"/>
      </w:tblPr>
      <w:tblGrid>
        <w:gridCol w:w="5111"/>
        <w:gridCol w:w="4757"/>
      </w:tblGrid>
      <w:tr w:rsidR="005D7756" w:rsidRPr="00713878" w14:paraId="364F3C07" w14:textId="77777777" w:rsidTr="00702C2F">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86A6B51" w14:textId="77777777" w:rsidR="005D7756" w:rsidRPr="00163D21" w:rsidRDefault="005D7756" w:rsidP="00702C2F">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45A3C1D1" w14:textId="77777777" w:rsidR="005D7756" w:rsidRPr="00163D21" w:rsidRDefault="005D7756" w:rsidP="00702C2F">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Авторизационного</w:t>
            </w:r>
            <w:proofErr w:type="spellEnd"/>
            <w:r w:rsidRPr="00163D21">
              <w:rPr>
                <w:rFonts w:ascii="Times New Roman" w:eastAsia="Times New Roman" w:hAnsi="Times New Roman"/>
                <w:b/>
                <w:sz w:val="22"/>
                <w:szCs w:val="22"/>
              </w:rPr>
              <w:t xml:space="preserve"> SMS, руб. с НДС</w:t>
            </w:r>
          </w:p>
        </w:tc>
      </w:tr>
      <w:tr w:rsidR="005D7756" w:rsidRPr="00713878" w14:paraId="4F7184F5" w14:textId="77777777" w:rsidTr="00702C2F">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18BEAEDD" w14:textId="77777777" w:rsidR="005D7756" w:rsidRPr="00860FF8" w:rsidRDefault="005D7756" w:rsidP="00702C2F">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6647115A" w14:textId="4C211207" w:rsidR="005D7756" w:rsidRPr="005D7756" w:rsidRDefault="005D7756" w:rsidP="00702C2F">
            <w:pPr>
              <w:jc w:val="center"/>
              <w:rPr>
                <w:rFonts w:ascii="Times New Roman" w:hAnsi="Times New Roman"/>
                <w:b/>
                <w:highlight w:val="yellow"/>
              </w:rPr>
            </w:pPr>
          </w:p>
        </w:tc>
      </w:tr>
      <w:tr w:rsidR="005D7756" w:rsidRPr="00713878" w14:paraId="26BCC921"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51068DFC" w14:textId="77777777" w:rsidR="005D7756" w:rsidRPr="00713878" w:rsidRDefault="005D7756" w:rsidP="00702C2F">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0381D45E" w14:textId="2BBD6691" w:rsidR="005D7756" w:rsidRPr="005D7756" w:rsidRDefault="005D7756" w:rsidP="00702C2F">
            <w:pPr>
              <w:jc w:val="center"/>
              <w:rPr>
                <w:rFonts w:ascii="Times New Roman" w:hAnsi="Times New Roman"/>
                <w:b/>
                <w:highlight w:val="yellow"/>
              </w:rPr>
            </w:pPr>
          </w:p>
        </w:tc>
      </w:tr>
    </w:tbl>
    <w:p w14:paraId="127991E3" w14:textId="66CE3273" w:rsidR="00C72C66" w:rsidRDefault="00C72C66" w:rsidP="00CE6506">
      <w:pPr>
        <w:pStyle w:val="afe"/>
        <w:numPr>
          <w:ilvl w:val="2"/>
          <w:numId w:val="10"/>
        </w:numPr>
        <w:ind w:left="709"/>
        <w:jc w:val="both"/>
        <w:rPr>
          <w:rFonts w:ascii="Times New Roman" w:hAnsi="Times New Roman"/>
          <w:bCs/>
        </w:rPr>
      </w:pPr>
      <w:r w:rsidRPr="00C72C66">
        <w:rPr>
          <w:rFonts w:ascii="Times New Roman" w:hAnsi="Times New Roman"/>
          <w:bCs/>
        </w:rPr>
        <w:t xml:space="preserve">В случае если </w:t>
      </w:r>
      <w:proofErr w:type="spellStart"/>
      <w:r w:rsidRPr="00C72C66">
        <w:rPr>
          <w:rFonts w:ascii="Times New Roman" w:hAnsi="Times New Roman"/>
          <w:bCs/>
        </w:rPr>
        <w:t>Авторизационное</w:t>
      </w:r>
      <w:proofErr w:type="spellEnd"/>
      <w:r w:rsidRPr="00C72C66">
        <w:rPr>
          <w:rFonts w:ascii="Times New Roman" w:hAnsi="Times New Roman"/>
          <w:bCs/>
        </w:rPr>
        <w:t xml:space="preserve"> </w:t>
      </w:r>
      <w:r w:rsidR="00B325D3">
        <w:rPr>
          <w:rFonts w:ascii="Times New Roman" w:hAnsi="Times New Roman"/>
          <w:bCs/>
        </w:rPr>
        <w:t xml:space="preserve">SMS не соответствует Шаблону, </w:t>
      </w:r>
      <w:r w:rsidRPr="00C72C66">
        <w:rPr>
          <w:rFonts w:ascii="Times New Roman" w:hAnsi="Times New Roman"/>
          <w:bCs/>
        </w:rPr>
        <w:t xml:space="preserve">его тарификация осуществляется по </w:t>
      </w:r>
      <w:r w:rsidR="00B325D3">
        <w:rPr>
          <w:rFonts w:ascii="Times New Roman" w:hAnsi="Times New Roman"/>
          <w:bCs/>
        </w:rPr>
        <w:t>стоимости</w:t>
      </w:r>
      <w:r w:rsidRPr="00C72C66">
        <w:rPr>
          <w:rFonts w:ascii="Times New Roman" w:hAnsi="Times New Roman"/>
          <w:bCs/>
        </w:rPr>
        <w:t xml:space="preserve"> </w:t>
      </w:r>
      <w:proofErr w:type="spellStart"/>
      <w:r w:rsidRPr="00C72C66">
        <w:rPr>
          <w:rFonts w:ascii="Times New Roman" w:hAnsi="Times New Roman"/>
          <w:bCs/>
        </w:rPr>
        <w:t>Нешаблонированных</w:t>
      </w:r>
      <w:proofErr w:type="spellEnd"/>
      <w:r w:rsidRPr="00C72C66">
        <w:rPr>
          <w:rFonts w:ascii="Times New Roman" w:hAnsi="Times New Roman"/>
          <w:bCs/>
        </w:rPr>
        <w:t xml:space="preserve"> сообщений на сеть оператора «МТС» согласно п. </w:t>
      </w:r>
      <w:r w:rsidR="00B325D3" w:rsidRPr="002A50DA">
        <w:rPr>
          <w:rFonts w:ascii="Times New Roman" w:hAnsi="Times New Roman"/>
          <w:bCs/>
        </w:rPr>
        <w:t>2</w:t>
      </w:r>
      <w:r w:rsidRPr="002A50DA">
        <w:rPr>
          <w:rFonts w:ascii="Times New Roman" w:hAnsi="Times New Roman"/>
          <w:bCs/>
        </w:rPr>
        <w:t>.3</w:t>
      </w:r>
      <w:r w:rsidRPr="00C72C66">
        <w:rPr>
          <w:rFonts w:ascii="Times New Roman" w:hAnsi="Times New Roman"/>
          <w:bCs/>
        </w:rPr>
        <w:t xml:space="preserve"> настоящего Приложения.</w:t>
      </w:r>
    </w:p>
    <w:p w14:paraId="2EAE7674" w14:textId="4B7B9DB0" w:rsidR="00C72C66" w:rsidRPr="00C72C66" w:rsidRDefault="00C72C66" w:rsidP="00CE6506">
      <w:pPr>
        <w:pStyle w:val="afe"/>
        <w:numPr>
          <w:ilvl w:val="2"/>
          <w:numId w:val="10"/>
        </w:numPr>
        <w:rPr>
          <w:rFonts w:ascii="Times New Roman" w:hAnsi="Times New Roman"/>
          <w:bCs/>
        </w:rPr>
      </w:pPr>
      <w:r w:rsidRPr="00C72C66">
        <w:rPr>
          <w:rFonts w:ascii="Times New Roman" w:hAnsi="Times New Roman"/>
          <w:bCs/>
        </w:rPr>
        <w:t xml:space="preserve">Шкала степ-тарификации </w:t>
      </w:r>
      <w:proofErr w:type="spellStart"/>
      <w:r w:rsidRPr="00C72C66">
        <w:rPr>
          <w:rFonts w:ascii="Times New Roman" w:hAnsi="Times New Roman"/>
          <w:bCs/>
        </w:rPr>
        <w:t>Авторизационных</w:t>
      </w:r>
      <w:proofErr w:type="spellEnd"/>
      <w:r w:rsidRPr="00C72C66">
        <w:rPr>
          <w:rFonts w:ascii="Times New Roman" w:hAnsi="Times New Roman"/>
          <w:bCs/>
        </w:rPr>
        <w:t xml:space="preserve"> SMS на сеть оператора </w:t>
      </w:r>
      <w:r>
        <w:rPr>
          <w:rFonts w:ascii="Times New Roman" w:hAnsi="Times New Roman"/>
          <w:bCs/>
        </w:rPr>
        <w:t>«</w:t>
      </w:r>
      <w:r w:rsidRPr="00C72C66">
        <w:rPr>
          <w:rFonts w:ascii="Times New Roman" w:hAnsi="Times New Roman"/>
          <w:bCs/>
        </w:rPr>
        <w:t>М</w:t>
      </w:r>
      <w:r>
        <w:rPr>
          <w:rFonts w:ascii="Times New Roman" w:hAnsi="Times New Roman"/>
          <w:bCs/>
        </w:rPr>
        <w:t>ТС»</w:t>
      </w:r>
      <w:r w:rsidRPr="00C72C66">
        <w:rPr>
          <w:rFonts w:ascii="Times New Roman" w:hAnsi="Times New Roman"/>
          <w:bCs/>
        </w:rPr>
        <w:t xml:space="preserve"> действует в течение Отчетного периода, по истечении Отчетного периода тарификация начинается с минимального шага.</w:t>
      </w:r>
    </w:p>
    <w:p w14:paraId="1A666071" w14:textId="42A08DE7" w:rsidR="009962BD" w:rsidRPr="00B1493F" w:rsidRDefault="009962BD" w:rsidP="00CE6506">
      <w:pPr>
        <w:numPr>
          <w:ilvl w:val="1"/>
          <w:numId w:val="10"/>
        </w:numPr>
        <w:suppressAutoHyphens/>
        <w:jc w:val="both"/>
        <w:rPr>
          <w:rFonts w:ascii="Times New Roman" w:hAnsi="Times New Roman"/>
          <w:b/>
          <w:bCs/>
        </w:rPr>
      </w:pPr>
      <w:r w:rsidRPr="00713878">
        <w:rPr>
          <w:rFonts w:ascii="Times New Roman" w:hAnsi="Times New Roman"/>
          <w:b/>
          <w:bCs/>
        </w:rPr>
        <w:t xml:space="preserve">Расчет </w:t>
      </w:r>
      <w:r w:rsidRPr="00B1493F">
        <w:rPr>
          <w:rFonts w:ascii="Times New Roman" w:hAnsi="Times New Roman"/>
          <w:b/>
          <w:bCs/>
        </w:rPr>
        <w:t>SMS</w:t>
      </w:r>
      <w:r w:rsidRPr="00713878">
        <w:rPr>
          <w:rFonts w:ascii="Times New Roman" w:hAnsi="Times New Roman"/>
          <w:b/>
          <w:bCs/>
        </w:rPr>
        <w:t xml:space="preserve"> </w:t>
      </w:r>
      <w:r w:rsidRPr="00B1493F">
        <w:rPr>
          <w:rFonts w:ascii="Times New Roman" w:hAnsi="Times New Roman"/>
          <w:b/>
          <w:bCs/>
        </w:rPr>
        <w:t>MT</w:t>
      </w:r>
      <w:r w:rsidRPr="00713878">
        <w:rPr>
          <w:rFonts w:ascii="Times New Roman" w:hAnsi="Times New Roman"/>
          <w:b/>
          <w:bCs/>
        </w:rPr>
        <w:t xml:space="preserve"> на сеть </w:t>
      </w:r>
      <w:r>
        <w:rPr>
          <w:rFonts w:ascii="Times New Roman" w:hAnsi="Times New Roman"/>
          <w:b/>
          <w:bCs/>
        </w:rPr>
        <w:t>оператора</w:t>
      </w:r>
      <w:r w:rsidRPr="00713878">
        <w:rPr>
          <w:rFonts w:ascii="Times New Roman" w:hAnsi="Times New Roman"/>
          <w:b/>
          <w:bCs/>
        </w:rPr>
        <w:t xml:space="preserve"> «</w:t>
      </w:r>
      <w:r>
        <w:rPr>
          <w:rFonts w:ascii="Times New Roman" w:hAnsi="Times New Roman"/>
          <w:b/>
          <w:bCs/>
        </w:rPr>
        <w:t>МТС</w:t>
      </w:r>
      <w:r w:rsidRPr="00713878">
        <w:rPr>
          <w:rFonts w:ascii="Times New Roman" w:hAnsi="Times New Roman"/>
          <w:b/>
          <w:bCs/>
        </w:rPr>
        <w:t xml:space="preserve">». </w:t>
      </w:r>
      <w:r w:rsidRPr="00B1493F">
        <w:rPr>
          <w:rFonts w:ascii="Times New Roman" w:hAnsi="Times New Roman"/>
          <w:b/>
          <w:bCs/>
        </w:rPr>
        <w:t>Степ-тарификация (Сервисные SMS</w:t>
      </w:r>
      <w:r>
        <w:rPr>
          <w:rFonts w:ascii="Times New Roman" w:hAnsi="Times New Roman"/>
          <w:b/>
          <w:bCs/>
        </w:rPr>
        <w:t>)</w:t>
      </w:r>
    </w:p>
    <w:p w14:paraId="600F6059" w14:textId="7F0F3657" w:rsidR="009962BD" w:rsidRPr="009962BD" w:rsidRDefault="009962BD" w:rsidP="00CE6506">
      <w:pPr>
        <w:pStyle w:val="afe"/>
        <w:numPr>
          <w:ilvl w:val="2"/>
          <w:numId w:val="10"/>
        </w:numPr>
        <w:jc w:val="both"/>
        <w:rPr>
          <w:rFonts w:ascii="Times New Roman" w:hAnsi="Times New Roman"/>
          <w:bCs/>
        </w:rPr>
      </w:pPr>
      <w:r w:rsidRPr="009A2604">
        <w:rPr>
          <w:rFonts w:ascii="Times New Roman" w:hAnsi="Times New Roman"/>
          <w:bCs/>
        </w:rPr>
        <w:t>Стоимость Сервисных SMS на сеть оператора «</w:t>
      </w:r>
      <w:r>
        <w:rPr>
          <w:rFonts w:ascii="Times New Roman" w:hAnsi="Times New Roman"/>
          <w:bCs/>
        </w:rPr>
        <w:t>МТС</w:t>
      </w:r>
      <w:r w:rsidRPr="009A2604">
        <w:rPr>
          <w:rFonts w:ascii="Times New Roman" w:hAnsi="Times New Roman"/>
          <w:bCs/>
        </w:rPr>
        <w:t xml:space="preserve">» в каждом шаге определяется по цене, указанной для соответствующего шага в таблице </w:t>
      </w:r>
      <w:r w:rsidRPr="002A50DA">
        <w:rPr>
          <w:rFonts w:ascii="Times New Roman" w:hAnsi="Times New Roman"/>
          <w:bCs/>
        </w:rPr>
        <w:t>4</w:t>
      </w:r>
      <w:r w:rsidRPr="009A2604">
        <w:rPr>
          <w:rFonts w:ascii="Times New Roman" w:hAnsi="Times New Roman"/>
          <w:bCs/>
        </w:rPr>
        <w:t>.  Количество отправленных SMS для целей тарификации определяется для каждого Отчетного периода отдельно:</w:t>
      </w:r>
    </w:p>
    <w:p w14:paraId="33955054" w14:textId="77777777" w:rsidR="001D5BF1" w:rsidRDefault="001D5BF1" w:rsidP="009962BD">
      <w:pPr>
        <w:tabs>
          <w:tab w:val="left" w:pos="1276"/>
        </w:tabs>
        <w:jc w:val="right"/>
        <w:rPr>
          <w:rFonts w:ascii="Times New Roman" w:hAnsi="Times New Roman"/>
        </w:rPr>
      </w:pPr>
    </w:p>
    <w:p w14:paraId="1A495BBB" w14:textId="77777777" w:rsidR="001D5BF1" w:rsidRDefault="001D5BF1" w:rsidP="009962BD">
      <w:pPr>
        <w:tabs>
          <w:tab w:val="left" w:pos="1276"/>
        </w:tabs>
        <w:jc w:val="right"/>
        <w:rPr>
          <w:rFonts w:ascii="Times New Roman" w:hAnsi="Times New Roman"/>
        </w:rPr>
      </w:pPr>
    </w:p>
    <w:p w14:paraId="7B8B233D" w14:textId="52FEF6A8" w:rsidR="00163D21" w:rsidRPr="009962BD" w:rsidRDefault="009962BD" w:rsidP="009962BD">
      <w:pPr>
        <w:tabs>
          <w:tab w:val="left" w:pos="1276"/>
        </w:tabs>
        <w:jc w:val="right"/>
        <w:rPr>
          <w:rFonts w:ascii="Times New Roman" w:hAnsi="Times New Roman"/>
        </w:rPr>
      </w:pPr>
      <w:r>
        <w:rPr>
          <w:rFonts w:ascii="Times New Roman" w:hAnsi="Times New Roman"/>
        </w:rPr>
        <w:lastRenderedPageBreak/>
        <w:t xml:space="preserve">Таблица </w:t>
      </w:r>
      <w:r w:rsidR="005D7756" w:rsidRPr="009962BD">
        <w:rPr>
          <w:rFonts w:ascii="Times New Roman" w:hAnsi="Times New Roman"/>
        </w:rPr>
        <w:t>4</w:t>
      </w:r>
    </w:p>
    <w:tbl>
      <w:tblPr>
        <w:tblW w:w="9868" w:type="dxa"/>
        <w:tblInd w:w="-5" w:type="dxa"/>
        <w:tblLook w:val="04A0" w:firstRow="1" w:lastRow="0" w:firstColumn="1" w:lastColumn="0" w:noHBand="0" w:noVBand="1"/>
      </w:tblPr>
      <w:tblGrid>
        <w:gridCol w:w="5111"/>
        <w:gridCol w:w="4757"/>
      </w:tblGrid>
      <w:tr w:rsidR="00B94BDC" w:rsidRPr="00713878" w14:paraId="24A9ECA0" w14:textId="77777777" w:rsidTr="00163D21">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57558FA" w14:textId="11B5E2E1" w:rsidR="00B94BDC" w:rsidRPr="00163D21" w:rsidRDefault="00E10215" w:rsidP="00163D21">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sidR="00860FF8">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21E33661" w14:textId="19259E35" w:rsidR="00B94BDC" w:rsidRPr="00163D21" w:rsidRDefault="009E0031" w:rsidP="00163D21">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Стоимость одного Сервисного</w:t>
            </w:r>
            <w:r w:rsidR="00B94BDC" w:rsidRPr="00163D21">
              <w:rPr>
                <w:rFonts w:ascii="Times New Roman" w:eastAsia="Times New Roman" w:hAnsi="Times New Roman"/>
                <w:b/>
                <w:sz w:val="22"/>
                <w:szCs w:val="22"/>
              </w:rPr>
              <w:t xml:space="preserve"> SMS, руб. с НДС</w:t>
            </w:r>
          </w:p>
        </w:tc>
      </w:tr>
      <w:tr w:rsidR="00860FF8" w:rsidRPr="00713878" w14:paraId="3CDDEB1A" w14:textId="77777777" w:rsidTr="00163D21">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75927907" w14:textId="7F11024F" w:rsidR="00860FF8" w:rsidRPr="00860FF8" w:rsidRDefault="00860FF8" w:rsidP="004A3F44">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0F39F0F7" w14:textId="12BA1DE8" w:rsidR="00860FF8" w:rsidRPr="0039794A" w:rsidRDefault="00860FF8" w:rsidP="00B94BDC">
            <w:pPr>
              <w:jc w:val="center"/>
              <w:rPr>
                <w:rFonts w:ascii="Times New Roman" w:hAnsi="Times New Roman"/>
                <w:b/>
                <w:highlight w:val="yellow"/>
              </w:rPr>
            </w:pPr>
          </w:p>
        </w:tc>
      </w:tr>
      <w:tr w:rsidR="00B94BDC" w:rsidRPr="00713878" w14:paraId="2D7159A3"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25E7713F" w14:textId="4E68EF3D" w:rsidR="00B94BDC" w:rsidRPr="00713878" w:rsidRDefault="004A3F44" w:rsidP="004A3F44">
            <w:pPr>
              <w:jc w:val="center"/>
              <w:rPr>
                <w:rFonts w:ascii="Times New Roman" w:hAnsi="Times New Roman"/>
                <w:b/>
              </w:rPr>
            </w:pPr>
            <w:r w:rsidRPr="004A3F44">
              <w:rPr>
                <w:rFonts w:ascii="Times New Roman" w:hAnsi="Times New Roman"/>
                <w:b/>
              </w:rPr>
              <w:t>От 1</w:t>
            </w:r>
            <w:r w:rsidR="00860FF8">
              <w:rPr>
                <w:rFonts w:ascii="Times New Roman" w:hAnsi="Times New Roman"/>
                <w:b/>
              </w:rPr>
              <w:t>00 001</w:t>
            </w:r>
            <w:r w:rsidRPr="004A3F44">
              <w:rPr>
                <w:rFonts w:ascii="Times New Roman" w:hAnsi="Times New Roman"/>
                <w:b/>
              </w:rPr>
              <w:t xml:space="preserve"> до </w:t>
            </w:r>
            <w:r w:rsidR="00860FF8">
              <w:rPr>
                <w:rFonts w:ascii="Times New Roman" w:hAnsi="Times New Roman"/>
                <w:b/>
              </w:rPr>
              <w:t>5</w:t>
            </w:r>
            <w:r>
              <w:rPr>
                <w:rFonts w:ascii="Times New Roman" w:hAnsi="Times New Roman"/>
                <w:b/>
              </w:rPr>
              <w:t>00</w:t>
            </w:r>
            <w:r w:rsidR="00B94BDC"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3AF03D6D" w14:textId="091A015C" w:rsidR="00B94BDC" w:rsidRPr="0039794A" w:rsidRDefault="00B94BDC" w:rsidP="00B94BDC">
            <w:pPr>
              <w:jc w:val="center"/>
              <w:rPr>
                <w:rFonts w:ascii="Times New Roman" w:hAnsi="Times New Roman"/>
                <w:b/>
                <w:highlight w:val="yellow"/>
              </w:rPr>
            </w:pPr>
          </w:p>
        </w:tc>
      </w:tr>
    </w:tbl>
    <w:p w14:paraId="137A0374" w14:textId="2C4224CF" w:rsidR="009962BD" w:rsidRDefault="009962BD" w:rsidP="00CE6506">
      <w:pPr>
        <w:pStyle w:val="afe"/>
        <w:numPr>
          <w:ilvl w:val="2"/>
          <w:numId w:val="10"/>
        </w:numPr>
        <w:jc w:val="both"/>
        <w:rPr>
          <w:rFonts w:ascii="Times New Roman" w:hAnsi="Times New Roman"/>
          <w:bCs/>
        </w:rPr>
      </w:pPr>
      <w:r w:rsidRPr="00C60608">
        <w:rPr>
          <w:rFonts w:ascii="Times New Roman" w:hAnsi="Times New Roman"/>
          <w:bCs/>
        </w:rPr>
        <w:t xml:space="preserve">В случае если </w:t>
      </w:r>
      <w:r>
        <w:rPr>
          <w:rFonts w:ascii="Times New Roman" w:hAnsi="Times New Roman"/>
          <w:bCs/>
        </w:rPr>
        <w:t xml:space="preserve">Сервисное </w:t>
      </w:r>
      <w:r w:rsidRPr="00071EB5">
        <w:rPr>
          <w:rFonts w:ascii="Times New Roman" w:hAnsi="Times New Roman"/>
          <w:bCs/>
        </w:rPr>
        <w:t>SMS</w:t>
      </w:r>
      <w:r w:rsidRPr="00C60608">
        <w:rPr>
          <w:rFonts w:ascii="Times New Roman" w:hAnsi="Times New Roman"/>
          <w:bCs/>
        </w:rPr>
        <w:t xml:space="preserve"> не соответствует Ша</w:t>
      </w:r>
      <w:r>
        <w:rPr>
          <w:rFonts w:ascii="Times New Roman" w:hAnsi="Times New Roman"/>
          <w:bCs/>
        </w:rPr>
        <w:t>блону</w:t>
      </w:r>
      <w:r w:rsidRPr="00C60608">
        <w:rPr>
          <w:rFonts w:ascii="Times New Roman" w:hAnsi="Times New Roman"/>
          <w:bCs/>
        </w:rPr>
        <w:t xml:space="preserve"> его тарификация осуществляется по </w:t>
      </w:r>
      <w:r w:rsidR="00B325D3">
        <w:rPr>
          <w:rFonts w:ascii="Times New Roman" w:hAnsi="Times New Roman"/>
          <w:bCs/>
        </w:rPr>
        <w:t>стоимости</w:t>
      </w:r>
      <w:r w:rsidRPr="00C60608">
        <w:rPr>
          <w:rFonts w:ascii="Times New Roman" w:hAnsi="Times New Roman"/>
          <w:bCs/>
        </w:rPr>
        <w:t xml:space="preserve"> </w:t>
      </w:r>
      <w:proofErr w:type="spellStart"/>
      <w:r>
        <w:rPr>
          <w:rFonts w:ascii="Times New Roman" w:hAnsi="Times New Roman"/>
          <w:bCs/>
        </w:rPr>
        <w:t>Нешаблонированных</w:t>
      </w:r>
      <w:proofErr w:type="spellEnd"/>
      <w:r w:rsidRPr="00C60608">
        <w:rPr>
          <w:rFonts w:ascii="Times New Roman" w:hAnsi="Times New Roman"/>
          <w:bCs/>
        </w:rPr>
        <w:t xml:space="preserve"> сообщений на сеть</w:t>
      </w:r>
      <w:r>
        <w:rPr>
          <w:rFonts w:ascii="Times New Roman" w:hAnsi="Times New Roman"/>
          <w:bCs/>
        </w:rPr>
        <w:t xml:space="preserve"> оператора</w:t>
      </w:r>
      <w:r w:rsidRPr="00C60608">
        <w:rPr>
          <w:rFonts w:ascii="Times New Roman" w:hAnsi="Times New Roman"/>
          <w:bCs/>
        </w:rPr>
        <w:t xml:space="preserve"> </w:t>
      </w:r>
      <w:r>
        <w:rPr>
          <w:rFonts w:ascii="Times New Roman" w:hAnsi="Times New Roman"/>
          <w:bCs/>
        </w:rPr>
        <w:t>«МТС»</w:t>
      </w:r>
      <w:r w:rsidRPr="00C60608">
        <w:rPr>
          <w:rFonts w:ascii="Times New Roman" w:hAnsi="Times New Roman"/>
          <w:bCs/>
        </w:rPr>
        <w:t xml:space="preserve"> согласно п. </w:t>
      </w:r>
      <w:r w:rsidR="00B325D3" w:rsidRPr="002A50DA">
        <w:rPr>
          <w:rFonts w:ascii="Times New Roman" w:hAnsi="Times New Roman"/>
          <w:bCs/>
        </w:rPr>
        <w:t>2</w:t>
      </w:r>
      <w:r w:rsidRPr="002A50DA">
        <w:rPr>
          <w:rFonts w:ascii="Times New Roman" w:hAnsi="Times New Roman"/>
          <w:bCs/>
        </w:rPr>
        <w:t>.</w:t>
      </w:r>
      <w:r w:rsidR="00B325D3" w:rsidRPr="002A50DA">
        <w:rPr>
          <w:rFonts w:ascii="Times New Roman" w:hAnsi="Times New Roman"/>
          <w:bCs/>
        </w:rPr>
        <w:t>3</w:t>
      </w:r>
      <w:r w:rsidRPr="00C60608">
        <w:rPr>
          <w:rFonts w:ascii="Times New Roman" w:hAnsi="Times New Roman"/>
          <w:bCs/>
        </w:rPr>
        <w:t xml:space="preserve"> настоящего Приложения.</w:t>
      </w:r>
    </w:p>
    <w:p w14:paraId="4AE34664" w14:textId="7A36DB72" w:rsidR="009962BD" w:rsidRPr="001A6837" w:rsidRDefault="009962BD" w:rsidP="00CE6506">
      <w:pPr>
        <w:pStyle w:val="afe"/>
        <w:numPr>
          <w:ilvl w:val="2"/>
          <w:numId w:val="10"/>
        </w:numPr>
        <w:jc w:val="both"/>
        <w:rPr>
          <w:rFonts w:ascii="Times New Roman" w:hAnsi="Times New Roman"/>
          <w:bCs/>
        </w:rPr>
      </w:pPr>
      <w:r w:rsidRPr="001A6837">
        <w:rPr>
          <w:rFonts w:ascii="Times New Roman" w:hAnsi="Times New Roman"/>
          <w:bCs/>
        </w:rPr>
        <w:t>Шкала степ-тарификации Сервисных сообщений на сеть оператора «</w:t>
      </w:r>
      <w:r>
        <w:rPr>
          <w:rFonts w:ascii="Times New Roman" w:hAnsi="Times New Roman"/>
          <w:bCs/>
        </w:rPr>
        <w:t>МТС</w:t>
      </w:r>
      <w:r w:rsidRPr="001A6837">
        <w:rPr>
          <w:rFonts w:ascii="Times New Roman" w:hAnsi="Times New Roman"/>
          <w:bCs/>
        </w:rPr>
        <w:t xml:space="preserve">» действует в течение Отчетного периода, по истечении Отчетного периода </w:t>
      </w:r>
      <w:r>
        <w:rPr>
          <w:rFonts w:ascii="Times New Roman" w:hAnsi="Times New Roman"/>
          <w:bCs/>
        </w:rPr>
        <w:t>тарификация начинается</w:t>
      </w:r>
      <w:r w:rsidRPr="001A6837">
        <w:rPr>
          <w:rFonts w:ascii="Times New Roman" w:hAnsi="Times New Roman"/>
          <w:bCs/>
        </w:rPr>
        <w:t xml:space="preserve"> с минимального шага.</w:t>
      </w:r>
    </w:p>
    <w:p w14:paraId="397C1916" w14:textId="042EB373" w:rsidR="00B325D3" w:rsidRDefault="00B325D3" w:rsidP="00CE6506">
      <w:pPr>
        <w:numPr>
          <w:ilvl w:val="1"/>
          <w:numId w:val="10"/>
        </w:numPr>
        <w:suppressAutoHyphens/>
        <w:ind w:left="709" w:hanging="709"/>
        <w:jc w:val="both"/>
        <w:rPr>
          <w:rFonts w:ascii="Times New Roman" w:hAnsi="Times New Roman"/>
          <w:b/>
          <w:bCs/>
        </w:rPr>
      </w:pPr>
      <w:r w:rsidRPr="00713878">
        <w:rPr>
          <w:rFonts w:ascii="Times New Roman" w:hAnsi="Times New Roman"/>
          <w:b/>
          <w:bCs/>
        </w:rPr>
        <w:t xml:space="preserve">Расчет </w:t>
      </w:r>
      <w:r w:rsidRPr="00FE4D98">
        <w:rPr>
          <w:rFonts w:ascii="Times New Roman" w:hAnsi="Times New Roman"/>
          <w:b/>
          <w:bCs/>
        </w:rPr>
        <w:t>SMS</w:t>
      </w:r>
      <w:r w:rsidRPr="00713878">
        <w:rPr>
          <w:rFonts w:ascii="Times New Roman" w:hAnsi="Times New Roman"/>
          <w:b/>
          <w:bCs/>
        </w:rPr>
        <w:t xml:space="preserve"> </w:t>
      </w:r>
      <w:r w:rsidRPr="00FE4D98">
        <w:rPr>
          <w:rFonts w:ascii="Times New Roman" w:hAnsi="Times New Roman"/>
          <w:b/>
          <w:bCs/>
        </w:rPr>
        <w:t>MT</w:t>
      </w:r>
      <w:r w:rsidRPr="00713878">
        <w:rPr>
          <w:rFonts w:ascii="Times New Roman" w:hAnsi="Times New Roman"/>
          <w:b/>
          <w:bCs/>
        </w:rPr>
        <w:t xml:space="preserve"> на сеть </w:t>
      </w:r>
      <w:r>
        <w:rPr>
          <w:rFonts w:ascii="Times New Roman" w:hAnsi="Times New Roman"/>
          <w:b/>
          <w:bCs/>
        </w:rPr>
        <w:t>оператора «МТС</w:t>
      </w:r>
      <w:r w:rsidRPr="00713878">
        <w:rPr>
          <w:rFonts w:ascii="Times New Roman" w:hAnsi="Times New Roman"/>
          <w:b/>
          <w:bCs/>
        </w:rPr>
        <w:t xml:space="preserve">». </w:t>
      </w:r>
      <w:r w:rsidRPr="00FE4D98">
        <w:rPr>
          <w:rFonts w:ascii="Times New Roman" w:hAnsi="Times New Roman"/>
          <w:b/>
          <w:bCs/>
        </w:rPr>
        <w:t>Степ-тарификация (</w:t>
      </w:r>
      <w:proofErr w:type="spellStart"/>
      <w:r w:rsidRPr="00FE4D98">
        <w:rPr>
          <w:rFonts w:ascii="Times New Roman" w:hAnsi="Times New Roman"/>
          <w:b/>
          <w:bCs/>
        </w:rPr>
        <w:t>Нешаблонированные</w:t>
      </w:r>
      <w:proofErr w:type="spellEnd"/>
      <w:r w:rsidRPr="00FE4D98">
        <w:rPr>
          <w:rFonts w:ascii="Times New Roman" w:hAnsi="Times New Roman"/>
          <w:b/>
          <w:bCs/>
        </w:rPr>
        <w:t xml:space="preserve"> SMS)</w:t>
      </w:r>
    </w:p>
    <w:p w14:paraId="0EA70398" w14:textId="57ACA0D5" w:rsidR="00B325D3" w:rsidRPr="00B325D3" w:rsidRDefault="00B325D3" w:rsidP="00CE6506">
      <w:pPr>
        <w:pStyle w:val="afe"/>
        <w:numPr>
          <w:ilvl w:val="2"/>
          <w:numId w:val="10"/>
        </w:numPr>
        <w:ind w:left="709"/>
        <w:jc w:val="both"/>
        <w:rPr>
          <w:rFonts w:ascii="Times New Roman" w:hAnsi="Times New Roman"/>
          <w:bCs/>
        </w:rPr>
      </w:pPr>
      <w:r w:rsidRPr="00A1645A">
        <w:rPr>
          <w:rFonts w:ascii="Times New Roman" w:hAnsi="Times New Roman"/>
          <w:bCs/>
        </w:rPr>
        <w:t xml:space="preserve">Стоимость </w:t>
      </w:r>
      <w:proofErr w:type="spellStart"/>
      <w:r w:rsidRPr="00A1645A">
        <w:rPr>
          <w:rFonts w:ascii="Times New Roman" w:hAnsi="Times New Roman"/>
          <w:bCs/>
        </w:rPr>
        <w:t>Нешаблонированных</w:t>
      </w:r>
      <w:proofErr w:type="spellEnd"/>
      <w:r w:rsidRPr="00A1645A">
        <w:rPr>
          <w:rFonts w:ascii="Times New Roman" w:hAnsi="Times New Roman"/>
          <w:bCs/>
        </w:rPr>
        <w:t xml:space="preserve"> SMS на сеть </w:t>
      </w:r>
      <w:r>
        <w:rPr>
          <w:rFonts w:ascii="Times New Roman" w:hAnsi="Times New Roman"/>
          <w:bCs/>
        </w:rPr>
        <w:t>оператора</w:t>
      </w:r>
      <w:r w:rsidRPr="00A1645A">
        <w:rPr>
          <w:rFonts w:ascii="Times New Roman" w:hAnsi="Times New Roman"/>
          <w:bCs/>
        </w:rPr>
        <w:t xml:space="preserve"> «М</w:t>
      </w:r>
      <w:r>
        <w:rPr>
          <w:rFonts w:ascii="Times New Roman" w:hAnsi="Times New Roman"/>
          <w:bCs/>
        </w:rPr>
        <w:t>ТС</w:t>
      </w:r>
      <w:r w:rsidRPr="00A1645A">
        <w:rPr>
          <w:rFonts w:ascii="Times New Roman" w:hAnsi="Times New Roman"/>
          <w:bCs/>
        </w:rPr>
        <w:t xml:space="preserve">» в каждом шаге определяется по цене, указанной для соответствующего шага в таблице </w:t>
      </w:r>
      <w:r>
        <w:rPr>
          <w:rFonts w:ascii="Times New Roman" w:hAnsi="Times New Roman"/>
          <w:bCs/>
        </w:rPr>
        <w:t>5</w:t>
      </w:r>
      <w:r w:rsidRPr="00A1645A">
        <w:rPr>
          <w:rFonts w:ascii="Times New Roman" w:hAnsi="Times New Roman"/>
          <w:bCs/>
        </w:rPr>
        <w:t>.  Количество отправленных SMS для целей тарификации определяется для каждого Отчетного периода отдельно:</w:t>
      </w:r>
    </w:p>
    <w:p w14:paraId="5C195278" w14:textId="6AAC49E2" w:rsidR="005D7756" w:rsidRDefault="00B325D3" w:rsidP="005D7756">
      <w:pPr>
        <w:pStyle w:val="afe"/>
        <w:tabs>
          <w:tab w:val="left" w:pos="1276"/>
        </w:tabs>
        <w:jc w:val="right"/>
        <w:rPr>
          <w:rFonts w:ascii="Times New Roman" w:hAnsi="Times New Roman"/>
        </w:rPr>
      </w:pPr>
      <w:r>
        <w:rPr>
          <w:rFonts w:ascii="Times New Roman" w:hAnsi="Times New Roman"/>
        </w:rPr>
        <w:t>Таблица</w:t>
      </w:r>
      <w:r w:rsidR="00163D21">
        <w:rPr>
          <w:rFonts w:ascii="Times New Roman" w:hAnsi="Times New Roman"/>
        </w:rPr>
        <w:t xml:space="preserve"> 5</w:t>
      </w:r>
    </w:p>
    <w:tbl>
      <w:tblPr>
        <w:tblW w:w="9868" w:type="dxa"/>
        <w:tblInd w:w="-5" w:type="dxa"/>
        <w:tblLook w:val="04A0" w:firstRow="1" w:lastRow="0" w:firstColumn="1" w:lastColumn="0" w:noHBand="0" w:noVBand="1"/>
      </w:tblPr>
      <w:tblGrid>
        <w:gridCol w:w="5111"/>
        <w:gridCol w:w="4757"/>
      </w:tblGrid>
      <w:tr w:rsidR="005D7756" w:rsidRPr="00713878" w14:paraId="5F717B73" w14:textId="77777777" w:rsidTr="00702C2F">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DFBFFE" w14:textId="77777777" w:rsidR="005D7756" w:rsidRPr="00163D21" w:rsidRDefault="005D7756" w:rsidP="00702C2F">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52D56431" w14:textId="6A410258" w:rsidR="005D7756" w:rsidRPr="00163D21" w:rsidRDefault="005D7756" w:rsidP="005D7756">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Нешаблонированного</w:t>
            </w:r>
            <w:proofErr w:type="spellEnd"/>
            <w:r>
              <w:rPr>
                <w:rFonts w:ascii="Times New Roman" w:eastAsia="Times New Roman" w:hAnsi="Times New Roman"/>
                <w:b/>
                <w:sz w:val="22"/>
                <w:szCs w:val="22"/>
              </w:rPr>
              <w:t xml:space="preserve"> </w:t>
            </w:r>
            <w:r w:rsidRPr="00163D21">
              <w:rPr>
                <w:rFonts w:ascii="Times New Roman" w:eastAsia="Times New Roman" w:hAnsi="Times New Roman"/>
                <w:b/>
                <w:sz w:val="22"/>
                <w:szCs w:val="22"/>
              </w:rPr>
              <w:t>SMS, руб. с НДС</w:t>
            </w:r>
          </w:p>
        </w:tc>
      </w:tr>
      <w:tr w:rsidR="005D7756" w:rsidRPr="00713878" w14:paraId="796E5C39" w14:textId="77777777" w:rsidTr="00702C2F">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1F99C7D7" w14:textId="77777777" w:rsidR="005D7756" w:rsidRPr="00860FF8" w:rsidRDefault="005D7756" w:rsidP="00702C2F">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69944D82" w14:textId="58000732" w:rsidR="005D7756" w:rsidRPr="005D7756" w:rsidRDefault="005D7756" w:rsidP="00702C2F">
            <w:pPr>
              <w:jc w:val="center"/>
              <w:rPr>
                <w:rFonts w:ascii="Times New Roman" w:hAnsi="Times New Roman"/>
                <w:b/>
                <w:highlight w:val="yellow"/>
              </w:rPr>
            </w:pPr>
          </w:p>
        </w:tc>
      </w:tr>
      <w:tr w:rsidR="005D7756" w:rsidRPr="00713878" w14:paraId="75AF201F"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19D4FB68" w14:textId="77777777" w:rsidR="005D7756" w:rsidRPr="00713878" w:rsidRDefault="005D7756" w:rsidP="00702C2F">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1ABD92A2" w14:textId="1420DC6A" w:rsidR="005D7756" w:rsidRPr="005D7756" w:rsidRDefault="005D7756" w:rsidP="00702C2F">
            <w:pPr>
              <w:jc w:val="center"/>
              <w:rPr>
                <w:rFonts w:ascii="Times New Roman" w:hAnsi="Times New Roman"/>
                <w:b/>
                <w:highlight w:val="yellow"/>
              </w:rPr>
            </w:pPr>
          </w:p>
        </w:tc>
      </w:tr>
    </w:tbl>
    <w:p w14:paraId="2A464E18" w14:textId="0075AC23" w:rsidR="009147EA" w:rsidRPr="00B325D3" w:rsidRDefault="00B325D3" w:rsidP="00CE6506">
      <w:pPr>
        <w:pStyle w:val="afe"/>
        <w:numPr>
          <w:ilvl w:val="2"/>
          <w:numId w:val="10"/>
        </w:numPr>
        <w:jc w:val="both"/>
        <w:rPr>
          <w:rFonts w:ascii="Times New Roman" w:hAnsi="Times New Roman"/>
          <w:bCs/>
        </w:rPr>
      </w:pPr>
      <w:r w:rsidRPr="00962EF9">
        <w:rPr>
          <w:rFonts w:ascii="Times New Roman" w:hAnsi="Times New Roman"/>
          <w:bCs/>
        </w:rPr>
        <w:t xml:space="preserve">Шкала </w:t>
      </w:r>
      <w:r w:rsidRPr="00B1493F">
        <w:rPr>
          <w:rFonts w:ascii="Times New Roman" w:hAnsi="Times New Roman"/>
          <w:bCs/>
        </w:rPr>
        <w:t xml:space="preserve">степ-тарификации </w:t>
      </w:r>
      <w:proofErr w:type="spellStart"/>
      <w:r w:rsidRPr="00B1493F">
        <w:rPr>
          <w:rFonts w:ascii="Times New Roman" w:hAnsi="Times New Roman"/>
          <w:bCs/>
        </w:rPr>
        <w:t>Нешаблонированных</w:t>
      </w:r>
      <w:proofErr w:type="spellEnd"/>
      <w:r w:rsidRPr="00B1493F">
        <w:rPr>
          <w:rFonts w:ascii="Times New Roman" w:hAnsi="Times New Roman"/>
          <w:bCs/>
        </w:rPr>
        <w:t xml:space="preserve"> </w:t>
      </w:r>
      <w:r>
        <w:rPr>
          <w:rFonts w:ascii="Times New Roman" w:hAnsi="Times New Roman"/>
          <w:bCs/>
          <w:lang w:val="en-US"/>
        </w:rPr>
        <w:t>SMS</w:t>
      </w:r>
      <w:r w:rsidRPr="00B1493F">
        <w:rPr>
          <w:rFonts w:ascii="Times New Roman" w:hAnsi="Times New Roman"/>
          <w:bCs/>
        </w:rPr>
        <w:t xml:space="preserve"> на сеть оператора Мегафон </w:t>
      </w:r>
      <w:r w:rsidRPr="00962EF9">
        <w:rPr>
          <w:rFonts w:ascii="Times New Roman" w:hAnsi="Times New Roman"/>
          <w:bCs/>
        </w:rPr>
        <w:t xml:space="preserve">действует в течение Отчетного периода, </w:t>
      </w:r>
      <w:r w:rsidRPr="00573510">
        <w:rPr>
          <w:rFonts w:ascii="Times New Roman" w:hAnsi="Times New Roman"/>
          <w:bCs/>
        </w:rPr>
        <w:t>по истечении Отчетного периода тарификация начинается с минимального шага.</w:t>
      </w:r>
    </w:p>
    <w:p w14:paraId="36FC3E5E" w14:textId="2DD6DE32" w:rsidR="008D7144" w:rsidRPr="00713878" w:rsidRDefault="008D7144" w:rsidP="00CE6506">
      <w:pPr>
        <w:numPr>
          <w:ilvl w:val="0"/>
          <w:numId w:val="10"/>
        </w:numPr>
        <w:suppressAutoHyphens/>
        <w:spacing w:before="120"/>
        <w:ind w:left="357" w:hanging="357"/>
        <w:jc w:val="center"/>
        <w:rPr>
          <w:rFonts w:ascii="Times New Roman" w:hAnsi="Times New Roman"/>
          <w:b/>
        </w:rPr>
      </w:pPr>
      <w:r w:rsidRPr="009B5D51">
        <w:rPr>
          <w:rFonts w:ascii="Times New Roman" w:hAnsi="Times New Roman"/>
          <w:b/>
          <w:lang w:val="sr-Cyrl-CS"/>
        </w:rPr>
        <w:t>Расче</w:t>
      </w:r>
      <w:r w:rsidR="009B5D51">
        <w:rPr>
          <w:rFonts w:ascii="Times New Roman" w:hAnsi="Times New Roman"/>
          <w:b/>
          <w:lang w:val="sr-Cyrl-CS"/>
        </w:rPr>
        <w:t xml:space="preserve">т </w:t>
      </w:r>
      <w:r w:rsidR="00C15B57">
        <w:rPr>
          <w:rFonts w:ascii="Times New Roman" w:hAnsi="Times New Roman"/>
          <w:b/>
          <w:lang w:val="sr-Cyrl-CS"/>
        </w:rPr>
        <w:t xml:space="preserve">стоимости услуги </w:t>
      </w:r>
      <w:r w:rsidR="009B5D51">
        <w:rPr>
          <w:rFonts w:ascii="Times New Roman" w:hAnsi="Times New Roman"/>
          <w:b/>
          <w:lang w:val="sr-Cyrl-CS"/>
        </w:rPr>
        <w:t xml:space="preserve">SMS MT на сеть </w:t>
      </w:r>
      <w:r w:rsidR="00A1645A">
        <w:rPr>
          <w:rFonts w:ascii="Times New Roman" w:hAnsi="Times New Roman"/>
          <w:b/>
          <w:lang w:val="sr-Cyrl-CS"/>
        </w:rPr>
        <w:t>оператора</w:t>
      </w:r>
      <w:r w:rsidR="009B5D51">
        <w:rPr>
          <w:rFonts w:ascii="Times New Roman" w:hAnsi="Times New Roman"/>
          <w:b/>
          <w:lang w:val="sr-Cyrl-CS"/>
        </w:rPr>
        <w:t xml:space="preserve"> «МегаФон».</w:t>
      </w:r>
    </w:p>
    <w:p w14:paraId="07401449" w14:textId="2AF45A47" w:rsidR="0047545F" w:rsidRPr="0047545F" w:rsidRDefault="0047545F" w:rsidP="00CE6506">
      <w:pPr>
        <w:numPr>
          <w:ilvl w:val="1"/>
          <w:numId w:val="10"/>
        </w:numPr>
        <w:suppressAutoHyphens/>
        <w:ind w:left="709" w:hanging="709"/>
        <w:jc w:val="both"/>
        <w:rPr>
          <w:rFonts w:ascii="Times New Roman" w:hAnsi="Times New Roman"/>
          <w:b/>
        </w:rPr>
      </w:pPr>
      <w:r w:rsidRPr="0047545F">
        <w:rPr>
          <w:rFonts w:ascii="Times New Roman" w:hAnsi="Times New Roman"/>
          <w:b/>
          <w:bCs/>
        </w:rPr>
        <w:t xml:space="preserve">Расчет SMS MT на сеть </w:t>
      </w:r>
      <w:r w:rsidR="00A1645A">
        <w:rPr>
          <w:rFonts w:ascii="Times New Roman" w:hAnsi="Times New Roman"/>
          <w:b/>
          <w:bCs/>
        </w:rPr>
        <w:t>оператора</w:t>
      </w:r>
      <w:r w:rsidR="00C72C66">
        <w:rPr>
          <w:rFonts w:ascii="Times New Roman" w:hAnsi="Times New Roman"/>
          <w:b/>
          <w:bCs/>
        </w:rPr>
        <w:t xml:space="preserve"> </w:t>
      </w:r>
      <w:r w:rsidRPr="0047545F">
        <w:rPr>
          <w:rFonts w:ascii="Times New Roman" w:hAnsi="Times New Roman"/>
          <w:b/>
          <w:bCs/>
        </w:rPr>
        <w:t>«МегаФон». Степ-тарификация (</w:t>
      </w:r>
      <w:proofErr w:type="spellStart"/>
      <w:r w:rsidR="009A2604">
        <w:rPr>
          <w:rFonts w:ascii="Times New Roman" w:hAnsi="Times New Roman"/>
          <w:b/>
          <w:bCs/>
        </w:rPr>
        <w:t>А</w:t>
      </w:r>
      <w:r w:rsidR="002A50DA">
        <w:rPr>
          <w:rFonts w:ascii="Times New Roman" w:hAnsi="Times New Roman"/>
          <w:b/>
          <w:bCs/>
        </w:rPr>
        <w:t>вторизационные</w:t>
      </w:r>
      <w:proofErr w:type="spellEnd"/>
      <w:r w:rsidR="002A50DA">
        <w:rPr>
          <w:rFonts w:ascii="Times New Roman" w:hAnsi="Times New Roman"/>
          <w:b/>
          <w:bCs/>
        </w:rPr>
        <w:t xml:space="preserve"> SMS</w:t>
      </w:r>
      <w:r w:rsidRPr="0047545F">
        <w:rPr>
          <w:rFonts w:ascii="Times New Roman" w:hAnsi="Times New Roman"/>
          <w:b/>
          <w:bCs/>
        </w:rPr>
        <w:t>)</w:t>
      </w:r>
    </w:p>
    <w:p w14:paraId="0EE83E7B" w14:textId="5FF67EF9" w:rsidR="00C0133E" w:rsidRPr="0047545F" w:rsidRDefault="00C15B57" w:rsidP="00CE6506">
      <w:pPr>
        <w:pStyle w:val="afe"/>
        <w:numPr>
          <w:ilvl w:val="2"/>
          <w:numId w:val="10"/>
        </w:numPr>
        <w:ind w:left="709"/>
        <w:jc w:val="both"/>
        <w:rPr>
          <w:rFonts w:ascii="Times New Roman" w:hAnsi="Times New Roman"/>
          <w:bCs/>
        </w:rPr>
      </w:pPr>
      <w:r w:rsidRPr="0047545F">
        <w:rPr>
          <w:rFonts w:ascii="Times New Roman" w:hAnsi="Times New Roman"/>
          <w:bCs/>
        </w:rPr>
        <w:t xml:space="preserve">Стоимость </w:t>
      </w:r>
      <w:proofErr w:type="spellStart"/>
      <w:r w:rsidR="009147EA" w:rsidRPr="0047545F">
        <w:rPr>
          <w:rFonts w:ascii="Times New Roman" w:hAnsi="Times New Roman"/>
          <w:bCs/>
        </w:rPr>
        <w:t>Авторизационных</w:t>
      </w:r>
      <w:proofErr w:type="spellEnd"/>
      <w:r w:rsidR="009147EA" w:rsidRPr="0047545F">
        <w:rPr>
          <w:rFonts w:ascii="Times New Roman" w:hAnsi="Times New Roman"/>
          <w:bCs/>
        </w:rPr>
        <w:t xml:space="preserve"> SMS на сеть </w:t>
      </w:r>
      <w:r w:rsidR="00C72C66">
        <w:rPr>
          <w:rFonts w:ascii="Times New Roman" w:hAnsi="Times New Roman"/>
          <w:bCs/>
        </w:rPr>
        <w:t>оператора</w:t>
      </w:r>
      <w:r w:rsidR="009147EA" w:rsidRPr="0047545F">
        <w:rPr>
          <w:rFonts w:ascii="Times New Roman" w:hAnsi="Times New Roman"/>
          <w:bCs/>
        </w:rPr>
        <w:t xml:space="preserve"> «МегаФон» в каждом шаге определяется по цене, указанной для соответствующего шага в Таблице 6. Количество отправленных SMS для целей тарификации определяется для каждого Отчетного периода отдельно:</w:t>
      </w:r>
    </w:p>
    <w:p w14:paraId="6FE2782C" w14:textId="3A0A1994" w:rsidR="00C15B57" w:rsidRDefault="00201CF2" w:rsidP="00C15B57">
      <w:pPr>
        <w:pStyle w:val="afe"/>
        <w:tabs>
          <w:tab w:val="left" w:pos="1276"/>
        </w:tabs>
        <w:jc w:val="right"/>
        <w:rPr>
          <w:rFonts w:ascii="Times New Roman" w:hAnsi="Times New Roman"/>
        </w:rPr>
      </w:pPr>
      <w:r>
        <w:rPr>
          <w:rFonts w:ascii="Times New Roman" w:hAnsi="Times New Roman"/>
        </w:rPr>
        <w:t xml:space="preserve">Таблица </w:t>
      </w:r>
      <w:r w:rsidR="00C15B57">
        <w:rPr>
          <w:rFonts w:ascii="Times New Roman" w:hAnsi="Times New Roman"/>
        </w:rPr>
        <w:t>6</w:t>
      </w:r>
      <w:r w:rsidR="00C15B57" w:rsidRPr="006E78B3">
        <w:rPr>
          <w:rFonts w:ascii="Times New Roman" w:hAnsi="Times New Roman"/>
        </w:rPr>
        <w:t> </w:t>
      </w:r>
    </w:p>
    <w:tbl>
      <w:tblPr>
        <w:tblW w:w="9868" w:type="dxa"/>
        <w:tblInd w:w="-5" w:type="dxa"/>
        <w:tblLook w:val="04A0" w:firstRow="1" w:lastRow="0" w:firstColumn="1" w:lastColumn="0" w:noHBand="0" w:noVBand="1"/>
      </w:tblPr>
      <w:tblGrid>
        <w:gridCol w:w="5111"/>
        <w:gridCol w:w="4757"/>
      </w:tblGrid>
      <w:tr w:rsidR="00C15B57" w:rsidRPr="00713878" w14:paraId="7F95AAD5" w14:textId="77777777" w:rsidTr="00702C2F">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29130A" w14:textId="77777777" w:rsidR="00C15B57" w:rsidRPr="00163D21" w:rsidRDefault="00C15B57" w:rsidP="00702C2F">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68CC4591" w14:textId="77777777" w:rsidR="00C15B57" w:rsidRPr="00163D21" w:rsidRDefault="00C15B57" w:rsidP="00702C2F">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Авторизационного</w:t>
            </w:r>
            <w:proofErr w:type="spellEnd"/>
            <w:r w:rsidRPr="00163D21">
              <w:rPr>
                <w:rFonts w:ascii="Times New Roman" w:eastAsia="Times New Roman" w:hAnsi="Times New Roman"/>
                <w:b/>
                <w:sz w:val="22"/>
                <w:szCs w:val="22"/>
              </w:rPr>
              <w:t xml:space="preserve"> SMS, руб. с НДС</w:t>
            </w:r>
          </w:p>
        </w:tc>
      </w:tr>
      <w:tr w:rsidR="00C15B57" w:rsidRPr="00713878" w14:paraId="4361B572" w14:textId="77777777" w:rsidTr="00702C2F">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2BC7A172" w14:textId="77777777" w:rsidR="00C15B57" w:rsidRPr="00860FF8" w:rsidRDefault="00C15B57" w:rsidP="00702C2F">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248953D4" w14:textId="34414B39" w:rsidR="00C15B57" w:rsidRPr="005D7756" w:rsidRDefault="00C15B57" w:rsidP="00702C2F">
            <w:pPr>
              <w:jc w:val="center"/>
              <w:rPr>
                <w:rFonts w:ascii="Times New Roman" w:hAnsi="Times New Roman"/>
                <w:b/>
                <w:highlight w:val="yellow"/>
              </w:rPr>
            </w:pPr>
          </w:p>
        </w:tc>
      </w:tr>
      <w:tr w:rsidR="00C15B57" w:rsidRPr="00713878" w14:paraId="0EE1947A"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167AB08E" w14:textId="77777777" w:rsidR="00C15B57" w:rsidRPr="00713878" w:rsidRDefault="00C15B57" w:rsidP="00702C2F">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7BD3FEC4" w14:textId="47EF9037" w:rsidR="00C15B57" w:rsidRPr="005D7756" w:rsidRDefault="00C15B57" w:rsidP="00702C2F">
            <w:pPr>
              <w:jc w:val="center"/>
              <w:rPr>
                <w:rFonts w:ascii="Times New Roman" w:hAnsi="Times New Roman"/>
                <w:b/>
                <w:highlight w:val="yellow"/>
              </w:rPr>
            </w:pPr>
          </w:p>
        </w:tc>
      </w:tr>
    </w:tbl>
    <w:p w14:paraId="701D0911" w14:textId="6105E7F2" w:rsidR="008D7144" w:rsidRDefault="008D3936" w:rsidP="00CE6506">
      <w:pPr>
        <w:pStyle w:val="afe"/>
        <w:numPr>
          <w:ilvl w:val="2"/>
          <w:numId w:val="10"/>
        </w:numPr>
        <w:ind w:left="709"/>
        <w:jc w:val="both"/>
        <w:rPr>
          <w:rFonts w:ascii="Times New Roman" w:hAnsi="Times New Roman"/>
          <w:bCs/>
        </w:rPr>
      </w:pPr>
      <w:r w:rsidRPr="00E26AF9">
        <w:rPr>
          <w:rFonts w:ascii="Times New Roman" w:hAnsi="Times New Roman"/>
          <w:bCs/>
        </w:rPr>
        <w:t xml:space="preserve">В случае если </w:t>
      </w:r>
      <w:proofErr w:type="spellStart"/>
      <w:r w:rsidR="00E26AF9" w:rsidRPr="00E26AF9">
        <w:rPr>
          <w:rFonts w:ascii="Times New Roman" w:hAnsi="Times New Roman"/>
          <w:bCs/>
        </w:rPr>
        <w:t>Авторизационное</w:t>
      </w:r>
      <w:proofErr w:type="spellEnd"/>
      <w:r w:rsidR="00E26AF9" w:rsidRPr="00E26AF9">
        <w:rPr>
          <w:rFonts w:ascii="Times New Roman" w:hAnsi="Times New Roman"/>
          <w:bCs/>
        </w:rPr>
        <w:t xml:space="preserve"> SMS</w:t>
      </w:r>
      <w:r w:rsidRPr="00E26AF9">
        <w:rPr>
          <w:rFonts w:ascii="Times New Roman" w:hAnsi="Times New Roman"/>
          <w:bCs/>
        </w:rPr>
        <w:t xml:space="preserve"> не соответствует Шаблону, то его тарификация осуществляется по </w:t>
      </w:r>
      <w:r w:rsidR="00907054">
        <w:rPr>
          <w:rFonts w:ascii="Times New Roman" w:hAnsi="Times New Roman"/>
          <w:bCs/>
        </w:rPr>
        <w:t>стоимости</w:t>
      </w:r>
      <w:r w:rsidRPr="00E26AF9">
        <w:rPr>
          <w:rFonts w:ascii="Times New Roman" w:hAnsi="Times New Roman"/>
          <w:bCs/>
        </w:rPr>
        <w:t xml:space="preserve"> </w:t>
      </w:r>
      <w:proofErr w:type="spellStart"/>
      <w:r w:rsidRPr="00E26AF9">
        <w:rPr>
          <w:rFonts w:ascii="Times New Roman" w:hAnsi="Times New Roman"/>
          <w:bCs/>
        </w:rPr>
        <w:t>Нешаблонированных</w:t>
      </w:r>
      <w:proofErr w:type="spellEnd"/>
      <w:r w:rsidRPr="00E26AF9">
        <w:rPr>
          <w:rFonts w:ascii="Times New Roman" w:hAnsi="Times New Roman"/>
          <w:bCs/>
        </w:rPr>
        <w:t xml:space="preserve"> сообщений на сеть </w:t>
      </w:r>
      <w:r w:rsidR="00A1645A">
        <w:rPr>
          <w:rFonts w:ascii="Times New Roman" w:hAnsi="Times New Roman"/>
          <w:bCs/>
        </w:rPr>
        <w:t xml:space="preserve">оператора </w:t>
      </w:r>
      <w:r w:rsidRPr="00E26AF9">
        <w:rPr>
          <w:rFonts w:ascii="Times New Roman" w:hAnsi="Times New Roman"/>
          <w:bCs/>
        </w:rPr>
        <w:t xml:space="preserve">МегаФон согласно п. </w:t>
      </w:r>
      <w:r w:rsidRPr="002A50DA">
        <w:rPr>
          <w:rFonts w:ascii="Times New Roman" w:hAnsi="Times New Roman"/>
          <w:bCs/>
        </w:rPr>
        <w:t>3.3</w:t>
      </w:r>
      <w:r w:rsidRPr="00E26AF9">
        <w:rPr>
          <w:rFonts w:ascii="Times New Roman" w:hAnsi="Times New Roman"/>
          <w:bCs/>
        </w:rPr>
        <w:t xml:space="preserve"> настоящего Приложения.</w:t>
      </w:r>
    </w:p>
    <w:p w14:paraId="4E749750" w14:textId="0CF8F147" w:rsidR="00A1645A" w:rsidRPr="00A1645A" w:rsidRDefault="00A1645A" w:rsidP="00CE6506">
      <w:pPr>
        <w:pStyle w:val="afe"/>
        <w:numPr>
          <w:ilvl w:val="2"/>
          <w:numId w:val="10"/>
        </w:numPr>
        <w:jc w:val="both"/>
        <w:rPr>
          <w:rFonts w:ascii="Times New Roman" w:hAnsi="Times New Roman"/>
          <w:bCs/>
        </w:rPr>
      </w:pPr>
      <w:r w:rsidRPr="00962EF9">
        <w:rPr>
          <w:rFonts w:ascii="Times New Roman" w:hAnsi="Times New Roman"/>
          <w:bCs/>
        </w:rPr>
        <w:t xml:space="preserve">Шкала </w:t>
      </w:r>
      <w:r w:rsidR="00B1493F" w:rsidRPr="00B1493F">
        <w:rPr>
          <w:rFonts w:ascii="Times New Roman" w:hAnsi="Times New Roman"/>
          <w:bCs/>
        </w:rPr>
        <w:t xml:space="preserve">степ-тарификации </w:t>
      </w:r>
      <w:proofErr w:type="spellStart"/>
      <w:r w:rsidR="00B1493F" w:rsidRPr="00B1493F">
        <w:rPr>
          <w:rFonts w:ascii="Times New Roman" w:hAnsi="Times New Roman"/>
          <w:bCs/>
        </w:rPr>
        <w:t>Авторизационных</w:t>
      </w:r>
      <w:proofErr w:type="spellEnd"/>
      <w:r w:rsidR="00B1493F" w:rsidRPr="00B1493F">
        <w:rPr>
          <w:rFonts w:ascii="Times New Roman" w:hAnsi="Times New Roman"/>
          <w:bCs/>
        </w:rPr>
        <w:t xml:space="preserve"> </w:t>
      </w:r>
      <w:r w:rsidR="001A6837">
        <w:rPr>
          <w:rFonts w:ascii="Times New Roman" w:hAnsi="Times New Roman"/>
          <w:bCs/>
          <w:lang w:val="en-US"/>
        </w:rPr>
        <w:t>SMS</w:t>
      </w:r>
      <w:r w:rsidR="00B1493F" w:rsidRPr="00B1493F">
        <w:rPr>
          <w:rFonts w:ascii="Times New Roman" w:hAnsi="Times New Roman"/>
          <w:bCs/>
        </w:rPr>
        <w:t xml:space="preserve"> на сеть оператора Мегафон </w:t>
      </w:r>
      <w:r w:rsidRPr="00962EF9">
        <w:rPr>
          <w:rFonts w:ascii="Times New Roman" w:hAnsi="Times New Roman"/>
          <w:bCs/>
        </w:rPr>
        <w:t xml:space="preserve">действует в течение Отчетного периода, </w:t>
      </w:r>
      <w:r w:rsidR="00573510" w:rsidRPr="00573510">
        <w:rPr>
          <w:rFonts w:ascii="Times New Roman" w:hAnsi="Times New Roman"/>
          <w:bCs/>
        </w:rPr>
        <w:t>по истечении Отчетного периода тарификация начинается с минимального шага.</w:t>
      </w:r>
    </w:p>
    <w:p w14:paraId="4FC78172" w14:textId="75893446" w:rsidR="00E26AF9" w:rsidRPr="00E26AF9" w:rsidRDefault="00E26AF9" w:rsidP="00CE6506">
      <w:pPr>
        <w:numPr>
          <w:ilvl w:val="1"/>
          <w:numId w:val="10"/>
        </w:numPr>
        <w:suppressAutoHyphens/>
        <w:ind w:left="709" w:hanging="709"/>
        <w:jc w:val="both"/>
        <w:rPr>
          <w:rFonts w:ascii="Times New Roman" w:hAnsi="Times New Roman"/>
          <w:b/>
          <w:bCs/>
        </w:rPr>
      </w:pPr>
      <w:r w:rsidRPr="00E26AF9">
        <w:rPr>
          <w:rFonts w:ascii="Times New Roman" w:hAnsi="Times New Roman"/>
          <w:b/>
          <w:bCs/>
        </w:rPr>
        <w:t xml:space="preserve">Расчет SMS MT на сеть </w:t>
      </w:r>
      <w:r w:rsidR="00C72C66">
        <w:rPr>
          <w:rFonts w:ascii="Times New Roman" w:hAnsi="Times New Roman"/>
          <w:b/>
          <w:bCs/>
        </w:rPr>
        <w:t>оператора</w:t>
      </w:r>
      <w:r w:rsidRPr="00E26AF9">
        <w:rPr>
          <w:rFonts w:ascii="Times New Roman" w:hAnsi="Times New Roman"/>
          <w:b/>
          <w:bCs/>
        </w:rPr>
        <w:t xml:space="preserve"> «МегаФон». Степ-та</w:t>
      </w:r>
      <w:r w:rsidR="002A50DA">
        <w:rPr>
          <w:rFonts w:ascii="Times New Roman" w:hAnsi="Times New Roman"/>
          <w:b/>
          <w:bCs/>
        </w:rPr>
        <w:t>рификация (Информационные SMS</w:t>
      </w:r>
      <w:r>
        <w:rPr>
          <w:rFonts w:ascii="Times New Roman" w:hAnsi="Times New Roman"/>
          <w:b/>
          <w:bCs/>
        </w:rPr>
        <w:t>)</w:t>
      </w:r>
    </w:p>
    <w:p w14:paraId="1DAA3874" w14:textId="6C970258" w:rsidR="009147EA" w:rsidRPr="00E26AF9" w:rsidRDefault="009147EA" w:rsidP="00CE6506">
      <w:pPr>
        <w:pStyle w:val="afe"/>
        <w:numPr>
          <w:ilvl w:val="2"/>
          <w:numId w:val="10"/>
        </w:numPr>
        <w:ind w:left="709"/>
        <w:jc w:val="both"/>
        <w:rPr>
          <w:rFonts w:ascii="Times New Roman" w:hAnsi="Times New Roman"/>
          <w:bCs/>
        </w:rPr>
      </w:pPr>
      <w:r w:rsidRPr="00E26AF9">
        <w:rPr>
          <w:rFonts w:ascii="Times New Roman" w:hAnsi="Times New Roman"/>
          <w:bCs/>
        </w:rPr>
        <w:t>С</w:t>
      </w:r>
      <w:r w:rsidR="00310968" w:rsidRPr="00E26AF9">
        <w:rPr>
          <w:rFonts w:ascii="Times New Roman" w:hAnsi="Times New Roman"/>
          <w:bCs/>
        </w:rPr>
        <w:t xml:space="preserve">тоимость </w:t>
      </w:r>
      <w:r w:rsidR="009B3F56" w:rsidRPr="00E26AF9">
        <w:rPr>
          <w:rFonts w:ascii="Times New Roman" w:hAnsi="Times New Roman"/>
          <w:bCs/>
        </w:rPr>
        <w:t xml:space="preserve">Информационных </w:t>
      </w:r>
      <w:r w:rsidR="00310968" w:rsidRPr="00E26AF9">
        <w:rPr>
          <w:rFonts w:ascii="Times New Roman" w:hAnsi="Times New Roman"/>
          <w:bCs/>
        </w:rPr>
        <w:t xml:space="preserve">SMS на сеть </w:t>
      </w:r>
      <w:r w:rsidR="00C72C66">
        <w:rPr>
          <w:rFonts w:ascii="Times New Roman" w:hAnsi="Times New Roman"/>
          <w:bCs/>
        </w:rPr>
        <w:t>оператора</w:t>
      </w:r>
      <w:r w:rsidR="00310968" w:rsidRPr="00E26AF9">
        <w:rPr>
          <w:rFonts w:ascii="Times New Roman" w:hAnsi="Times New Roman"/>
          <w:bCs/>
        </w:rPr>
        <w:t xml:space="preserve"> «Мега</w:t>
      </w:r>
      <w:r w:rsidR="002C3CF9" w:rsidRPr="00E26AF9">
        <w:rPr>
          <w:rFonts w:ascii="Times New Roman" w:hAnsi="Times New Roman"/>
          <w:bCs/>
        </w:rPr>
        <w:t>Фон»</w:t>
      </w:r>
      <w:r w:rsidR="00C0133E" w:rsidRPr="00E26AF9">
        <w:rPr>
          <w:rFonts w:ascii="Times New Roman" w:hAnsi="Times New Roman"/>
          <w:bCs/>
        </w:rPr>
        <w:t xml:space="preserve"> в каждом шаге определяется по цене, указанной для соответствующего шага</w:t>
      </w:r>
      <w:r w:rsidRPr="00E26AF9">
        <w:rPr>
          <w:rFonts w:ascii="Times New Roman" w:hAnsi="Times New Roman"/>
          <w:bCs/>
        </w:rPr>
        <w:t xml:space="preserve"> в Таблице 7</w:t>
      </w:r>
      <w:r w:rsidR="00C0133E" w:rsidRPr="00E26AF9">
        <w:rPr>
          <w:rFonts w:ascii="Times New Roman" w:hAnsi="Times New Roman"/>
          <w:bCs/>
        </w:rPr>
        <w:t>.  Количество отправленных SMS для целей тарификации определяется для каждого Отчетного периода отдельно</w:t>
      </w:r>
      <w:r w:rsidRPr="00E26AF9">
        <w:rPr>
          <w:rFonts w:ascii="Times New Roman" w:hAnsi="Times New Roman"/>
          <w:bCs/>
        </w:rPr>
        <w:t>:</w:t>
      </w:r>
      <w:r w:rsidR="006820DA" w:rsidRPr="00E26AF9">
        <w:rPr>
          <w:rFonts w:ascii="Times New Roman" w:hAnsi="Times New Roman"/>
          <w:bCs/>
        </w:rPr>
        <w:t xml:space="preserve"> </w:t>
      </w:r>
    </w:p>
    <w:p w14:paraId="5C458F8E" w14:textId="3DDED92D" w:rsidR="009147EA" w:rsidRDefault="009147EA" w:rsidP="009147EA">
      <w:pPr>
        <w:pStyle w:val="afe"/>
        <w:tabs>
          <w:tab w:val="left" w:pos="1276"/>
        </w:tabs>
        <w:jc w:val="right"/>
        <w:rPr>
          <w:rFonts w:ascii="Times New Roman" w:hAnsi="Times New Roman"/>
        </w:rPr>
      </w:pPr>
      <w:r>
        <w:rPr>
          <w:rFonts w:ascii="Times New Roman" w:hAnsi="Times New Roman"/>
        </w:rPr>
        <w:t>Таблица 7</w:t>
      </w:r>
      <w:r w:rsidRPr="006E78B3">
        <w:rPr>
          <w:rFonts w:ascii="Times New Roman" w:hAnsi="Times New Roman"/>
        </w:rPr>
        <w:t> </w:t>
      </w:r>
    </w:p>
    <w:tbl>
      <w:tblPr>
        <w:tblW w:w="9868" w:type="dxa"/>
        <w:tblInd w:w="-5" w:type="dxa"/>
        <w:tblLook w:val="04A0" w:firstRow="1" w:lastRow="0" w:firstColumn="1" w:lastColumn="0" w:noHBand="0" w:noVBand="1"/>
      </w:tblPr>
      <w:tblGrid>
        <w:gridCol w:w="5111"/>
        <w:gridCol w:w="4757"/>
      </w:tblGrid>
      <w:tr w:rsidR="009147EA" w:rsidRPr="00713878" w14:paraId="5D91086E" w14:textId="77777777" w:rsidTr="00702C2F">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A12176" w14:textId="77777777" w:rsidR="009147EA" w:rsidRPr="00163D21" w:rsidRDefault="009147EA" w:rsidP="00702C2F">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lastRenderedPageBreak/>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078D94C5" w14:textId="61775403" w:rsidR="009147EA" w:rsidRPr="00163D21" w:rsidRDefault="009147EA" w:rsidP="009147EA">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Стоимость одного Информационного</w:t>
            </w:r>
            <w:r w:rsidRPr="00163D21">
              <w:rPr>
                <w:rFonts w:ascii="Times New Roman" w:eastAsia="Times New Roman" w:hAnsi="Times New Roman"/>
                <w:b/>
                <w:sz w:val="22"/>
                <w:szCs w:val="22"/>
              </w:rPr>
              <w:t xml:space="preserve"> SMS, руб. с НДС</w:t>
            </w:r>
          </w:p>
        </w:tc>
      </w:tr>
      <w:tr w:rsidR="009147EA" w:rsidRPr="00713878" w14:paraId="791363A2" w14:textId="77777777" w:rsidTr="00702C2F">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1FFD4D03" w14:textId="77777777" w:rsidR="009147EA" w:rsidRPr="00860FF8" w:rsidRDefault="009147EA" w:rsidP="00702C2F">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538038E4" w14:textId="19B0F53B" w:rsidR="009147EA" w:rsidRPr="005D7756" w:rsidRDefault="009147EA" w:rsidP="009147EA">
            <w:pPr>
              <w:jc w:val="center"/>
              <w:rPr>
                <w:rFonts w:ascii="Times New Roman" w:hAnsi="Times New Roman"/>
                <w:b/>
                <w:highlight w:val="yellow"/>
              </w:rPr>
            </w:pPr>
          </w:p>
        </w:tc>
      </w:tr>
      <w:tr w:rsidR="009147EA" w:rsidRPr="00713878" w14:paraId="6BA0A5BE"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77E231C3" w14:textId="77777777" w:rsidR="009147EA" w:rsidRPr="00713878" w:rsidRDefault="009147EA" w:rsidP="00702C2F">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3B9C060B" w14:textId="34BC980C" w:rsidR="009147EA" w:rsidRPr="005D7756" w:rsidRDefault="009147EA" w:rsidP="00702C2F">
            <w:pPr>
              <w:jc w:val="center"/>
              <w:rPr>
                <w:rFonts w:ascii="Times New Roman" w:hAnsi="Times New Roman"/>
                <w:b/>
                <w:highlight w:val="yellow"/>
              </w:rPr>
            </w:pPr>
          </w:p>
        </w:tc>
      </w:tr>
    </w:tbl>
    <w:p w14:paraId="6A2D4F6C" w14:textId="010E20DB" w:rsidR="00673BEF" w:rsidRDefault="00673BEF" w:rsidP="00CE6506">
      <w:pPr>
        <w:pStyle w:val="afe"/>
        <w:numPr>
          <w:ilvl w:val="2"/>
          <w:numId w:val="10"/>
        </w:numPr>
        <w:ind w:left="709"/>
        <w:jc w:val="both"/>
        <w:rPr>
          <w:rFonts w:ascii="Times New Roman" w:hAnsi="Times New Roman"/>
          <w:bCs/>
        </w:rPr>
      </w:pPr>
      <w:r w:rsidRPr="00E26AF9">
        <w:rPr>
          <w:rFonts w:ascii="Times New Roman" w:hAnsi="Times New Roman"/>
          <w:bCs/>
        </w:rPr>
        <w:t xml:space="preserve">В случае если </w:t>
      </w:r>
      <w:r w:rsidR="00071EB5">
        <w:rPr>
          <w:rFonts w:ascii="Times New Roman" w:hAnsi="Times New Roman"/>
          <w:bCs/>
        </w:rPr>
        <w:t xml:space="preserve">Информационное </w:t>
      </w:r>
      <w:r w:rsidR="00071EB5">
        <w:rPr>
          <w:rFonts w:ascii="Times New Roman" w:hAnsi="Times New Roman"/>
          <w:bCs/>
          <w:lang w:val="en-US"/>
        </w:rPr>
        <w:t>SMS</w:t>
      </w:r>
      <w:r w:rsidRPr="00E26AF9">
        <w:rPr>
          <w:rFonts w:ascii="Times New Roman" w:hAnsi="Times New Roman"/>
          <w:bCs/>
        </w:rPr>
        <w:t xml:space="preserve"> не соответствует Ш</w:t>
      </w:r>
      <w:r w:rsidR="00071EB5">
        <w:rPr>
          <w:rFonts w:ascii="Times New Roman" w:hAnsi="Times New Roman"/>
          <w:bCs/>
        </w:rPr>
        <w:t xml:space="preserve">аблону </w:t>
      </w:r>
      <w:r w:rsidRPr="00E26AF9">
        <w:rPr>
          <w:rFonts w:ascii="Times New Roman" w:hAnsi="Times New Roman"/>
          <w:bCs/>
        </w:rPr>
        <w:t xml:space="preserve">его тарификация осуществляется по </w:t>
      </w:r>
      <w:r w:rsidR="00907054">
        <w:rPr>
          <w:rFonts w:ascii="Times New Roman" w:hAnsi="Times New Roman"/>
          <w:bCs/>
        </w:rPr>
        <w:t>стоимости</w:t>
      </w:r>
      <w:r w:rsidRPr="00E26AF9">
        <w:rPr>
          <w:rFonts w:ascii="Times New Roman" w:hAnsi="Times New Roman"/>
          <w:bCs/>
        </w:rPr>
        <w:t xml:space="preserve"> </w:t>
      </w:r>
      <w:proofErr w:type="spellStart"/>
      <w:r w:rsidR="008D3936" w:rsidRPr="00E26AF9">
        <w:rPr>
          <w:rFonts w:ascii="Times New Roman" w:hAnsi="Times New Roman"/>
          <w:bCs/>
        </w:rPr>
        <w:t>Нешаблонированных</w:t>
      </w:r>
      <w:proofErr w:type="spellEnd"/>
      <w:r w:rsidRPr="00E26AF9">
        <w:rPr>
          <w:rFonts w:ascii="Times New Roman" w:hAnsi="Times New Roman"/>
          <w:bCs/>
        </w:rPr>
        <w:t xml:space="preserve"> сообщений на сеть</w:t>
      </w:r>
      <w:r w:rsidR="00C72C66">
        <w:rPr>
          <w:rFonts w:ascii="Times New Roman" w:hAnsi="Times New Roman"/>
          <w:bCs/>
        </w:rPr>
        <w:t xml:space="preserve"> оператора</w:t>
      </w:r>
      <w:r w:rsidRPr="00E26AF9">
        <w:rPr>
          <w:rFonts w:ascii="Times New Roman" w:hAnsi="Times New Roman"/>
          <w:bCs/>
        </w:rPr>
        <w:t xml:space="preserve"> МегаФон</w:t>
      </w:r>
      <w:r w:rsidR="008D3936" w:rsidRPr="00E26AF9">
        <w:rPr>
          <w:rFonts w:ascii="Times New Roman" w:hAnsi="Times New Roman"/>
          <w:bCs/>
        </w:rPr>
        <w:t xml:space="preserve"> согласно п. </w:t>
      </w:r>
      <w:r w:rsidR="008D3936" w:rsidRPr="002A50DA">
        <w:rPr>
          <w:rFonts w:ascii="Times New Roman" w:hAnsi="Times New Roman"/>
          <w:bCs/>
        </w:rPr>
        <w:t>3.3</w:t>
      </w:r>
      <w:r w:rsidR="008D3936" w:rsidRPr="00E26AF9">
        <w:rPr>
          <w:rFonts w:ascii="Times New Roman" w:hAnsi="Times New Roman"/>
          <w:bCs/>
        </w:rPr>
        <w:t xml:space="preserve"> настоящего Приложения.</w:t>
      </w:r>
    </w:p>
    <w:p w14:paraId="06F405CB" w14:textId="3A09D386" w:rsidR="00B1493F" w:rsidRPr="00B1493F" w:rsidRDefault="00B1493F" w:rsidP="00CE6506">
      <w:pPr>
        <w:pStyle w:val="afe"/>
        <w:numPr>
          <w:ilvl w:val="2"/>
          <w:numId w:val="10"/>
        </w:numPr>
        <w:jc w:val="both"/>
        <w:rPr>
          <w:rFonts w:ascii="Times New Roman" w:hAnsi="Times New Roman"/>
          <w:bCs/>
        </w:rPr>
      </w:pPr>
      <w:r w:rsidRPr="00B1493F">
        <w:rPr>
          <w:rFonts w:ascii="Times New Roman" w:hAnsi="Times New Roman"/>
          <w:bCs/>
        </w:rPr>
        <w:t xml:space="preserve">Шкала степ-тарификации </w:t>
      </w:r>
      <w:r>
        <w:rPr>
          <w:rFonts w:ascii="Times New Roman" w:hAnsi="Times New Roman"/>
          <w:bCs/>
        </w:rPr>
        <w:t>Информационных</w:t>
      </w:r>
      <w:r w:rsidRPr="00B1493F">
        <w:rPr>
          <w:rFonts w:ascii="Times New Roman" w:hAnsi="Times New Roman"/>
          <w:bCs/>
        </w:rPr>
        <w:t xml:space="preserve"> </w:t>
      </w:r>
      <w:r w:rsidR="001A6837">
        <w:rPr>
          <w:rFonts w:ascii="Times New Roman" w:hAnsi="Times New Roman"/>
          <w:bCs/>
          <w:lang w:val="en-US"/>
        </w:rPr>
        <w:t>SMS</w:t>
      </w:r>
      <w:r w:rsidRPr="00B1493F">
        <w:rPr>
          <w:rFonts w:ascii="Times New Roman" w:hAnsi="Times New Roman"/>
          <w:bCs/>
        </w:rPr>
        <w:t xml:space="preserve"> на сеть оператора Мегафон</w:t>
      </w:r>
      <w:r>
        <w:rPr>
          <w:rFonts w:ascii="Times New Roman" w:hAnsi="Times New Roman"/>
          <w:bCs/>
        </w:rPr>
        <w:t xml:space="preserve"> </w:t>
      </w:r>
      <w:r w:rsidRPr="00B1493F">
        <w:rPr>
          <w:rFonts w:ascii="Times New Roman" w:hAnsi="Times New Roman"/>
          <w:bCs/>
        </w:rPr>
        <w:t>действует в течение Отчетного периода</w:t>
      </w:r>
      <w:r>
        <w:rPr>
          <w:rFonts w:ascii="Times New Roman" w:hAnsi="Times New Roman"/>
          <w:bCs/>
        </w:rPr>
        <w:t>,</w:t>
      </w:r>
      <w:r w:rsidRPr="00B1493F">
        <w:rPr>
          <w:rFonts w:ascii="Times New Roman" w:hAnsi="Times New Roman"/>
          <w:bCs/>
        </w:rPr>
        <w:t xml:space="preserve"> </w:t>
      </w:r>
      <w:r w:rsidR="00573510" w:rsidRPr="00573510">
        <w:rPr>
          <w:rFonts w:ascii="Times New Roman" w:hAnsi="Times New Roman"/>
          <w:bCs/>
        </w:rPr>
        <w:t>по истечении Отчетного периода тарификация начинается с минимального шага.</w:t>
      </w:r>
    </w:p>
    <w:p w14:paraId="195ECFEA" w14:textId="56695E5B" w:rsidR="00E26AF9" w:rsidRPr="00A1645A" w:rsidRDefault="00E26AF9" w:rsidP="00CE6506">
      <w:pPr>
        <w:numPr>
          <w:ilvl w:val="1"/>
          <w:numId w:val="10"/>
        </w:numPr>
        <w:suppressAutoHyphens/>
        <w:ind w:left="709" w:hanging="709"/>
        <w:jc w:val="both"/>
        <w:rPr>
          <w:rFonts w:ascii="Times New Roman" w:hAnsi="Times New Roman"/>
          <w:b/>
          <w:bCs/>
        </w:rPr>
      </w:pPr>
      <w:r w:rsidRPr="00A1645A">
        <w:rPr>
          <w:rFonts w:ascii="Times New Roman" w:hAnsi="Times New Roman"/>
          <w:b/>
          <w:bCs/>
        </w:rPr>
        <w:t xml:space="preserve">Расчет SMS MT на сеть </w:t>
      </w:r>
      <w:r w:rsidR="009A2604">
        <w:rPr>
          <w:rFonts w:ascii="Times New Roman" w:hAnsi="Times New Roman"/>
          <w:b/>
          <w:bCs/>
        </w:rPr>
        <w:t>оператора</w:t>
      </w:r>
      <w:r w:rsidRPr="00A1645A">
        <w:rPr>
          <w:rFonts w:ascii="Times New Roman" w:hAnsi="Times New Roman"/>
          <w:b/>
          <w:bCs/>
        </w:rPr>
        <w:t xml:space="preserve"> «МегаФ</w:t>
      </w:r>
      <w:r w:rsidR="00A1645A">
        <w:rPr>
          <w:rFonts w:ascii="Times New Roman" w:hAnsi="Times New Roman"/>
          <w:b/>
          <w:bCs/>
        </w:rPr>
        <w:t>он». Степ-тарификация (</w:t>
      </w:r>
      <w:proofErr w:type="spellStart"/>
      <w:r w:rsidR="00A1645A">
        <w:rPr>
          <w:rFonts w:ascii="Times New Roman" w:hAnsi="Times New Roman"/>
          <w:b/>
          <w:bCs/>
        </w:rPr>
        <w:t>Нешаблонированные</w:t>
      </w:r>
      <w:proofErr w:type="spellEnd"/>
      <w:r w:rsidR="00A1645A">
        <w:rPr>
          <w:rFonts w:ascii="Times New Roman" w:hAnsi="Times New Roman"/>
          <w:b/>
          <w:bCs/>
        </w:rPr>
        <w:t xml:space="preserve"> SMS)</w:t>
      </w:r>
    </w:p>
    <w:p w14:paraId="43A831CD" w14:textId="7C04B5F6" w:rsidR="00564099" w:rsidRPr="00A1645A" w:rsidRDefault="0042708A" w:rsidP="00CE6506">
      <w:pPr>
        <w:pStyle w:val="afe"/>
        <w:numPr>
          <w:ilvl w:val="2"/>
          <w:numId w:val="10"/>
        </w:numPr>
        <w:ind w:left="709"/>
        <w:jc w:val="both"/>
        <w:rPr>
          <w:rFonts w:ascii="Times New Roman" w:hAnsi="Times New Roman"/>
          <w:bCs/>
        </w:rPr>
      </w:pPr>
      <w:r w:rsidRPr="00A1645A">
        <w:rPr>
          <w:rFonts w:ascii="Times New Roman" w:hAnsi="Times New Roman"/>
          <w:bCs/>
        </w:rPr>
        <w:t>С</w:t>
      </w:r>
      <w:r w:rsidR="003E2296" w:rsidRPr="00A1645A">
        <w:rPr>
          <w:rFonts w:ascii="Times New Roman" w:hAnsi="Times New Roman"/>
          <w:bCs/>
        </w:rPr>
        <w:t xml:space="preserve">тоимость </w:t>
      </w:r>
      <w:proofErr w:type="spellStart"/>
      <w:r w:rsidRPr="00A1645A">
        <w:rPr>
          <w:rFonts w:ascii="Times New Roman" w:hAnsi="Times New Roman"/>
          <w:bCs/>
        </w:rPr>
        <w:t>Нешаблонированных</w:t>
      </w:r>
      <w:proofErr w:type="spellEnd"/>
      <w:r w:rsidR="00D6509D" w:rsidRPr="00A1645A">
        <w:rPr>
          <w:rFonts w:ascii="Times New Roman" w:hAnsi="Times New Roman"/>
          <w:bCs/>
        </w:rPr>
        <w:t xml:space="preserve"> </w:t>
      </w:r>
      <w:r w:rsidR="003E2296" w:rsidRPr="00A1645A">
        <w:rPr>
          <w:rFonts w:ascii="Times New Roman" w:hAnsi="Times New Roman"/>
          <w:bCs/>
        </w:rPr>
        <w:t>SMS на с</w:t>
      </w:r>
      <w:r w:rsidR="002C3CF9" w:rsidRPr="00A1645A">
        <w:rPr>
          <w:rFonts w:ascii="Times New Roman" w:hAnsi="Times New Roman"/>
          <w:bCs/>
        </w:rPr>
        <w:t xml:space="preserve">еть </w:t>
      </w:r>
      <w:r w:rsidR="009A2604">
        <w:rPr>
          <w:rFonts w:ascii="Times New Roman" w:hAnsi="Times New Roman"/>
          <w:bCs/>
        </w:rPr>
        <w:t>оператора</w:t>
      </w:r>
      <w:r w:rsidR="002C3CF9" w:rsidRPr="00A1645A">
        <w:rPr>
          <w:rFonts w:ascii="Times New Roman" w:hAnsi="Times New Roman"/>
          <w:bCs/>
        </w:rPr>
        <w:t xml:space="preserve"> «МегаФон» в каждом шаге определяется по цене, указанной для соответствующего шага</w:t>
      </w:r>
      <w:r w:rsidRPr="00A1645A">
        <w:rPr>
          <w:rFonts w:ascii="Times New Roman" w:hAnsi="Times New Roman"/>
          <w:bCs/>
        </w:rPr>
        <w:t xml:space="preserve"> в таблице 8</w:t>
      </w:r>
      <w:r w:rsidR="002C3CF9" w:rsidRPr="00A1645A">
        <w:rPr>
          <w:rFonts w:ascii="Times New Roman" w:hAnsi="Times New Roman"/>
          <w:bCs/>
        </w:rPr>
        <w:t>.  Количество отправленных SMS для целей тарификации определяется для каж</w:t>
      </w:r>
      <w:r w:rsidRPr="00A1645A">
        <w:rPr>
          <w:rFonts w:ascii="Times New Roman" w:hAnsi="Times New Roman"/>
          <w:bCs/>
        </w:rPr>
        <w:t>дого Отчетного периода отдельно:</w:t>
      </w:r>
    </w:p>
    <w:p w14:paraId="6248DCC8" w14:textId="6EE31B1A" w:rsidR="0042708A" w:rsidRDefault="0042708A" w:rsidP="0042708A">
      <w:pPr>
        <w:pStyle w:val="afe"/>
        <w:tabs>
          <w:tab w:val="left" w:pos="1276"/>
        </w:tabs>
        <w:jc w:val="right"/>
        <w:rPr>
          <w:rFonts w:ascii="Times New Roman" w:hAnsi="Times New Roman"/>
        </w:rPr>
      </w:pPr>
      <w:r>
        <w:rPr>
          <w:rFonts w:ascii="Times New Roman" w:hAnsi="Times New Roman"/>
        </w:rPr>
        <w:t>Таблица 8</w:t>
      </w:r>
      <w:r w:rsidRPr="006E78B3">
        <w:rPr>
          <w:rFonts w:ascii="Times New Roman" w:hAnsi="Times New Roman"/>
        </w:rPr>
        <w:t> </w:t>
      </w:r>
    </w:p>
    <w:tbl>
      <w:tblPr>
        <w:tblW w:w="9868" w:type="dxa"/>
        <w:tblInd w:w="-5" w:type="dxa"/>
        <w:tblLook w:val="04A0" w:firstRow="1" w:lastRow="0" w:firstColumn="1" w:lastColumn="0" w:noHBand="0" w:noVBand="1"/>
      </w:tblPr>
      <w:tblGrid>
        <w:gridCol w:w="5111"/>
        <w:gridCol w:w="4757"/>
      </w:tblGrid>
      <w:tr w:rsidR="0042708A" w:rsidRPr="00713878" w14:paraId="52ED3E9A" w14:textId="77777777" w:rsidTr="00702C2F">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04AD679" w14:textId="77777777" w:rsidR="0042708A" w:rsidRPr="00163D21" w:rsidRDefault="0042708A" w:rsidP="00702C2F">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7212B66C" w14:textId="7CFC820F" w:rsidR="0042708A" w:rsidRPr="00163D21" w:rsidRDefault="0042708A" w:rsidP="0042708A">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Нешаблонированного</w:t>
            </w:r>
            <w:proofErr w:type="spellEnd"/>
            <w:r w:rsidRPr="00163D21">
              <w:rPr>
                <w:rFonts w:ascii="Times New Roman" w:eastAsia="Times New Roman" w:hAnsi="Times New Roman"/>
                <w:b/>
                <w:sz w:val="22"/>
                <w:szCs w:val="22"/>
              </w:rPr>
              <w:t xml:space="preserve"> SMS, руб. с НДС</w:t>
            </w:r>
          </w:p>
        </w:tc>
      </w:tr>
      <w:tr w:rsidR="0042708A" w:rsidRPr="00713878" w14:paraId="4DDFA088" w14:textId="77777777" w:rsidTr="00702C2F">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72876D0A" w14:textId="77777777" w:rsidR="0042708A" w:rsidRPr="00860FF8" w:rsidRDefault="0042708A" w:rsidP="00702C2F">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506F0354" w14:textId="6E3288DD" w:rsidR="0042708A" w:rsidRPr="005D7756" w:rsidRDefault="0042708A" w:rsidP="00702C2F">
            <w:pPr>
              <w:jc w:val="center"/>
              <w:rPr>
                <w:rFonts w:ascii="Times New Roman" w:hAnsi="Times New Roman"/>
                <w:b/>
                <w:highlight w:val="yellow"/>
              </w:rPr>
            </w:pPr>
          </w:p>
        </w:tc>
      </w:tr>
      <w:tr w:rsidR="0042708A" w:rsidRPr="00713878" w14:paraId="25743C82"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171E5448" w14:textId="77777777" w:rsidR="0042708A" w:rsidRPr="00713878" w:rsidRDefault="0042708A" w:rsidP="00702C2F">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0193FD97" w14:textId="23B978C7" w:rsidR="0042708A" w:rsidRPr="005D7756" w:rsidRDefault="0042708A" w:rsidP="00702C2F">
            <w:pPr>
              <w:jc w:val="center"/>
              <w:rPr>
                <w:rFonts w:ascii="Times New Roman" w:hAnsi="Times New Roman"/>
                <w:b/>
                <w:highlight w:val="yellow"/>
              </w:rPr>
            </w:pPr>
          </w:p>
        </w:tc>
      </w:tr>
    </w:tbl>
    <w:p w14:paraId="0B99C497" w14:textId="5D02E050" w:rsidR="009970D5" w:rsidRPr="00962EF9" w:rsidRDefault="009970D5" w:rsidP="00CE6506">
      <w:pPr>
        <w:pStyle w:val="afe"/>
        <w:numPr>
          <w:ilvl w:val="2"/>
          <w:numId w:val="10"/>
        </w:numPr>
        <w:jc w:val="both"/>
        <w:rPr>
          <w:rFonts w:ascii="Times New Roman" w:hAnsi="Times New Roman"/>
          <w:bCs/>
        </w:rPr>
      </w:pPr>
      <w:r w:rsidRPr="00962EF9">
        <w:rPr>
          <w:rFonts w:ascii="Times New Roman" w:hAnsi="Times New Roman"/>
          <w:bCs/>
        </w:rPr>
        <w:t xml:space="preserve">Шкала </w:t>
      </w:r>
      <w:r w:rsidR="00B1493F" w:rsidRPr="00B1493F">
        <w:rPr>
          <w:rFonts w:ascii="Times New Roman" w:hAnsi="Times New Roman"/>
          <w:bCs/>
        </w:rPr>
        <w:t xml:space="preserve">степ-тарификации </w:t>
      </w:r>
      <w:proofErr w:type="spellStart"/>
      <w:r w:rsidR="00B1493F" w:rsidRPr="00B1493F">
        <w:rPr>
          <w:rFonts w:ascii="Times New Roman" w:hAnsi="Times New Roman"/>
          <w:bCs/>
        </w:rPr>
        <w:t>Нешаблонированных</w:t>
      </w:r>
      <w:proofErr w:type="spellEnd"/>
      <w:r w:rsidR="00B1493F" w:rsidRPr="00B1493F">
        <w:rPr>
          <w:rFonts w:ascii="Times New Roman" w:hAnsi="Times New Roman"/>
          <w:bCs/>
        </w:rPr>
        <w:t xml:space="preserve"> </w:t>
      </w:r>
      <w:r w:rsidR="001A6837">
        <w:rPr>
          <w:rFonts w:ascii="Times New Roman" w:hAnsi="Times New Roman"/>
          <w:bCs/>
          <w:lang w:val="en-US"/>
        </w:rPr>
        <w:t>SMS</w:t>
      </w:r>
      <w:r w:rsidR="00B1493F" w:rsidRPr="00B1493F">
        <w:rPr>
          <w:rFonts w:ascii="Times New Roman" w:hAnsi="Times New Roman"/>
          <w:bCs/>
        </w:rPr>
        <w:t xml:space="preserve"> на сеть оператора Мегафон </w:t>
      </w:r>
      <w:r w:rsidRPr="00962EF9">
        <w:rPr>
          <w:rFonts w:ascii="Times New Roman" w:hAnsi="Times New Roman"/>
          <w:bCs/>
        </w:rPr>
        <w:t xml:space="preserve">действует в течение Отчетного периода, </w:t>
      </w:r>
      <w:r w:rsidR="00573510" w:rsidRPr="00573510">
        <w:rPr>
          <w:rFonts w:ascii="Times New Roman" w:hAnsi="Times New Roman"/>
          <w:bCs/>
        </w:rPr>
        <w:t>по истечении Отчетного периода тарификация начинается с минимального шага.</w:t>
      </w:r>
    </w:p>
    <w:p w14:paraId="0700B9CD" w14:textId="524DEDAA" w:rsidR="00D25EE7" w:rsidRPr="00B1493F" w:rsidRDefault="00B1493F" w:rsidP="00CE6506">
      <w:pPr>
        <w:numPr>
          <w:ilvl w:val="0"/>
          <w:numId w:val="10"/>
        </w:numPr>
        <w:suppressAutoHyphens/>
        <w:spacing w:before="120"/>
        <w:ind w:left="357" w:hanging="357"/>
        <w:jc w:val="center"/>
        <w:rPr>
          <w:rFonts w:ascii="Times New Roman" w:hAnsi="Times New Roman"/>
          <w:b/>
          <w:lang w:val="sr-Cyrl-CS"/>
        </w:rPr>
      </w:pPr>
      <w:r w:rsidRPr="009B5D51">
        <w:rPr>
          <w:rFonts w:ascii="Times New Roman" w:hAnsi="Times New Roman"/>
          <w:b/>
          <w:lang w:val="sr-Cyrl-CS"/>
        </w:rPr>
        <w:t>Расче</w:t>
      </w:r>
      <w:r>
        <w:rPr>
          <w:rFonts w:ascii="Times New Roman" w:hAnsi="Times New Roman"/>
          <w:b/>
          <w:lang w:val="sr-Cyrl-CS"/>
        </w:rPr>
        <w:t>т стоимости услуги SMS MT на сеть оператора «Вымпелком</w:t>
      </w:r>
      <w:r w:rsidR="009A2604">
        <w:rPr>
          <w:rFonts w:ascii="Times New Roman" w:hAnsi="Times New Roman"/>
          <w:b/>
          <w:lang w:val="sr-Cyrl-CS"/>
        </w:rPr>
        <w:t>»</w:t>
      </w:r>
    </w:p>
    <w:p w14:paraId="460776E8" w14:textId="7266B67B" w:rsidR="00564099" w:rsidRPr="00B1493F" w:rsidRDefault="00564099" w:rsidP="00CE6506">
      <w:pPr>
        <w:numPr>
          <w:ilvl w:val="1"/>
          <w:numId w:val="10"/>
        </w:numPr>
        <w:suppressAutoHyphens/>
        <w:ind w:left="709" w:hanging="709"/>
        <w:jc w:val="both"/>
        <w:rPr>
          <w:rFonts w:ascii="Times New Roman" w:hAnsi="Times New Roman"/>
          <w:b/>
          <w:bCs/>
        </w:rPr>
      </w:pPr>
      <w:r w:rsidRPr="00713878">
        <w:rPr>
          <w:rFonts w:ascii="Times New Roman" w:hAnsi="Times New Roman"/>
          <w:b/>
          <w:bCs/>
        </w:rPr>
        <w:t xml:space="preserve">Расчет </w:t>
      </w:r>
      <w:r w:rsidRPr="00B1493F">
        <w:rPr>
          <w:rFonts w:ascii="Times New Roman" w:hAnsi="Times New Roman"/>
          <w:b/>
          <w:bCs/>
        </w:rPr>
        <w:t>SMS</w:t>
      </w:r>
      <w:r w:rsidRPr="00713878">
        <w:rPr>
          <w:rFonts w:ascii="Times New Roman" w:hAnsi="Times New Roman"/>
          <w:b/>
          <w:bCs/>
        </w:rPr>
        <w:t xml:space="preserve"> </w:t>
      </w:r>
      <w:r w:rsidRPr="00B1493F">
        <w:rPr>
          <w:rFonts w:ascii="Times New Roman" w:hAnsi="Times New Roman"/>
          <w:b/>
          <w:bCs/>
        </w:rPr>
        <w:t>MT</w:t>
      </w:r>
      <w:r w:rsidRPr="00713878">
        <w:rPr>
          <w:rFonts w:ascii="Times New Roman" w:hAnsi="Times New Roman"/>
          <w:b/>
          <w:bCs/>
        </w:rPr>
        <w:t xml:space="preserve"> на сеть </w:t>
      </w:r>
      <w:r w:rsidR="009A2604">
        <w:rPr>
          <w:rFonts w:ascii="Times New Roman" w:hAnsi="Times New Roman"/>
          <w:b/>
          <w:bCs/>
        </w:rPr>
        <w:t>оператора</w:t>
      </w:r>
      <w:r w:rsidRPr="00713878">
        <w:rPr>
          <w:rFonts w:ascii="Times New Roman" w:hAnsi="Times New Roman"/>
          <w:b/>
          <w:bCs/>
        </w:rPr>
        <w:t xml:space="preserve"> «</w:t>
      </w:r>
      <w:proofErr w:type="spellStart"/>
      <w:r w:rsidRPr="00713878">
        <w:rPr>
          <w:rFonts w:ascii="Times New Roman" w:hAnsi="Times New Roman"/>
          <w:b/>
          <w:bCs/>
        </w:rPr>
        <w:t>Вымпелком</w:t>
      </w:r>
      <w:proofErr w:type="spellEnd"/>
      <w:r w:rsidRPr="00713878">
        <w:rPr>
          <w:rFonts w:ascii="Times New Roman" w:hAnsi="Times New Roman"/>
          <w:b/>
          <w:bCs/>
        </w:rPr>
        <w:t xml:space="preserve">». </w:t>
      </w:r>
      <w:r w:rsidRPr="00B1493F">
        <w:rPr>
          <w:rFonts w:ascii="Times New Roman" w:hAnsi="Times New Roman"/>
          <w:b/>
          <w:bCs/>
        </w:rPr>
        <w:t>Степ-тарификация (</w:t>
      </w:r>
      <w:r w:rsidR="00D6509D" w:rsidRPr="00B1493F">
        <w:rPr>
          <w:rFonts w:ascii="Times New Roman" w:hAnsi="Times New Roman"/>
          <w:b/>
          <w:bCs/>
        </w:rPr>
        <w:t>С</w:t>
      </w:r>
      <w:r w:rsidRPr="00B1493F">
        <w:rPr>
          <w:rFonts w:ascii="Times New Roman" w:hAnsi="Times New Roman"/>
          <w:b/>
          <w:bCs/>
        </w:rPr>
        <w:t>ервисные SMS</w:t>
      </w:r>
      <w:r w:rsidR="009A2604">
        <w:rPr>
          <w:rFonts w:ascii="Times New Roman" w:hAnsi="Times New Roman"/>
          <w:b/>
          <w:bCs/>
        </w:rPr>
        <w:t>)</w:t>
      </w:r>
    </w:p>
    <w:p w14:paraId="1457D57B" w14:textId="3DFD73D1" w:rsidR="009A2604" w:rsidRPr="009A2604" w:rsidRDefault="009A2604" w:rsidP="00CE6506">
      <w:pPr>
        <w:pStyle w:val="afe"/>
        <w:numPr>
          <w:ilvl w:val="2"/>
          <w:numId w:val="10"/>
        </w:numPr>
        <w:jc w:val="both"/>
        <w:rPr>
          <w:rFonts w:ascii="Times New Roman" w:hAnsi="Times New Roman"/>
          <w:bCs/>
        </w:rPr>
      </w:pPr>
      <w:r w:rsidRPr="009A2604">
        <w:rPr>
          <w:rFonts w:ascii="Times New Roman" w:hAnsi="Times New Roman"/>
          <w:bCs/>
        </w:rPr>
        <w:t>С</w:t>
      </w:r>
      <w:r w:rsidR="00E12FE6" w:rsidRPr="009A2604">
        <w:rPr>
          <w:rFonts w:ascii="Times New Roman" w:hAnsi="Times New Roman"/>
          <w:bCs/>
        </w:rPr>
        <w:t xml:space="preserve">тоимость </w:t>
      </w:r>
      <w:r w:rsidR="00D6509D" w:rsidRPr="009A2604">
        <w:rPr>
          <w:rFonts w:ascii="Times New Roman" w:hAnsi="Times New Roman"/>
          <w:bCs/>
        </w:rPr>
        <w:t>С</w:t>
      </w:r>
      <w:r w:rsidR="00F1658A" w:rsidRPr="009A2604">
        <w:rPr>
          <w:rFonts w:ascii="Times New Roman" w:hAnsi="Times New Roman"/>
          <w:bCs/>
        </w:rPr>
        <w:t xml:space="preserve">ервисных SMS на сеть </w:t>
      </w:r>
      <w:r w:rsidRPr="009A2604">
        <w:rPr>
          <w:rFonts w:ascii="Times New Roman" w:hAnsi="Times New Roman"/>
          <w:bCs/>
        </w:rPr>
        <w:t>оператора</w:t>
      </w:r>
      <w:r w:rsidR="00F1658A" w:rsidRPr="009A2604">
        <w:rPr>
          <w:rFonts w:ascii="Times New Roman" w:hAnsi="Times New Roman"/>
          <w:bCs/>
        </w:rPr>
        <w:t xml:space="preserve"> «</w:t>
      </w:r>
      <w:proofErr w:type="spellStart"/>
      <w:r w:rsidR="00F1658A" w:rsidRPr="009A2604">
        <w:rPr>
          <w:rFonts w:ascii="Times New Roman" w:hAnsi="Times New Roman"/>
          <w:bCs/>
        </w:rPr>
        <w:t>Вымпелком</w:t>
      </w:r>
      <w:proofErr w:type="spellEnd"/>
      <w:r w:rsidR="00F1658A" w:rsidRPr="009A2604">
        <w:rPr>
          <w:rFonts w:ascii="Times New Roman" w:hAnsi="Times New Roman"/>
          <w:bCs/>
        </w:rPr>
        <w:t xml:space="preserve">» </w:t>
      </w:r>
      <w:r w:rsidRPr="009A2604">
        <w:rPr>
          <w:rFonts w:ascii="Times New Roman" w:hAnsi="Times New Roman"/>
          <w:bCs/>
        </w:rPr>
        <w:t xml:space="preserve">в каждом шаге определяется по цене, указанной для соответствующего шага в </w:t>
      </w:r>
      <w:r w:rsidRPr="002A50DA">
        <w:rPr>
          <w:rFonts w:ascii="Times New Roman" w:hAnsi="Times New Roman"/>
          <w:bCs/>
        </w:rPr>
        <w:t xml:space="preserve">таблице </w:t>
      </w:r>
      <w:r w:rsidR="00B23E99" w:rsidRPr="002A50DA">
        <w:rPr>
          <w:rFonts w:ascii="Times New Roman" w:hAnsi="Times New Roman"/>
          <w:bCs/>
        </w:rPr>
        <w:t>9</w:t>
      </w:r>
      <w:r w:rsidRPr="002A50DA">
        <w:rPr>
          <w:rFonts w:ascii="Times New Roman" w:hAnsi="Times New Roman"/>
          <w:bCs/>
        </w:rPr>
        <w:t>.</w:t>
      </w:r>
      <w:r w:rsidRPr="009A2604">
        <w:rPr>
          <w:rFonts w:ascii="Times New Roman" w:hAnsi="Times New Roman"/>
          <w:bCs/>
        </w:rPr>
        <w:t xml:space="preserve">  Количество отправленных SMS для целей тарификации определяется для каждого Отчетного периода отдельно:</w:t>
      </w:r>
    </w:p>
    <w:p w14:paraId="26A3D32F" w14:textId="27847FB4" w:rsidR="009A2604" w:rsidRPr="00F15D54" w:rsidRDefault="00B23E99" w:rsidP="00B23E99">
      <w:pPr>
        <w:pStyle w:val="afe"/>
        <w:tabs>
          <w:tab w:val="left" w:pos="1276"/>
        </w:tabs>
        <w:jc w:val="right"/>
        <w:rPr>
          <w:rFonts w:ascii="Times New Roman" w:hAnsi="Times New Roman"/>
        </w:rPr>
      </w:pPr>
      <w:r>
        <w:rPr>
          <w:rFonts w:ascii="Times New Roman" w:hAnsi="Times New Roman"/>
        </w:rPr>
        <w:t>Таблица 9</w:t>
      </w:r>
    </w:p>
    <w:tbl>
      <w:tblPr>
        <w:tblW w:w="9923" w:type="dxa"/>
        <w:tblInd w:w="-5" w:type="dxa"/>
        <w:tblLook w:val="04A0" w:firstRow="1" w:lastRow="0" w:firstColumn="1" w:lastColumn="0" w:noHBand="0" w:noVBand="1"/>
      </w:tblPr>
      <w:tblGrid>
        <w:gridCol w:w="5111"/>
        <w:gridCol w:w="4812"/>
      </w:tblGrid>
      <w:tr w:rsidR="009A2604" w:rsidRPr="00713878" w14:paraId="6F98E827" w14:textId="77777777" w:rsidTr="00FE4D98">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5E97F53" w14:textId="77777777" w:rsidR="009A2604" w:rsidRPr="00163D21" w:rsidRDefault="009A2604" w:rsidP="00325523">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812"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19C682E9" w14:textId="77777777" w:rsidR="009A2604" w:rsidRPr="00163D21" w:rsidRDefault="009A2604" w:rsidP="00325523">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Стоимость одного Сервисного</w:t>
            </w:r>
            <w:r w:rsidRPr="00163D21">
              <w:rPr>
                <w:rFonts w:ascii="Times New Roman" w:eastAsia="Times New Roman" w:hAnsi="Times New Roman"/>
                <w:b/>
                <w:sz w:val="22"/>
                <w:szCs w:val="22"/>
              </w:rPr>
              <w:t xml:space="preserve"> SMS, руб. с НДС</w:t>
            </w:r>
          </w:p>
        </w:tc>
      </w:tr>
      <w:tr w:rsidR="009A2604" w:rsidRPr="00713878" w14:paraId="4459B799" w14:textId="77777777" w:rsidTr="00FE4D98">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580F1342" w14:textId="2F8562C4" w:rsidR="009A2604" w:rsidRPr="00860FF8" w:rsidRDefault="00B23E99" w:rsidP="00325523">
            <w:pPr>
              <w:jc w:val="center"/>
              <w:rPr>
                <w:rFonts w:ascii="Times New Roman" w:hAnsi="Times New Roman"/>
                <w:b/>
              </w:rPr>
            </w:pPr>
            <w:r w:rsidRPr="00B23E99">
              <w:rPr>
                <w:rFonts w:ascii="Times New Roman" w:hAnsi="Times New Roman"/>
                <w:b/>
              </w:rPr>
              <w:t>от 1 до 50 000</w:t>
            </w:r>
          </w:p>
        </w:tc>
        <w:tc>
          <w:tcPr>
            <w:tcW w:w="4812" w:type="dxa"/>
            <w:tcBorders>
              <w:top w:val="nil"/>
              <w:left w:val="nil"/>
              <w:bottom w:val="single" w:sz="4" w:space="0" w:color="auto"/>
              <w:right w:val="single" w:sz="4" w:space="0" w:color="auto"/>
            </w:tcBorders>
            <w:shd w:val="clear" w:color="auto" w:fill="auto"/>
            <w:vAlign w:val="center"/>
          </w:tcPr>
          <w:p w14:paraId="5562A4D1" w14:textId="2DB506F6" w:rsidR="009A2604" w:rsidRPr="0039794A" w:rsidRDefault="009A2604" w:rsidP="00325523">
            <w:pPr>
              <w:jc w:val="center"/>
              <w:rPr>
                <w:rFonts w:ascii="Times New Roman" w:hAnsi="Times New Roman"/>
                <w:b/>
                <w:highlight w:val="yellow"/>
              </w:rPr>
            </w:pPr>
          </w:p>
        </w:tc>
      </w:tr>
      <w:tr w:rsidR="00B23E99" w:rsidRPr="00713878" w14:paraId="7F8B63A8" w14:textId="77777777" w:rsidTr="00FE4D98">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0E009E68" w14:textId="0A148607" w:rsidR="00B23E99" w:rsidRDefault="00B23E99" w:rsidP="00325523">
            <w:pPr>
              <w:jc w:val="center"/>
              <w:rPr>
                <w:rFonts w:ascii="Times New Roman" w:hAnsi="Times New Roman"/>
                <w:b/>
              </w:rPr>
            </w:pPr>
            <w:r w:rsidRPr="00B23E99">
              <w:rPr>
                <w:rFonts w:ascii="Times New Roman" w:hAnsi="Times New Roman"/>
                <w:b/>
              </w:rPr>
              <w:t>от 50 001 до 100 000</w:t>
            </w:r>
          </w:p>
        </w:tc>
        <w:tc>
          <w:tcPr>
            <w:tcW w:w="4812" w:type="dxa"/>
            <w:tcBorders>
              <w:top w:val="nil"/>
              <w:left w:val="nil"/>
              <w:bottom w:val="single" w:sz="4" w:space="0" w:color="auto"/>
              <w:right w:val="single" w:sz="4" w:space="0" w:color="auto"/>
            </w:tcBorders>
            <w:shd w:val="clear" w:color="auto" w:fill="auto"/>
            <w:vAlign w:val="center"/>
          </w:tcPr>
          <w:p w14:paraId="48C9C4B0" w14:textId="14D8D819" w:rsidR="00B23E99" w:rsidRPr="0039794A" w:rsidRDefault="00B23E99" w:rsidP="00325523">
            <w:pPr>
              <w:jc w:val="center"/>
              <w:rPr>
                <w:rFonts w:ascii="Times New Roman" w:hAnsi="Times New Roman"/>
                <w:b/>
                <w:highlight w:val="yellow"/>
              </w:rPr>
            </w:pPr>
          </w:p>
        </w:tc>
      </w:tr>
      <w:tr w:rsidR="009A2604" w:rsidRPr="00713878" w14:paraId="20CCF454"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40E541F9" w14:textId="77777777" w:rsidR="009A2604" w:rsidRPr="00713878" w:rsidRDefault="009A2604" w:rsidP="00325523">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812" w:type="dxa"/>
            <w:tcBorders>
              <w:top w:val="nil"/>
              <w:left w:val="nil"/>
              <w:bottom w:val="single" w:sz="4" w:space="0" w:color="auto"/>
              <w:right w:val="single" w:sz="4" w:space="0" w:color="auto"/>
            </w:tcBorders>
            <w:shd w:val="clear" w:color="auto" w:fill="auto"/>
            <w:vAlign w:val="center"/>
          </w:tcPr>
          <w:p w14:paraId="3620BBAF" w14:textId="5DE6EA8E" w:rsidR="009A2604" w:rsidRPr="0039794A" w:rsidRDefault="009A2604" w:rsidP="00B23E99">
            <w:pPr>
              <w:jc w:val="center"/>
              <w:rPr>
                <w:rFonts w:ascii="Times New Roman" w:hAnsi="Times New Roman"/>
                <w:b/>
                <w:highlight w:val="yellow"/>
              </w:rPr>
            </w:pPr>
          </w:p>
        </w:tc>
      </w:tr>
    </w:tbl>
    <w:p w14:paraId="56BD6DFE" w14:textId="7EF4F662" w:rsidR="001A6837" w:rsidRDefault="00564099" w:rsidP="00CE6506">
      <w:pPr>
        <w:pStyle w:val="afe"/>
        <w:numPr>
          <w:ilvl w:val="2"/>
          <w:numId w:val="10"/>
        </w:numPr>
        <w:jc w:val="both"/>
        <w:rPr>
          <w:rFonts w:ascii="Times New Roman" w:hAnsi="Times New Roman"/>
          <w:bCs/>
        </w:rPr>
      </w:pPr>
      <w:r w:rsidRPr="00C60608">
        <w:rPr>
          <w:rFonts w:ascii="Times New Roman" w:hAnsi="Times New Roman"/>
          <w:bCs/>
        </w:rPr>
        <w:t xml:space="preserve">В случае если </w:t>
      </w:r>
      <w:r w:rsidR="00071EB5">
        <w:rPr>
          <w:rFonts w:ascii="Times New Roman" w:hAnsi="Times New Roman"/>
          <w:bCs/>
        </w:rPr>
        <w:t xml:space="preserve">Сервисное </w:t>
      </w:r>
      <w:r w:rsidR="00071EB5" w:rsidRPr="00071EB5">
        <w:rPr>
          <w:rFonts w:ascii="Times New Roman" w:hAnsi="Times New Roman"/>
          <w:bCs/>
        </w:rPr>
        <w:t>SMS</w:t>
      </w:r>
      <w:r w:rsidRPr="00C60608">
        <w:rPr>
          <w:rFonts w:ascii="Times New Roman" w:hAnsi="Times New Roman"/>
          <w:bCs/>
        </w:rPr>
        <w:t xml:space="preserve"> не соответствует </w:t>
      </w:r>
      <w:r w:rsidR="00D6509D" w:rsidRPr="00C60608">
        <w:rPr>
          <w:rFonts w:ascii="Times New Roman" w:hAnsi="Times New Roman"/>
          <w:bCs/>
        </w:rPr>
        <w:t>Ш</w:t>
      </w:r>
      <w:r w:rsidRPr="00C60608">
        <w:rPr>
          <w:rFonts w:ascii="Times New Roman" w:hAnsi="Times New Roman"/>
          <w:bCs/>
        </w:rPr>
        <w:t>а</w:t>
      </w:r>
      <w:r w:rsidR="00071EB5">
        <w:rPr>
          <w:rFonts w:ascii="Times New Roman" w:hAnsi="Times New Roman"/>
          <w:bCs/>
        </w:rPr>
        <w:t>блону</w:t>
      </w:r>
      <w:r w:rsidRPr="00C60608">
        <w:rPr>
          <w:rFonts w:ascii="Times New Roman" w:hAnsi="Times New Roman"/>
          <w:bCs/>
        </w:rPr>
        <w:t xml:space="preserve"> его тарификация осуществляется по </w:t>
      </w:r>
      <w:r w:rsidR="00907054">
        <w:rPr>
          <w:rFonts w:ascii="Times New Roman" w:hAnsi="Times New Roman"/>
          <w:bCs/>
        </w:rPr>
        <w:t>стоимости</w:t>
      </w:r>
      <w:r w:rsidRPr="00C60608">
        <w:rPr>
          <w:rFonts w:ascii="Times New Roman" w:hAnsi="Times New Roman"/>
          <w:bCs/>
        </w:rPr>
        <w:t xml:space="preserve"> </w:t>
      </w:r>
      <w:proofErr w:type="spellStart"/>
      <w:r w:rsidR="00071EB5">
        <w:rPr>
          <w:rFonts w:ascii="Times New Roman" w:hAnsi="Times New Roman"/>
          <w:bCs/>
        </w:rPr>
        <w:t>Нешаблонированных</w:t>
      </w:r>
      <w:proofErr w:type="spellEnd"/>
      <w:r w:rsidR="00D6509D" w:rsidRPr="00C60608">
        <w:rPr>
          <w:rFonts w:ascii="Times New Roman" w:hAnsi="Times New Roman"/>
          <w:bCs/>
        </w:rPr>
        <w:t xml:space="preserve"> </w:t>
      </w:r>
      <w:r w:rsidRPr="00C60608">
        <w:rPr>
          <w:rFonts w:ascii="Times New Roman" w:hAnsi="Times New Roman"/>
          <w:bCs/>
        </w:rPr>
        <w:t>сообщений на сеть</w:t>
      </w:r>
      <w:r w:rsidR="00071EB5">
        <w:rPr>
          <w:rFonts w:ascii="Times New Roman" w:hAnsi="Times New Roman"/>
          <w:bCs/>
        </w:rPr>
        <w:t xml:space="preserve"> оператора</w:t>
      </w:r>
      <w:r w:rsidRPr="00C60608">
        <w:rPr>
          <w:rFonts w:ascii="Times New Roman" w:hAnsi="Times New Roman"/>
          <w:bCs/>
        </w:rPr>
        <w:t xml:space="preserve"> </w:t>
      </w:r>
      <w:r w:rsidR="00FE4D98">
        <w:rPr>
          <w:rFonts w:ascii="Times New Roman" w:hAnsi="Times New Roman"/>
          <w:bCs/>
        </w:rPr>
        <w:t>«</w:t>
      </w:r>
      <w:proofErr w:type="spellStart"/>
      <w:r w:rsidRPr="00C60608">
        <w:rPr>
          <w:rFonts w:ascii="Times New Roman" w:hAnsi="Times New Roman"/>
          <w:bCs/>
        </w:rPr>
        <w:t>Вымпелком</w:t>
      </w:r>
      <w:proofErr w:type="spellEnd"/>
      <w:r w:rsidR="00FE4D98">
        <w:rPr>
          <w:rFonts w:ascii="Times New Roman" w:hAnsi="Times New Roman"/>
          <w:bCs/>
        </w:rPr>
        <w:t>»</w:t>
      </w:r>
      <w:r w:rsidRPr="00C60608">
        <w:rPr>
          <w:rFonts w:ascii="Times New Roman" w:hAnsi="Times New Roman"/>
          <w:bCs/>
        </w:rPr>
        <w:t xml:space="preserve"> согласно п.</w:t>
      </w:r>
      <w:r w:rsidR="00806B9B" w:rsidRPr="00C60608">
        <w:rPr>
          <w:rFonts w:ascii="Times New Roman" w:hAnsi="Times New Roman"/>
          <w:bCs/>
        </w:rPr>
        <w:t xml:space="preserve"> </w:t>
      </w:r>
      <w:r w:rsidR="001A6837" w:rsidRPr="002A50DA">
        <w:rPr>
          <w:rFonts w:ascii="Times New Roman" w:hAnsi="Times New Roman"/>
          <w:bCs/>
        </w:rPr>
        <w:t>4.2</w:t>
      </w:r>
      <w:r w:rsidRPr="00C60608">
        <w:rPr>
          <w:rFonts w:ascii="Times New Roman" w:hAnsi="Times New Roman"/>
          <w:bCs/>
        </w:rPr>
        <w:t xml:space="preserve"> настоящего Приложения.</w:t>
      </w:r>
    </w:p>
    <w:p w14:paraId="43E5CDF3" w14:textId="76E3DF57" w:rsidR="00564099" w:rsidRPr="001A6837" w:rsidRDefault="001A6837" w:rsidP="00CE6506">
      <w:pPr>
        <w:pStyle w:val="afe"/>
        <w:numPr>
          <w:ilvl w:val="2"/>
          <w:numId w:val="10"/>
        </w:numPr>
        <w:jc w:val="both"/>
        <w:rPr>
          <w:rFonts w:ascii="Times New Roman" w:hAnsi="Times New Roman"/>
          <w:bCs/>
        </w:rPr>
      </w:pPr>
      <w:r w:rsidRPr="001A6837">
        <w:rPr>
          <w:rFonts w:ascii="Times New Roman" w:hAnsi="Times New Roman"/>
          <w:bCs/>
        </w:rPr>
        <w:t>Шкала степ-тарификации Сервисных сообщений на сеть оператора «</w:t>
      </w:r>
      <w:proofErr w:type="spellStart"/>
      <w:r w:rsidRPr="001A6837">
        <w:rPr>
          <w:rFonts w:ascii="Times New Roman" w:hAnsi="Times New Roman"/>
          <w:bCs/>
        </w:rPr>
        <w:t>Вымпелком</w:t>
      </w:r>
      <w:proofErr w:type="spellEnd"/>
      <w:r w:rsidRPr="001A6837">
        <w:rPr>
          <w:rFonts w:ascii="Times New Roman" w:hAnsi="Times New Roman"/>
          <w:bCs/>
        </w:rPr>
        <w:t xml:space="preserve">» действует в течение Отчетного периода, по истечении Отчетного периода </w:t>
      </w:r>
      <w:r w:rsidR="00573510">
        <w:rPr>
          <w:rFonts w:ascii="Times New Roman" w:hAnsi="Times New Roman"/>
          <w:bCs/>
        </w:rPr>
        <w:t>тарификация начинается</w:t>
      </w:r>
      <w:r w:rsidRPr="001A6837">
        <w:rPr>
          <w:rFonts w:ascii="Times New Roman" w:hAnsi="Times New Roman"/>
          <w:bCs/>
        </w:rPr>
        <w:t xml:space="preserve"> с минимального шага.</w:t>
      </w:r>
    </w:p>
    <w:p w14:paraId="3446970F" w14:textId="2E92EDD1" w:rsidR="00564099" w:rsidRPr="00C60608" w:rsidRDefault="00564099" w:rsidP="00CE6506">
      <w:pPr>
        <w:numPr>
          <w:ilvl w:val="1"/>
          <w:numId w:val="10"/>
        </w:numPr>
        <w:suppressAutoHyphens/>
        <w:ind w:left="709" w:hanging="709"/>
        <w:jc w:val="both"/>
        <w:rPr>
          <w:rFonts w:ascii="Times New Roman" w:hAnsi="Times New Roman"/>
          <w:b/>
        </w:rPr>
      </w:pPr>
      <w:r w:rsidRPr="00713878">
        <w:rPr>
          <w:rFonts w:ascii="Times New Roman" w:hAnsi="Times New Roman"/>
          <w:b/>
          <w:bCs/>
        </w:rPr>
        <w:t xml:space="preserve"> Расчет </w:t>
      </w:r>
      <w:r w:rsidRPr="00FE4D98">
        <w:rPr>
          <w:rFonts w:ascii="Times New Roman" w:hAnsi="Times New Roman"/>
          <w:b/>
          <w:bCs/>
        </w:rPr>
        <w:t>SMS</w:t>
      </w:r>
      <w:r w:rsidRPr="00713878">
        <w:rPr>
          <w:rFonts w:ascii="Times New Roman" w:hAnsi="Times New Roman"/>
          <w:b/>
          <w:bCs/>
        </w:rPr>
        <w:t xml:space="preserve"> </w:t>
      </w:r>
      <w:r w:rsidRPr="00FE4D98">
        <w:rPr>
          <w:rFonts w:ascii="Times New Roman" w:hAnsi="Times New Roman"/>
          <w:b/>
          <w:bCs/>
        </w:rPr>
        <w:t>MT</w:t>
      </w:r>
      <w:r w:rsidRPr="00713878">
        <w:rPr>
          <w:rFonts w:ascii="Times New Roman" w:hAnsi="Times New Roman"/>
          <w:b/>
          <w:bCs/>
        </w:rPr>
        <w:t xml:space="preserve"> на сеть </w:t>
      </w:r>
      <w:r w:rsidR="00FE4D98">
        <w:rPr>
          <w:rFonts w:ascii="Times New Roman" w:hAnsi="Times New Roman"/>
          <w:b/>
          <w:bCs/>
        </w:rPr>
        <w:t>оператора</w:t>
      </w:r>
      <w:r w:rsidRPr="00713878">
        <w:rPr>
          <w:rFonts w:ascii="Times New Roman" w:hAnsi="Times New Roman"/>
          <w:b/>
          <w:bCs/>
        </w:rPr>
        <w:t xml:space="preserve"> «</w:t>
      </w:r>
      <w:proofErr w:type="spellStart"/>
      <w:r w:rsidRPr="00713878">
        <w:rPr>
          <w:rFonts w:ascii="Times New Roman" w:hAnsi="Times New Roman"/>
          <w:b/>
          <w:bCs/>
        </w:rPr>
        <w:t>Вымпелком</w:t>
      </w:r>
      <w:proofErr w:type="spellEnd"/>
      <w:r w:rsidRPr="00713878">
        <w:rPr>
          <w:rFonts w:ascii="Times New Roman" w:hAnsi="Times New Roman"/>
          <w:b/>
          <w:bCs/>
        </w:rPr>
        <w:t xml:space="preserve">». </w:t>
      </w:r>
      <w:r w:rsidRPr="00FE4D98">
        <w:rPr>
          <w:rFonts w:ascii="Times New Roman" w:hAnsi="Times New Roman"/>
          <w:b/>
          <w:bCs/>
        </w:rPr>
        <w:t>Степ-тарификация (</w:t>
      </w:r>
      <w:proofErr w:type="spellStart"/>
      <w:r w:rsidR="00FE4D98" w:rsidRPr="00FE4D98">
        <w:rPr>
          <w:rFonts w:ascii="Times New Roman" w:hAnsi="Times New Roman"/>
          <w:b/>
          <w:bCs/>
        </w:rPr>
        <w:t>Нешаблонированные</w:t>
      </w:r>
      <w:proofErr w:type="spellEnd"/>
      <w:r w:rsidR="00D6509D" w:rsidRPr="00FE4D98">
        <w:rPr>
          <w:rFonts w:ascii="Times New Roman" w:hAnsi="Times New Roman"/>
          <w:b/>
          <w:bCs/>
        </w:rPr>
        <w:t xml:space="preserve"> </w:t>
      </w:r>
      <w:r w:rsidRPr="00FE4D98">
        <w:rPr>
          <w:rFonts w:ascii="Times New Roman" w:hAnsi="Times New Roman"/>
          <w:b/>
          <w:bCs/>
        </w:rPr>
        <w:t>SMS</w:t>
      </w:r>
      <w:r w:rsidR="00FE4D98" w:rsidRPr="00FE4D98">
        <w:rPr>
          <w:rFonts w:ascii="Times New Roman" w:hAnsi="Times New Roman"/>
          <w:b/>
          <w:bCs/>
        </w:rPr>
        <w:t>)</w:t>
      </w:r>
    </w:p>
    <w:p w14:paraId="0952EF25" w14:textId="3691F0DD" w:rsidR="00FE4D98" w:rsidRPr="00FE4D98" w:rsidRDefault="00FE4D98" w:rsidP="00CE6506">
      <w:pPr>
        <w:pStyle w:val="afe"/>
        <w:numPr>
          <w:ilvl w:val="2"/>
          <w:numId w:val="10"/>
        </w:numPr>
        <w:jc w:val="both"/>
        <w:rPr>
          <w:rFonts w:ascii="Times New Roman" w:hAnsi="Times New Roman"/>
          <w:bCs/>
        </w:rPr>
      </w:pPr>
      <w:r w:rsidRPr="00FE4D98">
        <w:rPr>
          <w:rFonts w:ascii="Times New Roman" w:hAnsi="Times New Roman"/>
          <w:bCs/>
        </w:rPr>
        <w:t xml:space="preserve">Стоимость </w:t>
      </w:r>
      <w:proofErr w:type="spellStart"/>
      <w:r>
        <w:rPr>
          <w:rFonts w:ascii="Times New Roman" w:hAnsi="Times New Roman"/>
          <w:bCs/>
        </w:rPr>
        <w:t>Нешаблонированных</w:t>
      </w:r>
      <w:proofErr w:type="spellEnd"/>
      <w:r w:rsidRPr="00FE4D98">
        <w:rPr>
          <w:rFonts w:ascii="Times New Roman" w:hAnsi="Times New Roman"/>
          <w:bCs/>
        </w:rPr>
        <w:t xml:space="preserve"> SMS на сеть оператора «Вымпелком» в каждом шаге определяется по цене, указанной для соответствующего шага в таблице </w:t>
      </w:r>
      <w:r w:rsidR="00AC02F8" w:rsidRPr="00AC02F8">
        <w:rPr>
          <w:rFonts w:ascii="Times New Roman" w:hAnsi="Times New Roman"/>
          <w:bCs/>
        </w:rPr>
        <w:t>10</w:t>
      </w:r>
      <w:r w:rsidRPr="00FE4D98">
        <w:rPr>
          <w:rFonts w:ascii="Times New Roman" w:hAnsi="Times New Roman"/>
          <w:bCs/>
        </w:rPr>
        <w:t>.  Количество отправленных SMS для целей тарификации определяется для каждого Отчетного периода отдельно:</w:t>
      </w:r>
    </w:p>
    <w:p w14:paraId="47A47EF1" w14:textId="77777777" w:rsidR="001D5BF1" w:rsidRDefault="001D5BF1" w:rsidP="00FE4D98">
      <w:pPr>
        <w:pStyle w:val="afe"/>
        <w:tabs>
          <w:tab w:val="left" w:pos="1276"/>
        </w:tabs>
        <w:jc w:val="right"/>
        <w:rPr>
          <w:rFonts w:ascii="Times New Roman" w:hAnsi="Times New Roman"/>
        </w:rPr>
      </w:pPr>
    </w:p>
    <w:p w14:paraId="5509EF97" w14:textId="77777777" w:rsidR="001D5BF1" w:rsidRDefault="001D5BF1" w:rsidP="00FE4D98">
      <w:pPr>
        <w:pStyle w:val="afe"/>
        <w:tabs>
          <w:tab w:val="left" w:pos="1276"/>
        </w:tabs>
        <w:jc w:val="right"/>
        <w:rPr>
          <w:rFonts w:ascii="Times New Roman" w:hAnsi="Times New Roman"/>
        </w:rPr>
      </w:pPr>
    </w:p>
    <w:p w14:paraId="33F827A6" w14:textId="4A450627" w:rsidR="00FE4D98" w:rsidRDefault="00FE4D98" w:rsidP="00FE4D98">
      <w:pPr>
        <w:pStyle w:val="afe"/>
        <w:tabs>
          <w:tab w:val="left" w:pos="1276"/>
        </w:tabs>
        <w:jc w:val="right"/>
        <w:rPr>
          <w:rFonts w:ascii="Times New Roman" w:hAnsi="Times New Roman"/>
        </w:rPr>
      </w:pPr>
      <w:r>
        <w:rPr>
          <w:rFonts w:ascii="Times New Roman" w:hAnsi="Times New Roman"/>
        </w:rPr>
        <w:lastRenderedPageBreak/>
        <w:t xml:space="preserve">Таблица </w:t>
      </w:r>
      <w:r w:rsidR="00AC02F8">
        <w:rPr>
          <w:rFonts w:ascii="Times New Roman" w:hAnsi="Times New Roman"/>
        </w:rPr>
        <w:t>10</w:t>
      </w:r>
    </w:p>
    <w:tbl>
      <w:tblPr>
        <w:tblW w:w="9868" w:type="dxa"/>
        <w:tblInd w:w="-5" w:type="dxa"/>
        <w:tblLook w:val="04A0" w:firstRow="1" w:lastRow="0" w:firstColumn="1" w:lastColumn="0" w:noHBand="0" w:noVBand="1"/>
      </w:tblPr>
      <w:tblGrid>
        <w:gridCol w:w="5111"/>
        <w:gridCol w:w="4757"/>
      </w:tblGrid>
      <w:tr w:rsidR="00FE4D98" w:rsidRPr="00713878" w14:paraId="346740EE" w14:textId="77777777" w:rsidTr="00FE4D98">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215E9F0" w14:textId="77777777" w:rsidR="00FE4D98" w:rsidRPr="00163D21" w:rsidRDefault="00FE4D98" w:rsidP="00325523">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2DBC85D6" w14:textId="77777777" w:rsidR="00FE4D98" w:rsidRPr="00163D21" w:rsidRDefault="00FE4D98" w:rsidP="00325523">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Нешаблонированного</w:t>
            </w:r>
            <w:proofErr w:type="spellEnd"/>
            <w:r>
              <w:rPr>
                <w:rFonts w:ascii="Times New Roman" w:eastAsia="Times New Roman" w:hAnsi="Times New Roman"/>
                <w:b/>
                <w:sz w:val="22"/>
                <w:szCs w:val="22"/>
              </w:rPr>
              <w:t xml:space="preserve"> </w:t>
            </w:r>
            <w:r w:rsidRPr="00163D21">
              <w:rPr>
                <w:rFonts w:ascii="Times New Roman" w:eastAsia="Times New Roman" w:hAnsi="Times New Roman"/>
                <w:b/>
                <w:sz w:val="22"/>
                <w:szCs w:val="22"/>
              </w:rPr>
              <w:t>SMS, руб. с НДС</w:t>
            </w:r>
          </w:p>
        </w:tc>
      </w:tr>
      <w:tr w:rsidR="00FE4D98" w:rsidRPr="00713878" w14:paraId="2D9EFE59"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7832AA4C" w14:textId="787B8833" w:rsidR="00FE4D98" w:rsidRPr="00860FF8" w:rsidRDefault="00FE4D98" w:rsidP="00FE4D98">
            <w:pPr>
              <w:jc w:val="center"/>
              <w:rPr>
                <w:rFonts w:ascii="Times New Roman" w:hAnsi="Times New Roman"/>
                <w:b/>
              </w:rPr>
            </w:pPr>
            <w:r w:rsidRPr="00FE4D98">
              <w:rPr>
                <w:rFonts w:ascii="Times New Roman" w:hAnsi="Times New Roman"/>
                <w:b/>
              </w:rPr>
              <w:t>от 1 до 50 000</w:t>
            </w:r>
          </w:p>
        </w:tc>
        <w:tc>
          <w:tcPr>
            <w:tcW w:w="4757" w:type="dxa"/>
            <w:tcBorders>
              <w:top w:val="nil"/>
              <w:left w:val="nil"/>
              <w:bottom w:val="single" w:sz="4" w:space="0" w:color="auto"/>
              <w:right w:val="single" w:sz="4" w:space="0" w:color="auto"/>
            </w:tcBorders>
            <w:shd w:val="clear" w:color="auto" w:fill="auto"/>
            <w:vAlign w:val="center"/>
          </w:tcPr>
          <w:p w14:paraId="4ABC1C85" w14:textId="38C56E9A" w:rsidR="00FE4D98" w:rsidRPr="005D7756" w:rsidRDefault="00FE4D98" w:rsidP="00FE4D98">
            <w:pPr>
              <w:jc w:val="center"/>
              <w:rPr>
                <w:rFonts w:ascii="Times New Roman" w:hAnsi="Times New Roman"/>
                <w:b/>
                <w:highlight w:val="yellow"/>
              </w:rPr>
            </w:pPr>
          </w:p>
        </w:tc>
      </w:tr>
      <w:tr w:rsidR="00FE4D98" w:rsidRPr="00713878" w14:paraId="3A3A860C"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1C8A273E" w14:textId="3624F98D" w:rsidR="00FE4D98" w:rsidRDefault="00FE4D98" w:rsidP="00FE4D98">
            <w:pPr>
              <w:jc w:val="center"/>
              <w:rPr>
                <w:rFonts w:ascii="Times New Roman" w:hAnsi="Times New Roman"/>
                <w:b/>
              </w:rPr>
            </w:pPr>
            <w:r w:rsidRPr="00FE4D98">
              <w:rPr>
                <w:rFonts w:ascii="Times New Roman" w:hAnsi="Times New Roman"/>
                <w:b/>
              </w:rPr>
              <w:t>от 50 001 до 100 000</w:t>
            </w:r>
          </w:p>
        </w:tc>
        <w:tc>
          <w:tcPr>
            <w:tcW w:w="4757" w:type="dxa"/>
            <w:tcBorders>
              <w:top w:val="nil"/>
              <w:left w:val="nil"/>
              <w:bottom w:val="single" w:sz="4" w:space="0" w:color="auto"/>
              <w:right w:val="single" w:sz="4" w:space="0" w:color="auto"/>
            </w:tcBorders>
            <w:shd w:val="clear" w:color="auto" w:fill="auto"/>
            <w:vAlign w:val="center"/>
          </w:tcPr>
          <w:p w14:paraId="7B10452B" w14:textId="0930DC85" w:rsidR="00FE4D98" w:rsidRPr="005D7756" w:rsidRDefault="00FE4D98" w:rsidP="00FE4D98">
            <w:pPr>
              <w:jc w:val="center"/>
              <w:rPr>
                <w:rFonts w:ascii="Times New Roman" w:hAnsi="Times New Roman"/>
                <w:b/>
                <w:highlight w:val="yellow"/>
              </w:rPr>
            </w:pPr>
          </w:p>
        </w:tc>
      </w:tr>
      <w:tr w:rsidR="00FE4D98" w:rsidRPr="00713878" w14:paraId="4689DBF5" w14:textId="77777777" w:rsidTr="002A50DA">
        <w:trPr>
          <w:trHeight w:val="395"/>
        </w:trPr>
        <w:tc>
          <w:tcPr>
            <w:tcW w:w="5111" w:type="dxa"/>
            <w:tcBorders>
              <w:top w:val="nil"/>
              <w:left w:val="single" w:sz="4" w:space="0" w:color="auto"/>
              <w:bottom w:val="single" w:sz="4" w:space="0" w:color="auto"/>
              <w:right w:val="single" w:sz="4" w:space="0" w:color="auto"/>
            </w:tcBorders>
            <w:shd w:val="clear" w:color="auto" w:fill="auto"/>
            <w:hideMark/>
          </w:tcPr>
          <w:p w14:paraId="4790629D" w14:textId="136F9690" w:rsidR="00FE4D98" w:rsidRPr="00713878" w:rsidRDefault="00FE4D98" w:rsidP="00FE4D98">
            <w:pPr>
              <w:jc w:val="center"/>
              <w:rPr>
                <w:rFonts w:ascii="Times New Roman" w:hAnsi="Times New Roman"/>
                <w:b/>
              </w:rPr>
            </w:pPr>
            <w:r w:rsidRPr="00FE4D98">
              <w:rPr>
                <w:rFonts w:ascii="Times New Roman" w:hAnsi="Times New Roman"/>
                <w:b/>
              </w:rPr>
              <w:t>От 100 001 до 500 000</w:t>
            </w:r>
          </w:p>
        </w:tc>
        <w:tc>
          <w:tcPr>
            <w:tcW w:w="4757" w:type="dxa"/>
            <w:tcBorders>
              <w:top w:val="nil"/>
              <w:left w:val="nil"/>
              <w:bottom w:val="single" w:sz="4" w:space="0" w:color="auto"/>
              <w:right w:val="single" w:sz="4" w:space="0" w:color="auto"/>
            </w:tcBorders>
            <w:shd w:val="clear" w:color="auto" w:fill="auto"/>
            <w:vAlign w:val="center"/>
          </w:tcPr>
          <w:p w14:paraId="0924096A" w14:textId="3288943D" w:rsidR="00FE4D98" w:rsidRPr="005D7756" w:rsidRDefault="00FE4D98" w:rsidP="00FE4D98">
            <w:pPr>
              <w:jc w:val="center"/>
              <w:rPr>
                <w:rFonts w:ascii="Times New Roman" w:hAnsi="Times New Roman"/>
                <w:b/>
                <w:highlight w:val="yellow"/>
              </w:rPr>
            </w:pPr>
          </w:p>
        </w:tc>
      </w:tr>
    </w:tbl>
    <w:p w14:paraId="0366DA92" w14:textId="77777777" w:rsidR="00AC02F8" w:rsidRPr="00AC02F8" w:rsidRDefault="00AC02F8" w:rsidP="00CE6506">
      <w:pPr>
        <w:pStyle w:val="afe"/>
        <w:numPr>
          <w:ilvl w:val="2"/>
          <w:numId w:val="10"/>
        </w:numPr>
        <w:jc w:val="both"/>
        <w:rPr>
          <w:rFonts w:ascii="Times New Roman" w:hAnsi="Times New Roman"/>
          <w:lang w:val="sr-Cyrl-CS"/>
        </w:rPr>
      </w:pPr>
      <w:r w:rsidRPr="00AC02F8">
        <w:rPr>
          <w:rFonts w:ascii="Times New Roman" w:hAnsi="Times New Roman"/>
          <w:bCs/>
        </w:rPr>
        <w:t xml:space="preserve">Шкала степ-тарификации </w:t>
      </w:r>
      <w:proofErr w:type="spellStart"/>
      <w:r>
        <w:rPr>
          <w:rFonts w:ascii="Times New Roman" w:hAnsi="Times New Roman"/>
          <w:bCs/>
        </w:rPr>
        <w:t>Нешаблонированых</w:t>
      </w:r>
      <w:proofErr w:type="spellEnd"/>
      <w:r w:rsidRPr="00AC02F8">
        <w:rPr>
          <w:rFonts w:ascii="Times New Roman" w:hAnsi="Times New Roman"/>
          <w:bCs/>
        </w:rPr>
        <w:t xml:space="preserve"> </w:t>
      </w:r>
      <w:r>
        <w:rPr>
          <w:rFonts w:ascii="Times New Roman" w:hAnsi="Times New Roman"/>
          <w:bCs/>
          <w:lang w:val="en-US"/>
        </w:rPr>
        <w:t>SMS</w:t>
      </w:r>
      <w:r w:rsidRPr="00AC02F8">
        <w:rPr>
          <w:rFonts w:ascii="Times New Roman" w:hAnsi="Times New Roman"/>
          <w:bCs/>
        </w:rPr>
        <w:t xml:space="preserve"> на сеть оператора «</w:t>
      </w:r>
      <w:proofErr w:type="spellStart"/>
      <w:r w:rsidRPr="00AC02F8">
        <w:rPr>
          <w:rFonts w:ascii="Times New Roman" w:hAnsi="Times New Roman"/>
          <w:bCs/>
        </w:rPr>
        <w:t>Вымпелком</w:t>
      </w:r>
      <w:proofErr w:type="spellEnd"/>
      <w:r w:rsidRPr="00AC02F8">
        <w:rPr>
          <w:rFonts w:ascii="Times New Roman" w:hAnsi="Times New Roman"/>
          <w:bCs/>
        </w:rPr>
        <w:t>» действует в течение Отчетного периода, по истечении Отчетного периода тарификация начинается с минимального шага.</w:t>
      </w:r>
    </w:p>
    <w:p w14:paraId="620C6CD0" w14:textId="43FC33A3" w:rsidR="00564099" w:rsidRPr="00AC02F8" w:rsidRDefault="00AC02F8" w:rsidP="00CE6506">
      <w:pPr>
        <w:numPr>
          <w:ilvl w:val="0"/>
          <w:numId w:val="10"/>
        </w:numPr>
        <w:suppressAutoHyphens/>
        <w:spacing w:before="120"/>
        <w:ind w:left="357" w:hanging="357"/>
        <w:jc w:val="center"/>
        <w:rPr>
          <w:rFonts w:ascii="Times New Roman" w:hAnsi="Times New Roman"/>
          <w:b/>
          <w:lang w:val="sr-Cyrl-CS"/>
        </w:rPr>
      </w:pPr>
      <w:r w:rsidRPr="00AC02F8">
        <w:rPr>
          <w:rFonts w:ascii="Times New Roman" w:hAnsi="Times New Roman"/>
          <w:b/>
          <w:lang w:val="sr-Cyrl-CS"/>
        </w:rPr>
        <w:t xml:space="preserve">Расчет </w:t>
      </w:r>
      <w:r>
        <w:rPr>
          <w:rFonts w:ascii="Times New Roman" w:hAnsi="Times New Roman"/>
          <w:b/>
          <w:lang w:val="sr-Cyrl-CS"/>
        </w:rPr>
        <w:t xml:space="preserve">стоимости услуги </w:t>
      </w:r>
      <w:r w:rsidRPr="00AC02F8">
        <w:rPr>
          <w:rFonts w:ascii="Times New Roman" w:hAnsi="Times New Roman"/>
          <w:b/>
          <w:lang w:val="sr-Cyrl-CS"/>
        </w:rPr>
        <w:t xml:space="preserve">SMS MT на сеть </w:t>
      </w:r>
      <w:r>
        <w:rPr>
          <w:rFonts w:ascii="Times New Roman" w:hAnsi="Times New Roman"/>
          <w:b/>
          <w:lang w:val="sr-Cyrl-CS"/>
        </w:rPr>
        <w:t>оператора</w:t>
      </w:r>
      <w:r w:rsidRPr="00AC02F8">
        <w:rPr>
          <w:rFonts w:ascii="Times New Roman" w:hAnsi="Times New Roman"/>
          <w:b/>
          <w:lang w:val="sr-Cyrl-CS"/>
        </w:rPr>
        <w:t xml:space="preserve"> «Т2 </w:t>
      </w:r>
      <w:r>
        <w:rPr>
          <w:rFonts w:ascii="Times New Roman" w:hAnsi="Times New Roman"/>
          <w:b/>
          <w:lang w:val="sr-Cyrl-CS"/>
        </w:rPr>
        <w:t>Мобайл</w:t>
      </w:r>
      <w:r w:rsidRPr="00AC02F8">
        <w:rPr>
          <w:rFonts w:ascii="Times New Roman" w:hAnsi="Times New Roman"/>
          <w:b/>
          <w:lang w:val="sr-Cyrl-CS"/>
        </w:rPr>
        <w:t xml:space="preserve">» (далее – Теле2) </w:t>
      </w:r>
    </w:p>
    <w:p w14:paraId="41BBD6E7" w14:textId="22DD60FD" w:rsidR="00564099" w:rsidRPr="00AC02F8" w:rsidRDefault="00564099" w:rsidP="00CE6506">
      <w:pPr>
        <w:numPr>
          <w:ilvl w:val="1"/>
          <w:numId w:val="10"/>
        </w:numPr>
        <w:suppressAutoHyphens/>
        <w:ind w:left="709" w:hanging="709"/>
        <w:jc w:val="both"/>
        <w:rPr>
          <w:rFonts w:ascii="Times New Roman" w:hAnsi="Times New Roman"/>
          <w:b/>
          <w:bCs/>
        </w:rPr>
      </w:pPr>
      <w:r w:rsidRPr="00713878">
        <w:rPr>
          <w:rFonts w:ascii="Times New Roman" w:hAnsi="Times New Roman"/>
          <w:b/>
          <w:bCs/>
        </w:rPr>
        <w:t xml:space="preserve">Расчет </w:t>
      </w:r>
      <w:r w:rsidRPr="00AC02F8">
        <w:rPr>
          <w:rFonts w:ascii="Times New Roman" w:hAnsi="Times New Roman"/>
          <w:b/>
          <w:bCs/>
        </w:rPr>
        <w:t>SMS</w:t>
      </w:r>
      <w:r w:rsidRPr="00713878">
        <w:rPr>
          <w:rFonts w:ascii="Times New Roman" w:hAnsi="Times New Roman"/>
          <w:b/>
          <w:bCs/>
        </w:rPr>
        <w:t xml:space="preserve"> </w:t>
      </w:r>
      <w:r w:rsidRPr="00AC02F8">
        <w:rPr>
          <w:rFonts w:ascii="Times New Roman" w:hAnsi="Times New Roman"/>
          <w:b/>
          <w:bCs/>
        </w:rPr>
        <w:t>MT</w:t>
      </w:r>
      <w:r w:rsidRPr="00713878">
        <w:rPr>
          <w:rFonts w:ascii="Times New Roman" w:hAnsi="Times New Roman"/>
          <w:b/>
          <w:bCs/>
        </w:rPr>
        <w:t xml:space="preserve"> на сеть </w:t>
      </w:r>
      <w:r w:rsidR="00AC02F8">
        <w:rPr>
          <w:rFonts w:ascii="Times New Roman" w:hAnsi="Times New Roman"/>
          <w:b/>
          <w:bCs/>
        </w:rPr>
        <w:t>оператора</w:t>
      </w:r>
      <w:r w:rsidRPr="00713878">
        <w:rPr>
          <w:rFonts w:ascii="Times New Roman" w:hAnsi="Times New Roman"/>
          <w:b/>
          <w:bCs/>
        </w:rPr>
        <w:t xml:space="preserve"> «Т</w:t>
      </w:r>
      <w:r w:rsidR="00AC02F8">
        <w:rPr>
          <w:rFonts w:ascii="Times New Roman" w:hAnsi="Times New Roman"/>
          <w:b/>
          <w:bCs/>
        </w:rPr>
        <w:t>еле2</w:t>
      </w:r>
      <w:r w:rsidRPr="00713878">
        <w:rPr>
          <w:rFonts w:ascii="Times New Roman" w:hAnsi="Times New Roman"/>
          <w:b/>
          <w:bCs/>
        </w:rPr>
        <w:t xml:space="preserve">». </w:t>
      </w:r>
      <w:r w:rsidRPr="00AC02F8">
        <w:rPr>
          <w:rFonts w:ascii="Times New Roman" w:hAnsi="Times New Roman"/>
          <w:b/>
          <w:bCs/>
        </w:rPr>
        <w:t>Степ-тарификация (</w:t>
      </w:r>
      <w:r w:rsidR="00263AA5" w:rsidRPr="00AC02F8">
        <w:rPr>
          <w:rFonts w:ascii="Times New Roman" w:hAnsi="Times New Roman"/>
          <w:b/>
          <w:bCs/>
        </w:rPr>
        <w:t>И</w:t>
      </w:r>
      <w:r w:rsidR="009E357A" w:rsidRPr="00AC02F8">
        <w:rPr>
          <w:rFonts w:ascii="Times New Roman" w:hAnsi="Times New Roman"/>
          <w:b/>
          <w:bCs/>
        </w:rPr>
        <w:t xml:space="preserve">дентификационные </w:t>
      </w:r>
      <w:r w:rsidRPr="00AC02F8">
        <w:rPr>
          <w:rFonts w:ascii="Times New Roman" w:hAnsi="Times New Roman"/>
          <w:b/>
          <w:bCs/>
        </w:rPr>
        <w:t>SMS</w:t>
      </w:r>
      <w:r w:rsidR="00AC02F8" w:rsidRPr="00AC02F8">
        <w:rPr>
          <w:rFonts w:ascii="Times New Roman" w:hAnsi="Times New Roman"/>
          <w:b/>
          <w:bCs/>
        </w:rPr>
        <w:t>)</w:t>
      </w:r>
    </w:p>
    <w:p w14:paraId="5E30469D" w14:textId="6A6BD94A" w:rsidR="008E5DB4" w:rsidRPr="00E0228B" w:rsidRDefault="00AC02F8" w:rsidP="00CE6506">
      <w:pPr>
        <w:pStyle w:val="afe"/>
        <w:numPr>
          <w:ilvl w:val="2"/>
          <w:numId w:val="10"/>
        </w:numPr>
        <w:rPr>
          <w:rFonts w:ascii="Times New Roman" w:hAnsi="Times New Roman"/>
          <w:bCs/>
        </w:rPr>
      </w:pPr>
      <w:r w:rsidRPr="00E0228B">
        <w:rPr>
          <w:rFonts w:ascii="Times New Roman" w:hAnsi="Times New Roman"/>
          <w:bCs/>
        </w:rPr>
        <w:t>С</w:t>
      </w:r>
      <w:r w:rsidR="008E5DB4" w:rsidRPr="00E0228B">
        <w:rPr>
          <w:rFonts w:ascii="Times New Roman" w:hAnsi="Times New Roman"/>
          <w:bCs/>
        </w:rPr>
        <w:t>тоимос</w:t>
      </w:r>
      <w:r w:rsidR="00907054">
        <w:rPr>
          <w:rFonts w:ascii="Times New Roman" w:hAnsi="Times New Roman"/>
          <w:bCs/>
        </w:rPr>
        <w:t xml:space="preserve">ть </w:t>
      </w:r>
      <w:r w:rsidR="00263AA5" w:rsidRPr="00E0228B">
        <w:rPr>
          <w:rFonts w:ascii="Times New Roman" w:hAnsi="Times New Roman"/>
          <w:bCs/>
        </w:rPr>
        <w:t>И</w:t>
      </w:r>
      <w:r w:rsidR="009E357A" w:rsidRPr="00E0228B">
        <w:rPr>
          <w:rFonts w:ascii="Times New Roman" w:hAnsi="Times New Roman"/>
          <w:bCs/>
        </w:rPr>
        <w:t xml:space="preserve">дентификационных </w:t>
      </w:r>
      <w:r w:rsidR="00E0228B" w:rsidRPr="00E0228B">
        <w:rPr>
          <w:rFonts w:ascii="Times New Roman" w:hAnsi="Times New Roman"/>
          <w:bCs/>
        </w:rPr>
        <w:t xml:space="preserve">SMS на сеть </w:t>
      </w:r>
      <w:r w:rsidR="00A15028">
        <w:rPr>
          <w:rFonts w:ascii="Times New Roman" w:hAnsi="Times New Roman"/>
          <w:bCs/>
        </w:rPr>
        <w:t xml:space="preserve">оператора </w:t>
      </w:r>
      <w:r w:rsidR="00E0228B" w:rsidRPr="00E0228B">
        <w:rPr>
          <w:rFonts w:ascii="Times New Roman" w:hAnsi="Times New Roman"/>
          <w:bCs/>
        </w:rPr>
        <w:t>Теле2</w:t>
      </w:r>
      <w:r w:rsidR="008E5DB4" w:rsidRPr="00E0228B">
        <w:rPr>
          <w:rFonts w:ascii="Times New Roman" w:hAnsi="Times New Roman"/>
          <w:bCs/>
        </w:rPr>
        <w:t xml:space="preserve"> </w:t>
      </w:r>
      <w:r w:rsidR="00E0228B" w:rsidRPr="00E0228B">
        <w:rPr>
          <w:rFonts w:ascii="Times New Roman" w:hAnsi="Times New Roman"/>
          <w:bCs/>
        </w:rPr>
        <w:t xml:space="preserve">определяется </w:t>
      </w:r>
      <w:r w:rsidR="002A50DA">
        <w:rPr>
          <w:rFonts w:ascii="Times New Roman" w:hAnsi="Times New Roman"/>
          <w:bCs/>
        </w:rPr>
        <w:t>согласно стоимости</w:t>
      </w:r>
      <w:r w:rsidR="00A15028">
        <w:rPr>
          <w:rFonts w:ascii="Times New Roman" w:hAnsi="Times New Roman"/>
          <w:bCs/>
        </w:rPr>
        <w:t>, указанной в таблице 11</w:t>
      </w:r>
      <w:r w:rsidR="00E0228B" w:rsidRPr="00E0228B">
        <w:rPr>
          <w:rFonts w:ascii="Times New Roman" w:hAnsi="Times New Roman"/>
          <w:bCs/>
        </w:rPr>
        <w:t>.  Количество отправленных SMS для целей тарификации определяется для каждого Отчетного периода отдельно:</w:t>
      </w:r>
    </w:p>
    <w:p w14:paraId="70F683CA" w14:textId="6319DEBE" w:rsidR="00E0228B" w:rsidRDefault="00E0228B" w:rsidP="00E0228B">
      <w:pPr>
        <w:pStyle w:val="afe"/>
        <w:tabs>
          <w:tab w:val="left" w:pos="1276"/>
        </w:tabs>
        <w:jc w:val="right"/>
        <w:rPr>
          <w:rFonts w:ascii="Times New Roman" w:hAnsi="Times New Roman"/>
        </w:rPr>
      </w:pPr>
      <w:r>
        <w:rPr>
          <w:rFonts w:ascii="Times New Roman" w:hAnsi="Times New Roman"/>
        </w:rPr>
        <w:t>Таблица 11</w:t>
      </w:r>
      <w:r w:rsidRPr="006E78B3">
        <w:rPr>
          <w:rFonts w:ascii="Times New Roman" w:hAnsi="Times New Roman"/>
        </w:rPr>
        <w:t> </w:t>
      </w:r>
    </w:p>
    <w:tbl>
      <w:tblPr>
        <w:tblW w:w="9868" w:type="dxa"/>
        <w:tblInd w:w="-5" w:type="dxa"/>
        <w:tblLook w:val="04A0" w:firstRow="1" w:lastRow="0" w:firstColumn="1" w:lastColumn="0" w:noHBand="0" w:noVBand="1"/>
      </w:tblPr>
      <w:tblGrid>
        <w:gridCol w:w="5111"/>
        <w:gridCol w:w="4757"/>
      </w:tblGrid>
      <w:tr w:rsidR="00E0228B" w:rsidRPr="00713878" w14:paraId="0F34A00C" w14:textId="77777777" w:rsidTr="00325523">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2AD1F2" w14:textId="77777777" w:rsidR="00E0228B" w:rsidRPr="00163D21" w:rsidRDefault="00E0228B" w:rsidP="00325523">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51C50A9A" w14:textId="50D768A9" w:rsidR="00E0228B" w:rsidRPr="00163D21" w:rsidRDefault="00E0228B" w:rsidP="00E0228B">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Стоимость одного Идентификационного</w:t>
            </w:r>
            <w:r w:rsidRPr="00163D21">
              <w:rPr>
                <w:rFonts w:ascii="Times New Roman" w:eastAsia="Times New Roman" w:hAnsi="Times New Roman"/>
                <w:b/>
                <w:sz w:val="22"/>
                <w:szCs w:val="22"/>
              </w:rPr>
              <w:t xml:space="preserve"> SMS, руб. с НДС</w:t>
            </w:r>
          </w:p>
        </w:tc>
      </w:tr>
      <w:tr w:rsidR="00E0228B" w:rsidRPr="00713878" w14:paraId="6CE40EAC"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70ECA7A0" w14:textId="77777777" w:rsidR="00E0228B" w:rsidRPr="00860FF8" w:rsidRDefault="00E0228B" w:rsidP="00325523">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41E798F7" w14:textId="002CFB1B" w:rsidR="00E0228B" w:rsidRPr="005D7756" w:rsidRDefault="00E0228B" w:rsidP="00067CBA">
            <w:pPr>
              <w:jc w:val="center"/>
              <w:rPr>
                <w:rFonts w:ascii="Times New Roman" w:hAnsi="Times New Roman"/>
                <w:b/>
                <w:highlight w:val="yellow"/>
              </w:rPr>
            </w:pPr>
          </w:p>
        </w:tc>
      </w:tr>
      <w:tr w:rsidR="00E0228B" w:rsidRPr="00713878" w14:paraId="176AA48B" w14:textId="77777777" w:rsidTr="00886FE0">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0413DF9D" w14:textId="77777777" w:rsidR="00E0228B" w:rsidRPr="00713878" w:rsidRDefault="00E0228B" w:rsidP="00325523">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757" w:type="dxa"/>
            <w:tcBorders>
              <w:top w:val="nil"/>
              <w:left w:val="nil"/>
              <w:bottom w:val="single" w:sz="4" w:space="0" w:color="auto"/>
              <w:right w:val="single" w:sz="4" w:space="0" w:color="auto"/>
            </w:tcBorders>
            <w:shd w:val="clear" w:color="auto" w:fill="auto"/>
            <w:vAlign w:val="center"/>
          </w:tcPr>
          <w:p w14:paraId="097638B8" w14:textId="58A9F746" w:rsidR="00E0228B" w:rsidRPr="005D7756" w:rsidRDefault="00E0228B" w:rsidP="00325523">
            <w:pPr>
              <w:jc w:val="center"/>
              <w:rPr>
                <w:rFonts w:ascii="Times New Roman" w:hAnsi="Times New Roman"/>
                <w:b/>
                <w:highlight w:val="yellow"/>
              </w:rPr>
            </w:pPr>
          </w:p>
        </w:tc>
      </w:tr>
    </w:tbl>
    <w:p w14:paraId="3D0EC255" w14:textId="3C7EFF4E" w:rsidR="00C60608" w:rsidRPr="00C60608" w:rsidRDefault="00564099" w:rsidP="00CE6506">
      <w:pPr>
        <w:pStyle w:val="afe"/>
        <w:numPr>
          <w:ilvl w:val="2"/>
          <w:numId w:val="10"/>
        </w:numPr>
        <w:jc w:val="both"/>
        <w:rPr>
          <w:rFonts w:ascii="Times New Roman" w:hAnsi="Times New Roman"/>
          <w:bCs/>
        </w:rPr>
      </w:pPr>
      <w:r w:rsidRPr="00C60608">
        <w:rPr>
          <w:rFonts w:ascii="Times New Roman" w:hAnsi="Times New Roman"/>
          <w:bCs/>
        </w:rPr>
        <w:t xml:space="preserve">В случае если </w:t>
      </w:r>
      <w:r w:rsidR="00E0228B">
        <w:rPr>
          <w:rFonts w:ascii="Times New Roman" w:hAnsi="Times New Roman"/>
          <w:bCs/>
        </w:rPr>
        <w:t xml:space="preserve">Идентификационное </w:t>
      </w:r>
      <w:r w:rsidR="00E0228B" w:rsidRPr="00A15028">
        <w:rPr>
          <w:rFonts w:ascii="Times New Roman" w:hAnsi="Times New Roman"/>
          <w:bCs/>
        </w:rPr>
        <w:t>SMS</w:t>
      </w:r>
      <w:r w:rsidRPr="00C60608">
        <w:rPr>
          <w:rFonts w:ascii="Times New Roman" w:hAnsi="Times New Roman"/>
          <w:bCs/>
        </w:rPr>
        <w:t xml:space="preserve"> не соответствует </w:t>
      </w:r>
      <w:r w:rsidR="00263AA5" w:rsidRPr="00C60608">
        <w:rPr>
          <w:rFonts w:ascii="Times New Roman" w:hAnsi="Times New Roman"/>
          <w:bCs/>
        </w:rPr>
        <w:t>Ш</w:t>
      </w:r>
      <w:r w:rsidR="00E0228B">
        <w:rPr>
          <w:rFonts w:ascii="Times New Roman" w:hAnsi="Times New Roman"/>
          <w:bCs/>
        </w:rPr>
        <w:t>аблону,</w:t>
      </w:r>
      <w:r w:rsidRPr="00C60608">
        <w:rPr>
          <w:rFonts w:ascii="Times New Roman" w:hAnsi="Times New Roman"/>
          <w:bCs/>
        </w:rPr>
        <w:t xml:space="preserve"> его тарификация осуществляется по </w:t>
      </w:r>
      <w:r w:rsidR="00907054">
        <w:rPr>
          <w:rFonts w:ascii="Times New Roman" w:hAnsi="Times New Roman"/>
          <w:bCs/>
        </w:rPr>
        <w:t>стоимости</w:t>
      </w:r>
      <w:r w:rsidR="00E0228B" w:rsidRPr="00E0228B">
        <w:rPr>
          <w:rFonts w:ascii="Times New Roman" w:hAnsi="Times New Roman"/>
          <w:bCs/>
        </w:rPr>
        <w:t xml:space="preserve"> </w:t>
      </w:r>
      <w:proofErr w:type="spellStart"/>
      <w:r w:rsidR="00E0228B" w:rsidRPr="00E0228B">
        <w:rPr>
          <w:rFonts w:ascii="Times New Roman" w:hAnsi="Times New Roman"/>
          <w:bCs/>
        </w:rPr>
        <w:t>Нешаблонированных</w:t>
      </w:r>
      <w:proofErr w:type="spellEnd"/>
      <w:r w:rsidR="00E0228B" w:rsidRPr="00E0228B">
        <w:rPr>
          <w:rFonts w:ascii="Times New Roman" w:hAnsi="Times New Roman"/>
          <w:bCs/>
        </w:rPr>
        <w:t xml:space="preserve"> сообщений на сеть оператора</w:t>
      </w:r>
      <w:r w:rsidRPr="00C60608">
        <w:rPr>
          <w:rFonts w:ascii="Times New Roman" w:hAnsi="Times New Roman"/>
          <w:bCs/>
        </w:rPr>
        <w:t xml:space="preserve"> Tеле2 согласно п.</w:t>
      </w:r>
      <w:r w:rsidR="00806B9B" w:rsidRPr="00C60608">
        <w:rPr>
          <w:rFonts w:ascii="Times New Roman" w:hAnsi="Times New Roman"/>
          <w:bCs/>
        </w:rPr>
        <w:t xml:space="preserve"> </w:t>
      </w:r>
      <w:r w:rsidR="005359BB" w:rsidRPr="00886FE0">
        <w:rPr>
          <w:rFonts w:ascii="Times New Roman" w:hAnsi="Times New Roman"/>
          <w:bCs/>
        </w:rPr>
        <w:t>5.2</w:t>
      </w:r>
      <w:r w:rsidRPr="00C60608">
        <w:rPr>
          <w:rFonts w:ascii="Times New Roman" w:hAnsi="Times New Roman"/>
          <w:bCs/>
        </w:rPr>
        <w:t xml:space="preserve"> настоящего Приложения.</w:t>
      </w:r>
    </w:p>
    <w:p w14:paraId="411AD0FF" w14:textId="380A9B10" w:rsidR="00440FF1" w:rsidRPr="00067CBA" w:rsidRDefault="00222D2E" w:rsidP="00CE6506">
      <w:pPr>
        <w:pStyle w:val="afe"/>
        <w:numPr>
          <w:ilvl w:val="2"/>
          <w:numId w:val="10"/>
        </w:numPr>
        <w:jc w:val="both"/>
        <w:rPr>
          <w:rFonts w:ascii="Times New Roman" w:hAnsi="Times New Roman"/>
          <w:bCs/>
        </w:rPr>
      </w:pPr>
      <w:r w:rsidRPr="00067CBA">
        <w:rPr>
          <w:rFonts w:ascii="Times New Roman" w:hAnsi="Times New Roman"/>
          <w:bCs/>
        </w:rPr>
        <w:t xml:space="preserve">По итогам Отчетного периода определяется общее количество отправленных </w:t>
      </w:r>
      <w:r w:rsidR="00067CBA" w:rsidRPr="00067CBA">
        <w:rPr>
          <w:rFonts w:ascii="Times New Roman" w:hAnsi="Times New Roman"/>
          <w:bCs/>
        </w:rPr>
        <w:t xml:space="preserve">Идентификационных </w:t>
      </w:r>
      <w:r w:rsidRPr="00067CBA">
        <w:rPr>
          <w:rFonts w:ascii="Times New Roman" w:hAnsi="Times New Roman"/>
          <w:bCs/>
        </w:rPr>
        <w:t>SMS</w:t>
      </w:r>
      <w:r w:rsidR="00C60608" w:rsidRPr="00067CBA">
        <w:rPr>
          <w:rFonts w:ascii="Times New Roman" w:hAnsi="Times New Roman"/>
          <w:bCs/>
        </w:rPr>
        <w:t xml:space="preserve">-сообщений. </w:t>
      </w:r>
      <w:r w:rsidR="00D25EE7" w:rsidRPr="00067CBA">
        <w:rPr>
          <w:rFonts w:ascii="Times New Roman" w:hAnsi="Times New Roman"/>
          <w:bCs/>
        </w:rPr>
        <w:t xml:space="preserve">Стоимость всех </w:t>
      </w:r>
      <w:r w:rsidR="00067CBA" w:rsidRPr="00067CBA">
        <w:rPr>
          <w:rFonts w:ascii="Times New Roman" w:hAnsi="Times New Roman"/>
          <w:bCs/>
        </w:rPr>
        <w:t xml:space="preserve">Идентификационных </w:t>
      </w:r>
      <w:r w:rsidR="00D25EE7" w:rsidRPr="00067CBA">
        <w:rPr>
          <w:rFonts w:ascii="Times New Roman" w:hAnsi="Times New Roman"/>
          <w:bCs/>
        </w:rPr>
        <w:t xml:space="preserve">SMS определяется по цене, указанной для </w:t>
      </w:r>
      <w:r w:rsidRPr="00067CBA">
        <w:rPr>
          <w:rFonts w:ascii="Times New Roman" w:hAnsi="Times New Roman"/>
          <w:bCs/>
        </w:rPr>
        <w:t xml:space="preserve">шага, </w:t>
      </w:r>
      <w:r w:rsidR="00D25EE7" w:rsidRPr="00067CBA">
        <w:rPr>
          <w:rFonts w:ascii="Times New Roman" w:hAnsi="Times New Roman"/>
          <w:bCs/>
        </w:rPr>
        <w:t xml:space="preserve">соответствующего </w:t>
      </w:r>
      <w:r w:rsidRPr="00067CBA">
        <w:rPr>
          <w:rFonts w:ascii="Times New Roman" w:hAnsi="Times New Roman"/>
          <w:bCs/>
        </w:rPr>
        <w:t xml:space="preserve">общему количеству отправленных </w:t>
      </w:r>
      <w:r w:rsidR="005359BB">
        <w:rPr>
          <w:rFonts w:ascii="Times New Roman" w:hAnsi="Times New Roman"/>
          <w:bCs/>
        </w:rPr>
        <w:t xml:space="preserve">Идентификационных </w:t>
      </w:r>
      <w:r w:rsidRPr="00067CBA">
        <w:rPr>
          <w:rFonts w:ascii="Times New Roman" w:hAnsi="Times New Roman"/>
          <w:bCs/>
        </w:rPr>
        <w:t>SMS.</w:t>
      </w:r>
      <w:r w:rsidR="00C60608" w:rsidRPr="00067CBA">
        <w:rPr>
          <w:rFonts w:ascii="Times New Roman" w:hAnsi="Times New Roman"/>
          <w:bCs/>
        </w:rPr>
        <w:t xml:space="preserve"> </w:t>
      </w:r>
    </w:p>
    <w:p w14:paraId="3FD227DD" w14:textId="2495AFBA" w:rsidR="00564099" w:rsidRPr="00067CBA" w:rsidRDefault="00564099" w:rsidP="00CE6506">
      <w:pPr>
        <w:numPr>
          <w:ilvl w:val="1"/>
          <w:numId w:val="10"/>
        </w:numPr>
        <w:suppressAutoHyphens/>
        <w:ind w:left="709" w:hanging="709"/>
        <w:jc w:val="both"/>
        <w:rPr>
          <w:rFonts w:ascii="Times New Roman" w:hAnsi="Times New Roman"/>
          <w:b/>
          <w:bCs/>
        </w:rPr>
      </w:pPr>
      <w:r w:rsidRPr="00713878">
        <w:rPr>
          <w:rFonts w:ascii="Times New Roman" w:hAnsi="Times New Roman"/>
          <w:b/>
          <w:bCs/>
        </w:rPr>
        <w:t xml:space="preserve">Расчет </w:t>
      </w:r>
      <w:r w:rsidRPr="00067CBA">
        <w:rPr>
          <w:rFonts w:ascii="Times New Roman" w:hAnsi="Times New Roman"/>
          <w:b/>
          <w:bCs/>
        </w:rPr>
        <w:t>SMS</w:t>
      </w:r>
      <w:r w:rsidRPr="00713878">
        <w:rPr>
          <w:rFonts w:ascii="Times New Roman" w:hAnsi="Times New Roman"/>
          <w:b/>
          <w:bCs/>
        </w:rPr>
        <w:t xml:space="preserve"> </w:t>
      </w:r>
      <w:r w:rsidRPr="00067CBA">
        <w:rPr>
          <w:rFonts w:ascii="Times New Roman" w:hAnsi="Times New Roman"/>
          <w:b/>
          <w:bCs/>
        </w:rPr>
        <w:t>MT</w:t>
      </w:r>
      <w:r w:rsidRPr="00713878">
        <w:rPr>
          <w:rFonts w:ascii="Times New Roman" w:hAnsi="Times New Roman"/>
          <w:b/>
          <w:bCs/>
        </w:rPr>
        <w:t xml:space="preserve"> на сеть </w:t>
      </w:r>
      <w:r w:rsidR="00067CBA">
        <w:rPr>
          <w:rFonts w:ascii="Times New Roman" w:hAnsi="Times New Roman"/>
          <w:b/>
          <w:bCs/>
        </w:rPr>
        <w:t xml:space="preserve">оператора </w:t>
      </w:r>
      <w:r w:rsidRPr="00713878">
        <w:rPr>
          <w:rFonts w:ascii="Times New Roman" w:hAnsi="Times New Roman"/>
          <w:b/>
          <w:bCs/>
        </w:rPr>
        <w:t>Теле2</w:t>
      </w:r>
      <w:r w:rsidR="00222D2E" w:rsidRPr="00713878">
        <w:rPr>
          <w:rFonts w:ascii="Times New Roman" w:hAnsi="Times New Roman"/>
          <w:b/>
          <w:bCs/>
        </w:rPr>
        <w:t>.</w:t>
      </w:r>
      <w:r w:rsidRPr="00713878">
        <w:rPr>
          <w:rFonts w:ascii="Times New Roman" w:hAnsi="Times New Roman"/>
          <w:b/>
          <w:bCs/>
        </w:rPr>
        <w:t xml:space="preserve"> </w:t>
      </w:r>
      <w:r w:rsidRPr="00067CBA">
        <w:rPr>
          <w:rFonts w:ascii="Times New Roman" w:hAnsi="Times New Roman"/>
          <w:b/>
          <w:bCs/>
        </w:rPr>
        <w:t>Степ-тарификация (</w:t>
      </w:r>
      <w:proofErr w:type="spellStart"/>
      <w:r w:rsidR="00067CBA" w:rsidRPr="00067CBA">
        <w:rPr>
          <w:rFonts w:ascii="Times New Roman" w:hAnsi="Times New Roman"/>
          <w:b/>
          <w:bCs/>
        </w:rPr>
        <w:t>Нешаблонированные</w:t>
      </w:r>
      <w:proofErr w:type="spellEnd"/>
      <w:r w:rsidR="00263AA5" w:rsidRPr="00067CBA">
        <w:rPr>
          <w:rFonts w:ascii="Times New Roman" w:hAnsi="Times New Roman"/>
          <w:b/>
          <w:bCs/>
        </w:rPr>
        <w:t xml:space="preserve"> </w:t>
      </w:r>
      <w:r w:rsidRPr="00067CBA">
        <w:rPr>
          <w:rFonts w:ascii="Times New Roman" w:hAnsi="Times New Roman"/>
          <w:b/>
          <w:bCs/>
        </w:rPr>
        <w:t>SMS</w:t>
      </w:r>
      <w:r w:rsidR="00067CBA">
        <w:rPr>
          <w:rFonts w:ascii="Times New Roman" w:hAnsi="Times New Roman"/>
          <w:b/>
          <w:bCs/>
        </w:rPr>
        <w:t>)</w:t>
      </w:r>
    </w:p>
    <w:p w14:paraId="7C501183" w14:textId="4F7B160B" w:rsidR="00564099" w:rsidRDefault="00067CBA" w:rsidP="00CE6506">
      <w:pPr>
        <w:pStyle w:val="afe"/>
        <w:numPr>
          <w:ilvl w:val="2"/>
          <w:numId w:val="10"/>
        </w:numPr>
        <w:jc w:val="both"/>
        <w:rPr>
          <w:rFonts w:ascii="Times New Roman" w:hAnsi="Times New Roman"/>
          <w:bCs/>
        </w:rPr>
      </w:pPr>
      <w:r w:rsidRPr="00067CBA">
        <w:rPr>
          <w:rFonts w:ascii="Times New Roman" w:hAnsi="Times New Roman"/>
          <w:bCs/>
        </w:rPr>
        <w:t>С</w:t>
      </w:r>
      <w:r w:rsidR="00E12FE6" w:rsidRPr="00067CBA">
        <w:rPr>
          <w:rFonts w:ascii="Times New Roman" w:hAnsi="Times New Roman"/>
          <w:bCs/>
        </w:rPr>
        <w:t xml:space="preserve">тоимость </w:t>
      </w:r>
      <w:r w:rsidRPr="00067CBA">
        <w:rPr>
          <w:rFonts w:ascii="Times New Roman" w:hAnsi="Times New Roman"/>
          <w:bCs/>
        </w:rPr>
        <w:t>Нешаблонированных</w:t>
      </w:r>
      <w:r w:rsidR="00263AA5" w:rsidRPr="00067CBA">
        <w:rPr>
          <w:rFonts w:ascii="Times New Roman" w:hAnsi="Times New Roman"/>
          <w:bCs/>
        </w:rPr>
        <w:t xml:space="preserve"> </w:t>
      </w:r>
      <w:r w:rsidR="009F0B8C" w:rsidRPr="00067CBA">
        <w:rPr>
          <w:rFonts w:ascii="Times New Roman" w:hAnsi="Times New Roman"/>
          <w:bCs/>
        </w:rPr>
        <w:t xml:space="preserve">SMS на сеть </w:t>
      </w:r>
      <w:r w:rsidRPr="00067CBA">
        <w:rPr>
          <w:rFonts w:ascii="Times New Roman" w:hAnsi="Times New Roman"/>
          <w:bCs/>
        </w:rPr>
        <w:t xml:space="preserve">оператора </w:t>
      </w:r>
      <w:r w:rsidR="0035615F" w:rsidRPr="00067CBA">
        <w:rPr>
          <w:rFonts w:ascii="Times New Roman" w:hAnsi="Times New Roman"/>
          <w:bCs/>
        </w:rPr>
        <w:t xml:space="preserve">Теле2 определяется согласно </w:t>
      </w:r>
      <w:r w:rsidR="00222D2E" w:rsidRPr="00067CBA">
        <w:rPr>
          <w:rFonts w:ascii="Times New Roman" w:hAnsi="Times New Roman"/>
          <w:bCs/>
        </w:rPr>
        <w:t>с</w:t>
      </w:r>
      <w:r w:rsidR="0035615F" w:rsidRPr="00067CBA">
        <w:rPr>
          <w:rFonts w:ascii="Times New Roman" w:hAnsi="Times New Roman"/>
          <w:bCs/>
        </w:rPr>
        <w:t>тоимости</w:t>
      </w:r>
      <w:r w:rsidR="00222D2E" w:rsidRPr="00067CBA">
        <w:rPr>
          <w:rFonts w:ascii="Times New Roman" w:hAnsi="Times New Roman"/>
          <w:bCs/>
        </w:rPr>
        <w:t>,</w:t>
      </w:r>
      <w:r w:rsidR="0035615F" w:rsidRPr="00067CBA">
        <w:rPr>
          <w:rFonts w:ascii="Times New Roman" w:hAnsi="Times New Roman"/>
          <w:bCs/>
        </w:rPr>
        <w:t xml:space="preserve"> указан</w:t>
      </w:r>
      <w:r w:rsidR="00353B5E" w:rsidRPr="00067CBA">
        <w:rPr>
          <w:rFonts w:ascii="Times New Roman" w:hAnsi="Times New Roman"/>
          <w:bCs/>
        </w:rPr>
        <w:t>н</w:t>
      </w:r>
      <w:r w:rsidR="00222D2E" w:rsidRPr="00067CBA">
        <w:rPr>
          <w:rFonts w:ascii="Times New Roman" w:hAnsi="Times New Roman"/>
          <w:bCs/>
        </w:rPr>
        <w:t>ой</w:t>
      </w:r>
      <w:r w:rsidR="0035615F" w:rsidRPr="00067CBA">
        <w:rPr>
          <w:rFonts w:ascii="Times New Roman" w:hAnsi="Times New Roman"/>
          <w:bCs/>
        </w:rPr>
        <w:t xml:space="preserve"> в таблице </w:t>
      </w:r>
      <w:r w:rsidR="005359BB">
        <w:rPr>
          <w:rFonts w:ascii="Times New Roman" w:hAnsi="Times New Roman"/>
          <w:bCs/>
        </w:rPr>
        <w:t>12</w:t>
      </w:r>
      <w:r w:rsidR="00962EF9" w:rsidRPr="00067CBA">
        <w:rPr>
          <w:rFonts w:ascii="Times New Roman" w:hAnsi="Times New Roman"/>
          <w:bCs/>
        </w:rPr>
        <w:t>.</w:t>
      </w:r>
      <w:r w:rsidRPr="00067CBA">
        <w:rPr>
          <w:rFonts w:ascii="Times New Roman" w:hAnsi="Times New Roman"/>
          <w:bCs/>
        </w:rPr>
        <w:t xml:space="preserve"> Количество отправленных SMS для целей тарификации определяется для каждого Отчетного периода отдельно:</w:t>
      </w:r>
    </w:p>
    <w:p w14:paraId="364E2D26" w14:textId="799A538C" w:rsidR="005359BB" w:rsidRDefault="005359BB" w:rsidP="005359BB">
      <w:pPr>
        <w:pStyle w:val="afe"/>
        <w:tabs>
          <w:tab w:val="left" w:pos="1276"/>
        </w:tabs>
        <w:jc w:val="right"/>
        <w:rPr>
          <w:rFonts w:ascii="Times New Roman" w:hAnsi="Times New Roman"/>
        </w:rPr>
      </w:pPr>
      <w:r>
        <w:rPr>
          <w:rFonts w:ascii="Times New Roman" w:hAnsi="Times New Roman"/>
        </w:rPr>
        <w:t>Таблица 12</w:t>
      </w:r>
      <w:r w:rsidRPr="006E78B3">
        <w:rPr>
          <w:rFonts w:ascii="Times New Roman" w:hAnsi="Times New Roman"/>
        </w:rPr>
        <w:t> </w:t>
      </w:r>
    </w:p>
    <w:tbl>
      <w:tblPr>
        <w:tblW w:w="9868" w:type="dxa"/>
        <w:tblInd w:w="-5" w:type="dxa"/>
        <w:tblLook w:val="04A0" w:firstRow="1" w:lastRow="0" w:firstColumn="1" w:lastColumn="0" w:noHBand="0" w:noVBand="1"/>
      </w:tblPr>
      <w:tblGrid>
        <w:gridCol w:w="5111"/>
        <w:gridCol w:w="4757"/>
      </w:tblGrid>
      <w:tr w:rsidR="005359BB" w:rsidRPr="00713878" w14:paraId="385E5CA2" w14:textId="77777777" w:rsidTr="00325523">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26D8F4" w14:textId="77777777" w:rsidR="005359BB" w:rsidRPr="00163D21" w:rsidRDefault="005359BB" w:rsidP="00325523">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1D5DF3CA" w14:textId="77777777" w:rsidR="005359BB" w:rsidRPr="00163D21" w:rsidRDefault="005359BB" w:rsidP="00325523">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Нешаблонированного</w:t>
            </w:r>
            <w:proofErr w:type="spellEnd"/>
            <w:r w:rsidRPr="00163D21">
              <w:rPr>
                <w:rFonts w:ascii="Times New Roman" w:eastAsia="Times New Roman" w:hAnsi="Times New Roman"/>
                <w:b/>
                <w:sz w:val="22"/>
                <w:szCs w:val="22"/>
              </w:rPr>
              <w:t xml:space="preserve"> SMS, руб. с НДС</w:t>
            </w:r>
          </w:p>
        </w:tc>
      </w:tr>
      <w:tr w:rsidR="005359BB" w:rsidRPr="00713878" w14:paraId="76B4A8C2"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17147AEF" w14:textId="77777777" w:rsidR="005359BB" w:rsidRPr="00860FF8" w:rsidRDefault="005359BB" w:rsidP="00325523">
            <w:pPr>
              <w:jc w:val="center"/>
              <w:rPr>
                <w:rFonts w:ascii="Times New Roman" w:hAnsi="Times New Roman"/>
                <w:b/>
              </w:rPr>
            </w:pPr>
            <w:r>
              <w:rPr>
                <w:rFonts w:ascii="Times New Roman" w:hAnsi="Times New Roman"/>
                <w:b/>
              </w:rPr>
              <w:t>От 1 до 100 000</w:t>
            </w:r>
          </w:p>
        </w:tc>
        <w:tc>
          <w:tcPr>
            <w:tcW w:w="4757" w:type="dxa"/>
            <w:tcBorders>
              <w:top w:val="nil"/>
              <w:left w:val="nil"/>
              <w:bottom w:val="single" w:sz="4" w:space="0" w:color="auto"/>
              <w:right w:val="single" w:sz="4" w:space="0" w:color="auto"/>
            </w:tcBorders>
            <w:shd w:val="clear" w:color="auto" w:fill="auto"/>
            <w:vAlign w:val="center"/>
          </w:tcPr>
          <w:p w14:paraId="07BCF2A0" w14:textId="244E5100" w:rsidR="005359BB" w:rsidRPr="005D7756" w:rsidRDefault="005359BB" w:rsidP="005359BB">
            <w:pPr>
              <w:jc w:val="center"/>
              <w:rPr>
                <w:rFonts w:ascii="Times New Roman" w:hAnsi="Times New Roman"/>
                <w:b/>
                <w:highlight w:val="yellow"/>
              </w:rPr>
            </w:pPr>
          </w:p>
        </w:tc>
      </w:tr>
      <w:tr w:rsidR="005359BB" w:rsidRPr="00713878" w14:paraId="3FE743E7"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18D61A6E" w14:textId="6E150535" w:rsidR="005359BB" w:rsidRDefault="005359BB" w:rsidP="00325523">
            <w:pPr>
              <w:jc w:val="center"/>
              <w:rPr>
                <w:rFonts w:ascii="Times New Roman" w:hAnsi="Times New Roman"/>
                <w:b/>
              </w:rPr>
            </w:pPr>
            <w:r w:rsidRPr="005359BB">
              <w:rPr>
                <w:rFonts w:ascii="Times New Roman" w:hAnsi="Times New Roman"/>
                <w:b/>
              </w:rPr>
              <w:t>От 100 001 до 500 000</w:t>
            </w:r>
          </w:p>
        </w:tc>
        <w:tc>
          <w:tcPr>
            <w:tcW w:w="4757" w:type="dxa"/>
            <w:tcBorders>
              <w:top w:val="nil"/>
              <w:left w:val="nil"/>
              <w:bottom w:val="single" w:sz="4" w:space="0" w:color="auto"/>
              <w:right w:val="single" w:sz="4" w:space="0" w:color="auto"/>
            </w:tcBorders>
            <w:shd w:val="clear" w:color="auto" w:fill="auto"/>
            <w:vAlign w:val="center"/>
          </w:tcPr>
          <w:p w14:paraId="68C09A2B" w14:textId="6B862438" w:rsidR="005359BB" w:rsidRDefault="005359BB" w:rsidP="00325523">
            <w:pPr>
              <w:jc w:val="center"/>
              <w:rPr>
                <w:rFonts w:ascii="Times New Roman" w:hAnsi="Times New Roman"/>
                <w:b/>
                <w:highlight w:val="yellow"/>
              </w:rPr>
            </w:pPr>
          </w:p>
        </w:tc>
      </w:tr>
      <w:tr w:rsidR="005359BB" w:rsidRPr="00713878" w14:paraId="5D591FE9" w14:textId="77777777" w:rsidTr="00886FE0">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0BBB0301" w14:textId="65E03178" w:rsidR="005359BB" w:rsidRPr="00713878" w:rsidRDefault="005359BB" w:rsidP="00325523">
            <w:pPr>
              <w:jc w:val="center"/>
              <w:rPr>
                <w:rFonts w:ascii="Times New Roman" w:hAnsi="Times New Roman"/>
                <w:b/>
              </w:rPr>
            </w:pPr>
            <w:r>
              <w:rPr>
                <w:rFonts w:ascii="Times New Roman" w:hAnsi="Times New Roman"/>
                <w:b/>
              </w:rPr>
              <w:t>От 500 001 до 1 000 000</w:t>
            </w:r>
          </w:p>
        </w:tc>
        <w:tc>
          <w:tcPr>
            <w:tcW w:w="4757" w:type="dxa"/>
            <w:tcBorders>
              <w:top w:val="nil"/>
              <w:left w:val="nil"/>
              <w:bottom w:val="single" w:sz="4" w:space="0" w:color="auto"/>
              <w:right w:val="single" w:sz="4" w:space="0" w:color="auto"/>
            </w:tcBorders>
            <w:shd w:val="clear" w:color="auto" w:fill="auto"/>
            <w:vAlign w:val="center"/>
          </w:tcPr>
          <w:p w14:paraId="206EFFD4" w14:textId="14287387" w:rsidR="005359BB" w:rsidRPr="005D7756" w:rsidRDefault="005359BB" w:rsidP="00325523">
            <w:pPr>
              <w:jc w:val="center"/>
              <w:rPr>
                <w:rFonts w:ascii="Times New Roman" w:hAnsi="Times New Roman"/>
                <w:b/>
                <w:highlight w:val="yellow"/>
              </w:rPr>
            </w:pPr>
          </w:p>
        </w:tc>
      </w:tr>
    </w:tbl>
    <w:p w14:paraId="0A657035" w14:textId="7C908C9D" w:rsidR="00564099" w:rsidRPr="005359BB" w:rsidRDefault="005359BB" w:rsidP="00CE6506">
      <w:pPr>
        <w:pStyle w:val="afe"/>
        <w:numPr>
          <w:ilvl w:val="2"/>
          <w:numId w:val="10"/>
        </w:numPr>
        <w:jc w:val="both"/>
        <w:rPr>
          <w:rFonts w:ascii="Times New Roman" w:hAnsi="Times New Roman"/>
          <w:bCs/>
        </w:rPr>
      </w:pPr>
      <w:r w:rsidRPr="005359BB">
        <w:rPr>
          <w:rFonts w:ascii="Times New Roman" w:hAnsi="Times New Roman"/>
          <w:bCs/>
        </w:rPr>
        <w:t xml:space="preserve">По итогам Отчетного периода определяется общее количество отправленных </w:t>
      </w:r>
      <w:proofErr w:type="spellStart"/>
      <w:r>
        <w:rPr>
          <w:rFonts w:ascii="Times New Roman" w:hAnsi="Times New Roman"/>
          <w:bCs/>
        </w:rPr>
        <w:t>Нешаблонированных</w:t>
      </w:r>
      <w:proofErr w:type="spellEnd"/>
      <w:r w:rsidRPr="005359BB">
        <w:rPr>
          <w:rFonts w:ascii="Times New Roman" w:hAnsi="Times New Roman"/>
          <w:bCs/>
        </w:rPr>
        <w:t xml:space="preserve"> SMS-сообщений. Стоимость всех </w:t>
      </w:r>
      <w:proofErr w:type="spellStart"/>
      <w:r>
        <w:rPr>
          <w:rFonts w:ascii="Times New Roman" w:hAnsi="Times New Roman"/>
          <w:bCs/>
        </w:rPr>
        <w:t>Нешаблонированных</w:t>
      </w:r>
      <w:proofErr w:type="spellEnd"/>
      <w:r w:rsidRPr="005359BB">
        <w:rPr>
          <w:rFonts w:ascii="Times New Roman" w:hAnsi="Times New Roman"/>
          <w:bCs/>
        </w:rPr>
        <w:t xml:space="preserve"> SMS определяется по цене, указанной для шага, соответствующего общему количеству отправленных </w:t>
      </w:r>
      <w:proofErr w:type="spellStart"/>
      <w:r>
        <w:rPr>
          <w:rFonts w:ascii="Times New Roman" w:hAnsi="Times New Roman"/>
          <w:bCs/>
        </w:rPr>
        <w:t>Нешаблонированных</w:t>
      </w:r>
      <w:proofErr w:type="spellEnd"/>
      <w:r w:rsidRPr="005359BB">
        <w:rPr>
          <w:rFonts w:ascii="Times New Roman" w:hAnsi="Times New Roman"/>
          <w:bCs/>
        </w:rPr>
        <w:t xml:space="preserve"> SMS.</w:t>
      </w:r>
      <w:r w:rsidR="00564099" w:rsidRPr="005359BB">
        <w:rPr>
          <w:rFonts w:ascii="Times New Roman" w:hAnsi="Times New Roman"/>
          <w:bCs/>
        </w:rPr>
        <w:t xml:space="preserve"> </w:t>
      </w:r>
    </w:p>
    <w:p w14:paraId="708E49B6" w14:textId="27331957" w:rsidR="00564099" w:rsidRPr="00474691" w:rsidRDefault="00474691" w:rsidP="00CE6506">
      <w:pPr>
        <w:numPr>
          <w:ilvl w:val="0"/>
          <w:numId w:val="10"/>
        </w:numPr>
        <w:suppressAutoHyphens/>
        <w:spacing w:before="120"/>
        <w:ind w:left="357" w:hanging="357"/>
        <w:jc w:val="center"/>
        <w:rPr>
          <w:rFonts w:ascii="Times New Roman" w:hAnsi="Times New Roman"/>
          <w:b/>
          <w:lang w:val="sr-Cyrl-CS"/>
        </w:rPr>
      </w:pPr>
      <w:r w:rsidRPr="00474691">
        <w:rPr>
          <w:rFonts w:ascii="Times New Roman" w:hAnsi="Times New Roman"/>
          <w:b/>
          <w:lang w:val="sr-Cyrl-CS"/>
        </w:rPr>
        <w:t xml:space="preserve">Расчет </w:t>
      </w:r>
      <w:r>
        <w:rPr>
          <w:rFonts w:ascii="Times New Roman" w:hAnsi="Times New Roman"/>
          <w:b/>
          <w:lang w:val="sr-Cyrl-CS"/>
        </w:rPr>
        <w:t>услуги SMS MT на сеть оператора «Ростелеком»</w:t>
      </w:r>
    </w:p>
    <w:p w14:paraId="0BF7BB92" w14:textId="5F6883C7" w:rsidR="00D17C94" w:rsidRPr="00474691" w:rsidRDefault="00D17C94" w:rsidP="00CE6506">
      <w:pPr>
        <w:numPr>
          <w:ilvl w:val="1"/>
          <w:numId w:val="10"/>
        </w:numPr>
        <w:suppressAutoHyphens/>
        <w:ind w:left="709" w:hanging="709"/>
        <w:jc w:val="both"/>
        <w:rPr>
          <w:rFonts w:ascii="Times New Roman" w:hAnsi="Times New Roman"/>
          <w:b/>
          <w:bCs/>
        </w:rPr>
      </w:pPr>
      <w:r w:rsidRPr="00713878">
        <w:rPr>
          <w:rFonts w:ascii="Times New Roman" w:hAnsi="Times New Roman"/>
          <w:b/>
          <w:bCs/>
        </w:rPr>
        <w:t xml:space="preserve">Расчет </w:t>
      </w:r>
      <w:r w:rsidRPr="00474691">
        <w:rPr>
          <w:rFonts w:ascii="Times New Roman" w:hAnsi="Times New Roman"/>
          <w:b/>
          <w:bCs/>
        </w:rPr>
        <w:t>SMS</w:t>
      </w:r>
      <w:r w:rsidRPr="00713878">
        <w:rPr>
          <w:rFonts w:ascii="Times New Roman" w:hAnsi="Times New Roman"/>
          <w:b/>
          <w:bCs/>
        </w:rPr>
        <w:t xml:space="preserve"> </w:t>
      </w:r>
      <w:r w:rsidRPr="00474691">
        <w:rPr>
          <w:rFonts w:ascii="Times New Roman" w:hAnsi="Times New Roman"/>
          <w:b/>
          <w:bCs/>
        </w:rPr>
        <w:t>MT</w:t>
      </w:r>
      <w:r w:rsidRPr="00713878">
        <w:rPr>
          <w:rFonts w:ascii="Times New Roman" w:hAnsi="Times New Roman"/>
          <w:b/>
          <w:bCs/>
        </w:rPr>
        <w:t xml:space="preserve"> на сеть </w:t>
      </w:r>
      <w:r w:rsidR="00474691">
        <w:rPr>
          <w:rFonts w:ascii="Times New Roman" w:hAnsi="Times New Roman"/>
          <w:b/>
          <w:bCs/>
        </w:rPr>
        <w:t>оператора</w:t>
      </w:r>
      <w:r w:rsidRPr="00713878">
        <w:rPr>
          <w:rFonts w:ascii="Times New Roman" w:hAnsi="Times New Roman"/>
          <w:b/>
          <w:bCs/>
        </w:rPr>
        <w:t xml:space="preserve"> «Ростелеком»</w:t>
      </w:r>
      <w:r w:rsidR="00474691">
        <w:rPr>
          <w:rFonts w:ascii="Times New Roman" w:hAnsi="Times New Roman"/>
          <w:b/>
          <w:bCs/>
        </w:rPr>
        <w:t>.</w:t>
      </w:r>
      <w:r w:rsidRPr="00713878">
        <w:rPr>
          <w:rFonts w:ascii="Times New Roman" w:hAnsi="Times New Roman"/>
          <w:b/>
          <w:bCs/>
        </w:rPr>
        <w:t xml:space="preserve"> </w:t>
      </w:r>
      <w:r w:rsidRPr="00474691">
        <w:rPr>
          <w:rFonts w:ascii="Times New Roman" w:hAnsi="Times New Roman"/>
          <w:b/>
          <w:bCs/>
        </w:rPr>
        <w:t>Степ-тарификация (</w:t>
      </w:r>
      <w:r w:rsidR="00263AA5" w:rsidRPr="00474691">
        <w:rPr>
          <w:rFonts w:ascii="Times New Roman" w:hAnsi="Times New Roman"/>
          <w:b/>
          <w:bCs/>
        </w:rPr>
        <w:t>С</w:t>
      </w:r>
      <w:r w:rsidRPr="00474691">
        <w:rPr>
          <w:rFonts w:ascii="Times New Roman" w:hAnsi="Times New Roman"/>
          <w:b/>
          <w:bCs/>
        </w:rPr>
        <w:t>ервисные SMS</w:t>
      </w:r>
      <w:r w:rsidR="00474691">
        <w:rPr>
          <w:rFonts w:ascii="Times New Roman" w:hAnsi="Times New Roman"/>
          <w:b/>
          <w:bCs/>
        </w:rPr>
        <w:t>)</w:t>
      </w:r>
    </w:p>
    <w:p w14:paraId="39E38A2F" w14:textId="070EB88F" w:rsidR="00D17C94" w:rsidRDefault="00474691" w:rsidP="00CE6506">
      <w:pPr>
        <w:pStyle w:val="afe"/>
        <w:numPr>
          <w:ilvl w:val="2"/>
          <w:numId w:val="10"/>
        </w:numPr>
        <w:jc w:val="both"/>
        <w:rPr>
          <w:rFonts w:ascii="Times New Roman" w:hAnsi="Times New Roman"/>
          <w:bCs/>
        </w:rPr>
      </w:pPr>
      <w:r w:rsidRPr="00474691">
        <w:rPr>
          <w:rFonts w:ascii="Times New Roman" w:hAnsi="Times New Roman"/>
          <w:bCs/>
        </w:rPr>
        <w:t>С</w:t>
      </w:r>
      <w:r>
        <w:rPr>
          <w:rFonts w:ascii="Times New Roman" w:hAnsi="Times New Roman"/>
          <w:bCs/>
        </w:rPr>
        <w:t xml:space="preserve">тоимость </w:t>
      </w:r>
      <w:r w:rsidR="00263AA5" w:rsidRPr="00474691">
        <w:rPr>
          <w:rFonts w:ascii="Times New Roman" w:hAnsi="Times New Roman"/>
          <w:bCs/>
        </w:rPr>
        <w:t>С</w:t>
      </w:r>
      <w:r w:rsidR="00D17C94" w:rsidRPr="00474691">
        <w:rPr>
          <w:rFonts w:ascii="Times New Roman" w:hAnsi="Times New Roman"/>
          <w:bCs/>
        </w:rPr>
        <w:t xml:space="preserve">ервисных SMS на сеть </w:t>
      </w:r>
      <w:r>
        <w:rPr>
          <w:rFonts w:ascii="Times New Roman" w:hAnsi="Times New Roman"/>
          <w:bCs/>
        </w:rPr>
        <w:t xml:space="preserve">оператора </w:t>
      </w:r>
      <w:r w:rsidR="00AD1066">
        <w:rPr>
          <w:rFonts w:ascii="Times New Roman" w:hAnsi="Times New Roman"/>
          <w:bCs/>
        </w:rPr>
        <w:t>«</w:t>
      </w:r>
      <w:r w:rsidR="00D17C94" w:rsidRPr="00474691">
        <w:rPr>
          <w:rFonts w:ascii="Times New Roman" w:hAnsi="Times New Roman"/>
          <w:bCs/>
        </w:rPr>
        <w:t>Ростелеком</w:t>
      </w:r>
      <w:r w:rsidR="00AD1066">
        <w:rPr>
          <w:rFonts w:ascii="Times New Roman" w:hAnsi="Times New Roman"/>
          <w:bCs/>
        </w:rPr>
        <w:t>»</w:t>
      </w:r>
      <w:r w:rsidR="00222D2E" w:rsidRPr="00474691">
        <w:rPr>
          <w:rFonts w:ascii="Times New Roman" w:hAnsi="Times New Roman"/>
          <w:bCs/>
        </w:rPr>
        <w:t xml:space="preserve"> </w:t>
      </w:r>
      <w:r w:rsidRPr="00474691">
        <w:rPr>
          <w:rFonts w:ascii="Times New Roman" w:hAnsi="Times New Roman"/>
          <w:bCs/>
        </w:rPr>
        <w:t>в каждом шаге определяется по цене, указанной для с</w:t>
      </w:r>
      <w:r>
        <w:rPr>
          <w:rFonts w:ascii="Times New Roman" w:hAnsi="Times New Roman"/>
          <w:bCs/>
        </w:rPr>
        <w:t xml:space="preserve">оответствующего шага в таблице </w:t>
      </w:r>
      <w:r w:rsidRPr="00886FE0">
        <w:rPr>
          <w:rFonts w:ascii="Times New Roman" w:hAnsi="Times New Roman"/>
          <w:bCs/>
        </w:rPr>
        <w:t>13</w:t>
      </w:r>
      <w:r w:rsidRPr="00474691">
        <w:rPr>
          <w:rFonts w:ascii="Times New Roman" w:hAnsi="Times New Roman"/>
          <w:bCs/>
        </w:rPr>
        <w:t>.  Количество отправленных SMS для целей тарификации определяется для каждого Отчетного периода отдельно:</w:t>
      </w:r>
    </w:p>
    <w:p w14:paraId="3FD41A50" w14:textId="77777777" w:rsidR="001D5BF1" w:rsidRDefault="001D5BF1" w:rsidP="00474691">
      <w:pPr>
        <w:pStyle w:val="afe"/>
        <w:tabs>
          <w:tab w:val="left" w:pos="1276"/>
        </w:tabs>
        <w:jc w:val="right"/>
        <w:rPr>
          <w:rFonts w:ascii="Times New Roman" w:hAnsi="Times New Roman"/>
        </w:rPr>
      </w:pPr>
    </w:p>
    <w:p w14:paraId="6F2B8C90" w14:textId="55E7FCA5" w:rsidR="00474691" w:rsidRPr="00F15D54" w:rsidRDefault="00474691" w:rsidP="00474691">
      <w:pPr>
        <w:pStyle w:val="afe"/>
        <w:tabs>
          <w:tab w:val="left" w:pos="1276"/>
        </w:tabs>
        <w:jc w:val="right"/>
        <w:rPr>
          <w:rFonts w:ascii="Times New Roman" w:hAnsi="Times New Roman"/>
        </w:rPr>
      </w:pPr>
      <w:r>
        <w:rPr>
          <w:rFonts w:ascii="Times New Roman" w:hAnsi="Times New Roman"/>
        </w:rPr>
        <w:lastRenderedPageBreak/>
        <w:t>Таблица 13</w:t>
      </w:r>
    </w:p>
    <w:tbl>
      <w:tblPr>
        <w:tblW w:w="9923" w:type="dxa"/>
        <w:tblInd w:w="-5" w:type="dxa"/>
        <w:tblLook w:val="04A0" w:firstRow="1" w:lastRow="0" w:firstColumn="1" w:lastColumn="0" w:noHBand="0" w:noVBand="1"/>
      </w:tblPr>
      <w:tblGrid>
        <w:gridCol w:w="5111"/>
        <w:gridCol w:w="4812"/>
      </w:tblGrid>
      <w:tr w:rsidR="00474691" w:rsidRPr="00713878" w14:paraId="6E0D5906" w14:textId="77777777" w:rsidTr="00325523">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4BC759B" w14:textId="77777777" w:rsidR="00474691" w:rsidRPr="00163D21" w:rsidRDefault="00474691" w:rsidP="00325523">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812"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7CF8C0E7" w14:textId="77777777" w:rsidR="00474691" w:rsidRPr="00163D21" w:rsidRDefault="00474691" w:rsidP="00325523">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Стоимость одного Сервисного</w:t>
            </w:r>
            <w:r w:rsidRPr="00163D21">
              <w:rPr>
                <w:rFonts w:ascii="Times New Roman" w:eastAsia="Times New Roman" w:hAnsi="Times New Roman"/>
                <w:b/>
                <w:sz w:val="22"/>
                <w:szCs w:val="22"/>
              </w:rPr>
              <w:t xml:space="preserve"> SMS, руб. с НДС</w:t>
            </w:r>
          </w:p>
        </w:tc>
      </w:tr>
      <w:tr w:rsidR="00474691" w:rsidRPr="00713878" w14:paraId="0389462F"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111D25CE" w14:textId="77777777" w:rsidR="00474691" w:rsidRPr="00860FF8" w:rsidRDefault="00474691" w:rsidP="00325523">
            <w:pPr>
              <w:jc w:val="center"/>
              <w:rPr>
                <w:rFonts w:ascii="Times New Roman" w:hAnsi="Times New Roman"/>
                <w:b/>
              </w:rPr>
            </w:pPr>
            <w:r w:rsidRPr="00B23E99">
              <w:rPr>
                <w:rFonts w:ascii="Times New Roman" w:hAnsi="Times New Roman"/>
                <w:b/>
              </w:rPr>
              <w:t>от 1 до 50 000</w:t>
            </w:r>
          </w:p>
        </w:tc>
        <w:tc>
          <w:tcPr>
            <w:tcW w:w="4812" w:type="dxa"/>
            <w:tcBorders>
              <w:top w:val="nil"/>
              <w:left w:val="nil"/>
              <w:bottom w:val="single" w:sz="4" w:space="0" w:color="auto"/>
              <w:right w:val="single" w:sz="4" w:space="0" w:color="auto"/>
            </w:tcBorders>
            <w:shd w:val="clear" w:color="auto" w:fill="auto"/>
            <w:vAlign w:val="center"/>
          </w:tcPr>
          <w:p w14:paraId="26401599" w14:textId="40E41141" w:rsidR="00474691" w:rsidRPr="0039794A" w:rsidRDefault="00474691" w:rsidP="00325523">
            <w:pPr>
              <w:jc w:val="center"/>
              <w:rPr>
                <w:rFonts w:ascii="Times New Roman" w:hAnsi="Times New Roman"/>
                <w:b/>
                <w:highlight w:val="yellow"/>
              </w:rPr>
            </w:pPr>
          </w:p>
        </w:tc>
      </w:tr>
      <w:tr w:rsidR="00474691" w:rsidRPr="00713878" w14:paraId="7F39790B"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vAlign w:val="center"/>
          </w:tcPr>
          <w:p w14:paraId="44562402" w14:textId="77777777" w:rsidR="00474691" w:rsidRDefault="00474691" w:rsidP="00325523">
            <w:pPr>
              <w:jc w:val="center"/>
              <w:rPr>
                <w:rFonts w:ascii="Times New Roman" w:hAnsi="Times New Roman"/>
                <w:b/>
              </w:rPr>
            </w:pPr>
            <w:r w:rsidRPr="00B23E99">
              <w:rPr>
                <w:rFonts w:ascii="Times New Roman" w:hAnsi="Times New Roman"/>
                <w:b/>
              </w:rPr>
              <w:t>от 50 001 до 100 000</w:t>
            </w:r>
          </w:p>
        </w:tc>
        <w:tc>
          <w:tcPr>
            <w:tcW w:w="4812" w:type="dxa"/>
            <w:tcBorders>
              <w:top w:val="nil"/>
              <w:left w:val="nil"/>
              <w:bottom w:val="single" w:sz="4" w:space="0" w:color="auto"/>
              <w:right w:val="single" w:sz="4" w:space="0" w:color="auto"/>
            </w:tcBorders>
            <w:shd w:val="clear" w:color="auto" w:fill="auto"/>
            <w:vAlign w:val="center"/>
          </w:tcPr>
          <w:p w14:paraId="37B03DA3" w14:textId="0876B16D" w:rsidR="00474691" w:rsidRPr="0039794A" w:rsidRDefault="00474691" w:rsidP="00325523">
            <w:pPr>
              <w:jc w:val="center"/>
              <w:rPr>
                <w:rFonts w:ascii="Times New Roman" w:hAnsi="Times New Roman"/>
                <w:b/>
                <w:highlight w:val="yellow"/>
              </w:rPr>
            </w:pPr>
          </w:p>
        </w:tc>
      </w:tr>
      <w:tr w:rsidR="00474691" w:rsidRPr="00713878" w14:paraId="412CB3F2" w14:textId="77777777" w:rsidTr="00886FE0">
        <w:trPr>
          <w:trHeight w:val="395"/>
        </w:trPr>
        <w:tc>
          <w:tcPr>
            <w:tcW w:w="5111" w:type="dxa"/>
            <w:tcBorders>
              <w:top w:val="nil"/>
              <w:left w:val="single" w:sz="4" w:space="0" w:color="auto"/>
              <w:bottom w:val="single" w:sz="4" w:space="0" w:color="auto"/>
              <w:right w:val="single" w:sz="4" w:space="0" w:color="auto"/>
            </w:tcBorders>
            <w:shd w:val="clear" w:color="auto" w:fill="auto"/>
            <w:vAlign w:val="center"/>
            <w:hideMark/>
          </w:tcPr>
          <w:p w14:paraId="5AE58B3D" w14:textId="77777777" w:rsidR="00474691" w:rsidRPr="00713878" w:rsidRDefault="00474691" w:rsidP="00325523">
            <w:pPr>
              <w:jc w:val="center"/>
              <w:rPr>
                <w:rFonts w:ascii="Times New Roman" w:hAnsi="Times New Roman"/>
                <w:b/>
              </w:rPr>
            </w:pPr>
            <w:r w:rsidRPr="004A3F44">
              <w:rPr>
                <w:rFonts w:ascii="Times New Roman" w:hAnsi="Times New Roman"/>
                <w:b/>
              </w:rPr>
              <w:t>От 1</w:t>
            </w:r>
            <w:r>
              <w:rPr>
                <w:rFonts w:ascii="Times New Roman" w:hAnsi="Times New Roman"/>
                <w:b/>
              </w:rPr>
              <w:t>00 001</w:t>
            </w:r>
            <w:r w:rsidRPr="004A3F44">
              <w:rPr>
                <w:rFonts w:ascii="Times New Roman" w:hAnsi="Times New Roman"/>
                <w:b/>
              </w:rPr>
              <w:t xml:space="preserve"> до </w:t>
            </w:r>
            <w:r>
              <w:rPr>
                <w:rFonts w:ascii="Times New Roman" w:hAnsi="Times New Roman"/>
                <w:b/>
              </w:rPr>
              <w:t>500</w:t>
            </w:r>
            <w:r w:rsidRPr="004A3F44">
              <w:rPr>
                <w:rFonts w:ascii="Times New Roman" w:hAnsi="Times New Roman"/>
                <w:b/>
              </w:rPr>
              <w:t> 000</w:t>
            </w:r>
          </w:p>
        </w:tc>
        <w:tc>
          <w:tcPr>
            <w:tcW w:w="4812" w:type="dxa"/>
            <w:tcBorders>
              <w:top w:val="nil"/>
              <w:left w:val="nil"/>
              <w:bottom w:val="single" w:sz="4" w:space="0" w:color="auto"/>
              <w:right w:val="single" w:sz="4" w:space="0" w:color="auto"/>
            </w:tcBorders>
            <w:shd w:val="clear" w:color="auto" w:fill="auto"/>
            <w:vAlign w:val="center"/>
          </w:tcPr>
          <w:p w14:paraId="331B80E6" w14:textId="4C8148A9" w:rsidR="00474691" w:rsidRPr="0039794A" w:rsidRDefault="00474691" w:rsidP="00325523">
            <w:pPr>
              <w:jc w:val="center"/>
              <w:rPr>
                <w:rFonts w:ascii="Times New Roman" w:hAnsi="Times New Roman"/>
                <w:b/>
                <w:highlight w:val="yellow"/>
              </w:rPr>
            </w:pPr>
          </w:p>
        </w:tc>
      </w:tr>
    </w:tbl>
    <w:p w14:paraId="15F420FC" w14:textId="0138982D" w:rsidR="00AD1066" w:rsidRDefault="00D17C94" w:rsidP="00CE6506">
      <w:pPr>
        <w:pStyle w:val="afe"/>
        <w:numPr>
          <w:ilvl w:val="2"/>
          <w:numId w:val="10"/>
        </w:numPr>
        <w:jc w:val="both"/>
        <w:rPr>
          <w:rFonts w:ascii="Times New Roman" w:hAnsi="Times New Roman"/>
          <w:bCs/>
        </w:rPr>
      </w:pPr>
      <w:r w:rsidRPr="00962EF9">
        <w:rPr>
          <w:rFonts w:ascii="Times New Roman" w:hAnsi="Times New Roman"/>
          <w:bCs/>
        </w:rPr>
        <w:t xml:space="preserve">В случае если </w:t>
      </w:r>
      <w:r w:rsidR="00AD1066">
        <w:rPr>
          <w:rFonts w:ascii="Times New Roman" w:hAnsi="Times New Roman"/>
          <w:bCs/>
        </w:rPr>
        <w:t xml:space="preserve">Сервисное </w:t>
      </w:r>
      <w:r w:rsidR="00AD1066">
        <w:rPr>
          <w:rFonts w:ascii="Times New Roman" w:hAnsi="Times New Roman"/>
          <w:bCs/>
          <w:lang w:val="en-US"/>
        </w:rPr>
        <w:t>SMS</w:t>
      </w:r>
      <w:r w:rsidRPr="00962EF9">
        <w:rPr>
          <w:rFonts w:ascii="Times New Roman" w:hAnsi="Times New Roman"/>
          <w:bCs/>
        </w:rPr>
        <w:t xml:space="preserve"> не соответствует </w:t>
      </w:r>
      <w:r w:rsidR="00263AA5" w:rsidRPr="00962EF9">
        <w:rPr>
          <w:rFonts w:ascii="Times New Roman" w:hAnsi="Times New Roman"/>
          <w:bCs/>
        </w:rPr>
        <w:t>Ш</w:t>
      </w:r>
      <w:r w:rsidR="00AD1066">
        <w:rPr>
          <w:rFonts w:ascii="Times New Roman" w:hAnsi="Times New Roman"/>
          <w:bCs/>
        </w:rPr>
        <w:t xml:space="preserve">аблону, </w:t>
      </w:r>
      <w:r w:rsidRPr="00962EF9">
        <w:rPr>
          <w:rFonts w:ascii="Times New Roman" w:hAnsi="Times New Roman"/>
          <w:bCs/>
        </w:rPr>
        <w:t xml:space="preserve">его тарификация осуществляется </w:t>
      </w:r>
      <w:r w:rsidR="00AD1066" w:rsidRPr="00AD1066">
        <w:rPr>
          <w:rFonts w:ascii="Times New Roman" w:hAnsi="Times New Roman"/>
          <w:bCs/>
        </w:rPr>
        <w:t xml:space="preserve">по шкале </w:t>
      </w:r>
      <w:proofErr w:type="spellStart"/>
      <w:r w:rsidR="00AD1066" w:rsidRPr="00AD1066">
        <w:rPr>
          <w:rFonts w:ascii="Times New Roman" w:hAnsi="Times New Roman"/>
          <w:bCs/>
        </w:rPr>
        <w:t>Нешаблонированных</w:t>
      </w:r>
      <w:proofErr w:type="spellEnd"/>
      <w:r w:rsidR="00AD1066" w:rsidRPr="00AD1066">
        <w:rPr>
          <w:rFonts w:ascii="Times New Roman" w:hAnsi="Times New Roman"/>
          <w:bCs/>
        </w:rPr>
        <w:t xml:space="preserve"> сообщений </w:t>
      </w:r>
      <w:r w:rsidRPr="00962EF9">
        <w:rPr>
          <w:rFonts w:ascii="Times New Roman" w:hAnsi="Times New Roman"/>
          <w:bCs/>
        </w:rPr>
        <w:t xml:space="preserve">на сеть </w:t>
      </w:r>
      <w:r w:rsidR="00AD1066">
        <w:rPr>
          <w:rFonts w:ascii="Times New Roman" w:hAnsi="Times New Roman"/>
          <w:bCs/>
        </w:rPr>
        <w:t>оператора «</w:t>
      </w:r>
      <w:r w:rsidRPr="00962EF9">
        <w:rPr>
          <w:rFonts w:ascii="Times New Roman" w:hAnsi="Times New Roman"/>
          <w:bCs/>
        </w:rPr>
        <w:t>Ростелеком</w:t>
      </w:r>
      <w:r w:rsidR="00AD1066">
        <w:rPr>
          <w:rFonts w:ascii="Times New Roman" w:hAnsi="Times New Roman"/>
          <w:bCs/>
        </w:rPr>
        <w:t>»</w:t>
      </w:r>
      <w:r w:rsidRPr="00962EF9">
        <w:rPr>
          <w:rFonts w:ascii="Times New Roman" w:hAnsi="Times New Roman"/>
          <w:bCs/>
        </w:rPr>
        <w:t xml:space="preserve"> согласно п.</w:t>
      </w:r>
      <w:r w:rsidR="00806B9B" w:rsidRPr="00962EF9">
        <w:rPr>
          <w:rFonts w:ascii="Times New Roman" w:hAnsi="Times New Roman"/>
          <w:bCs/>
        </w:rPr>
        <w:t xml:space="preserve"> </w:t>
      </w:r>
      <w:r w:rsidR="00E8689C" w:rsidRPr="00886FE0">
        <w:rPr>
          <w:rFonts w:ascii="Times New Roman" w:hAnsi="Times New Roman"/>
          <w:bCs/>
        </w:rPr>
        <w:t>6.2</w:t>
      </w:r>
      <w:r w:rsidRPr="00962EF9">
        <w:rPr>
          <w:rFonts w:ascii="Times New Roman" w:hAnsi="Times New Roman"/>
          <w:bCs/>
        </w:rPr>
        <w:t xml:space="preserve"> настоящего Приложения.</w:t>
      </w:r>
    </w:p>
    <w:p w14:paraId="52CAF865" w14:textId="48C3ADEC" w:rsidR="00440FF1" w:rsidRPr="00AD1066" w:rsidRDefault="00AD1066" w:rsidP="00CE6506">
      <w:pPr>
        <w:pStyle w:val="afe"/>
        <w:numPr>
          <w:ilvl w:val="2"/>
          <w:numId w:val="10"/>
        </w:numPr>
        <w:jc w:val="both"/>
        <w:rPr>
          <w:rFonts w:ascii="Times New Roman" w:hAnsi="Times New Roman"/>
          <w:bCs/>
        </w:rPr>
      </w:pPr>
      <w:r w:rsidRPr="00AD1066">
        <w:rPr>
          <w:rFonts w:ascii="Times New Roman" w:eastAsia="Times New Roman" w:hAnsi="Times New Roman"/>
          <w:lang w:val="sr-Cyrl-CS" w:eastAsia="zh-CN"/>
        </w:rPr>
        <w:t>Шкала степ-тарификации Сервисных сообщений на сеть оператора «Ростелеком»действует в течение Отчетного периода, по истечении Отчетного периода тарификация начинается с минимального шага.</w:t>
      </w:r>
    </w:p>
    <w:p w14:paraId="31C72188" w14:textId="5543984C" w:rsidR="00D17C94" w:rsidRPr="00AD1066" w:rsidRDefault="00D17C94" w:rsidP="00CE6506">
      <w:pPr>
        <w:numPr>
          <w:ilvl w:val="1"/>
          <w:numId w:val="10"/>
        </w:numPr>
        <w:suppressAutoHyphens/>
        <w:ind w:left="709" w:hanging="709"/>
        <w:jc w:val="both"/>
        <w:rPr>
          <w:rFonts w:ascii="Times New Roman" w:hAnsi="Times New Roman"/>
          <w:b/>
          <w:bCs/>
        </w:rPr>
      </w:pPr>
      <w:r w:rsidRPr="00713878">
        <w:rPr>
          <w:rFonts w:ascii="Times New Roman" w:hAnsi="Times New Roman"/>
          <w:b/>
          <w:bCs/>
        </w:rPr>
        <w:t xml:space="preserve">Расчет </w:t>
      </w:r>
      <w:r w:rsidRPr="00AD1066">
        <w:rPr>
          <w:rFonts w:ascii="Times New Roman" w:hAnsi="Times New Roman"/>
          <w:b/>
          <w:bCs/>
        </w:rPr>
        <w:t>SMS</w:t>
      </w:r>
      <w:r w:rsidRPr="00713878">
        <w:rPr>
          <w:rFonts w:ascii="Times New Roman" w:hAnsi="Times New Roman"/>
          <w:b/>
          <w:bCs/>
        </w:rPr>
        <w:t xml:space="preserve"> </w:t>
      </w:r>
      <w:r w:rsidRPr="00AD1066">
        <w:rPr>
          <w:rFonts w:ascii="Times New Roman" w:hAnsi="Times New Roman"/>
          <w:b/>
          <w:bCs/>
        </w:rPr>
        <w:t>MT</w:t>
      </w:r>
      <w:r w:rsidRPr="00713878">
        <w:rPr>
          <w:rFonts w:ascii="Times New Roman" w:hAnsi="Times New Roman"/>
          <w:b/>
          <w:bCs/>
        </w:rPr>
        <w:t xml:space="preserve"> на </w:t>
      </w:r>
      <w:r w:rsidRPr="00962EF9">
        <w:rPr>
          <w:rFonts w:ascii="Times New Roman" w:hAnsi="Times New Roman"/>
          <w:b/>
          <w:bCs/>
        </w:rPr>
        <w:t xml:space="preserve">сеть </w:t>
      </w:r>
      <w:r w:rsidR="00AD1066">
        <w:rPr>
          <w:rFonts w:ascii="Times New Roman" w:hAnsi="Times New Roman"/>
          <w:b/>
          <w:bCs/>
        </w:rPr>
        <w:t xml:space="preserve">оператора </w:t>
      </w:r>
      <w:r w:rsidR="00E8689C">
        <w:rPr>
          <w:rFonts w:ascii="Times New Roman" w:hAnsi="Times New Roman"/>
          <w:b/>
          <w:bCs/>
        </w:rPr>
        <w:t>«</w:t>
      </w:r>
      <w:r w:rsidRPr="00AD1066">
        <w:rPr>
          <w:rFonts w:ascii="Times New Roman" w:hAnsi="Times New Roman"/>
          <w:b/>
          <w:bCs/>
        </w:rPr>
        <w:t>Ростелеком</w:t>
      </w:r>
      <w:r w:rsidR="00E8689C">
        <w:rPr>
          <w:rFonts w:ascii="Times New Roman" w:hAnsi="Times New Roman"/>
          <w:b/>
          <w:bCs/>
        </w:rPr>
        <w:t>»</w:t>
      </w:r>
      <w:r w:rsidR="00222D2E" w:rsidRPr="00AD1066">
        <w:rPr>
          <w:rFonts w:ascii="Times New Roman" w:hAnsi="Times New Roman"/>
          <w:b/>
          <w:bCs/>
        </w:rPr>
        <w:t>.</w:t>
      </w:r>
      <w:r w:rsidR="00962EF9" w:rsidRPr="00AD1066">
        <w:rPr>
          <w:rFonts w:ascii="Times New Roman" w:hAnsi="Times New Roman"/>
          <w:b/>
          <w:bCs/>
        </w:rPr>
        <w:t xml:space="preserve"> </w:t>
      </w:r>
      <w:r w:rsidRPr="00AD1066">
        <w:rPr>
          <w:rFonts w:ascii="Times New Roman" w:hAnsi="Times New Roman"/>
          <w:b/>
          <w:bCs/>
        </w:rPr>
        <w:t>Степ-тарификация (</w:t>
      </w:r>
      <w:proofErr w:type="spellStart"/>
      <w:r w:rsidR="00AD1066" w:rsidRPr="00AD1066">
        <w:rPr>
          <w:rFonts w:ascii="Times New Roman" w:hAnsi="Times New Roman"/>
          <w:b/>
          <w:bCs/>
        </w:rPr>
        <w:t>Нешаблонирован</w:t>
      </w:r>
      <w:r w:rsidR="00E8689C">
        <w:rPr>
          <w:rFonts w:ascii="Times New Roman" w:hAnsi="Times New Roman"/>
          <w:b/>
          <w:bCs/>
        </w:rPr>
        <w:t>н</w:t>
      </w:r>
      <w:r w:rsidR="00AD1066" w:rsidRPr="00AD1066">
        <w:rPr>
          <w:rFonts w:ascii="Times New Roman" w:hAnsi="Times New Roman"/>
          <w:b/>
          <w:bCs/>
        </w:rPr>
        <w:t>ые</w:t>
      </w:r>
      <w:proofErr w:type="spellEnd"/>
      <w:r w:rsidR="00AD1066" w:rsidRPr="00AD1066">
        <w:rPr>
          <w:rFonts w:ascii="Times New Roman" w:hAnsi="Times New Roman"/>
          <w:b/>
          <w:bCs/>
        </w:rPr>
        <w:t xml:space="preserve"> </w:t>
      </w:r>
      <w:r w:rsidRPr="00AD1066">
        <w:rPr>
          <w:rFonts w:ascii="Times New Roman" w:hAnsi="Times New Roman"/>
          <w:b/>
          <w:bCs/>
        </w:rPr>
        <w:t>SMS</w:t>
      </w:r>
      <w:r w:rsidR="00AD1066">
        <w:rPr>
          <w:rFonts w:ascii="Times New Roman" w:hAnsi="Times New Roman"/>
          <w:b/>
          <w:bCs/>
        </w:rPr>
        <w:t>)</w:t>
      </w:r>
    </w:p>
    <w:p w14:paraId="36CC9ADD" w14:textId="7CB05A86" w:rsidR="00D17C94" w:rsidRDefault="00E8689C" w:rsidP="00CE6506">
      <w:pPr>
        <w:pStyle w:val="afe"/>
        <w:numPr>
          <w:ilvl w:val="2"/>
          <w:numId w:val="10"/>
        </w:numPr>
        <w:jc w:val="both"/>
        <w:rPr>
          <w:rFonts w:ascii="Times New Roman" w:hAnsi="Times New Roman"/>
          <w:bCs/>
        </w:rPr>
      </w:pPr>
      <w:r w:rsidRPr="00E8689C">
        <w:rPr>
          <w:rFonts w:ascii="Times New Roman" w:hAnsi="Times New Roman"/>
          <w:bCs/>
        </w:rPr>
        <w:t xml:space="preserve">Стоимость </w:t>
      </w:r>
      <w:proofErr w:type="spellStart"/>
      <w:r w:rsidRPr="00E8689C">
        <w:rPr>
          <w:rFonts w:ascii="Times New Roman" w:hAnsi="Times New Roman"/>
          <w:bCs/>
        </w:rPr>
        <w:t>Нешаблонированных</w:t>
      </w:r>
      <w:proofErr w:type="spellEnd"/>
      <w:r w:rsidRPr="00E8689C">
        <w:rPr>
          <w:rFonts w:ascii="Times New Roman" w:hAnsi="Times New Roman"/>
          <w:bCs/>
        </w:rPr>
        <w:t xml:space="preserve"> SMS на сеть оператора «</w:t>
      </w:r>
      <w:r>
        <w:rPr>
          <w:rFonts w:ascii="Times New Roman" w:hAnsi="Times New Roman"/>
          <w:bCs/>
        </w:rPr>
        <w:t>Ростелеком</w:t>
      </w:r>
      <w:r w:rsidRPr="00E8689C">
        <w:rPr>
          <w:rFonts w:ascii="Times New Roman" w:hAnsi="Times New Roman"/>
          <w:bCs/>
        </w:rPr>
        <w:t xml:space="preserve">» в каждом шаге определяется по цене, указанной для соответствующего шага в таблице </w:t>
      </w:r>
      <w:r w:rsidRPr="00886FE0">
        <w:rPr>
          <w:rFonts w:ascii="Times New Roman" w:hAnsi="Times New Roman"/>
          <w:bCs/>
        </w:rPr>
        <w:t>14.</w:t>
      </w:r>
      <w:r w:rsidRPr="00E8689C">
        <w:rPr>
          <w:rFonts w:ascii="Times New Roman" w:hAnsi="Times New Roman"/>
          <w:bCs/>
        </w:rPr>
        <w:t xml:space="preserve">  Количество отправленных SMS для целей тарификации определяется для каждого Отчетного периода отдельно:</w:t>
      </w:r>
    </w:p>
    <w:p w14:paraId="731E1B22" w14:textId="0946B1FB" w:rsidR="00E8689C" w:rsidRDefault="00E8689C" w:rsidP="00E8689C">
      <w:pPr>
        <w:pStyle w:val="afe"/>
        <w:tabs>
          <w:tab w:val="left" w:pos="1276"/>
        </w:tabs>
        <w:jc w:val="right"/>
        <w:rPr>
          <w:rFonts w:ascii="Times New Roman" w:hAnsi="Times New Roman"/>
        </w:rPr>
      </w:pPr>
      <w:r>
        <w:rPr>
          <w:rFonts w:ascii="Times New Roman" w:hAnsi="Times New Roman"/>
        </w:rPr>
        <w:t>Таблица 14</w:t>
      </w:r>
    </w:p>
    <w:tbl>
      <w:tblPr>
        <w:tblW w:w="9868" w:type="dxa"/>
        <w:tblInd w:w="-5" w:type="dxa"/>
        <w:tblLook w:val="04A0" w:firstRow="1" w:lastRow="0" w:firstColumn="1" w:lastColumn="0" w:noHBand="0" w:noVBand="1"/>
      </w:tblPr>
      <w:tblGrid>
        <w:gridCol w:w="5111"/>
        <w:gridCol w:w="4757"/>
      </w:tblGrid>
      <w:tr w:rsidR="00E8689C" w:rsidRPr="00713878" w14:paraId="12B4F54E" w14:textId="77777777" w:rsidTr="00325523">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03EA40" w14:textId="77777777" w:rsidR="00E8689C" w:rsidRPr="00163D21" w:rsidRDefault="00E8689C" w:rsidP="00325523">
            <w:pPr>
              <w:keepNext/>
              <w:autoSpaceDN w:val="0"/>
              <w:jc w:val="center"/>
              <w:rPr>
                <w:rFonts w:ascii="Times New Roman" w:eastAsia="Times New Roman" w:hAnsi="Times New Roman"/>
                <w:b/>
                <w:sz w:val="22"/>
                <w:szCs w:val="22"/>
              </w:rPr>
            </w:pPr>
            <w:r w:rsidRPr="00163D21">
              <w:rPr>
                <w:rFonts w:ascii="Times New Roman" w:eastAsia="Times New Roman" w:hAnsi="Times New Roman"/>
                <w:b/>
                <w:sz w:val="22"/>
                <w:szCs w:val="22"/>
              </w:rPr>
              <w:t>Количество SMS, отправленных в Отчетном периоде</w:t>
            </w:r>
            <w:r>
              <w:rPr>
                <w:rFonts w:ascii="Times New Roman" w:eastAsia="Times New Roman" w:hAnsi="Times New Roman"/>
                <w:b/>
                <w:sz w:val="22"/>
                <w:szCs w:val="22"/>
              </w:rPr>
              <w:t xml:space="preserve"> (шаги)</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623E7FAD" w14:textId="77777777" w:rsidR="00E8689C" w:rsidRPr="00163D21" w:rsidRDefault="00E8689C" w:rsidP="00325523">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Нешаблонированного</w:t>
            </w:r>
            <w:proofErr w:type="spellEnd"/>
            <w:r>
              <w:rPr>
                <w:rFonts w:ascii="Times New Roman" w:eastAsia="Times New Roman" w:hAnsi="Times New Roman"/>
                <w:b/>
                <w:sz w:val="22"/>
                <w:szCs w:val="22"/>
              </w:rPr>
              <w:t xml:space="preserve"> </w:t>
            </w:r>
            <w:r w:rsidRPr="00163D21">
              <w:rPr>
                <w:rFonts w:ascii="Times New Roman" w:eastAsia="Times New Roman" w:hAnsi="Times New Roman"/>
                <w:b/>
                <w:sz w:val="22"/>
                <w:szCs w:val="22"/>
              </w:rPr>
              <w:t>SMS, руб. с НДС</w:t>
            </w:r>
          </w:p>
        </w:tc>
      </w:tr>
      <w:tr w:rsidR="00E8689C" w:rsidRPr="00713878" w14:paraId="658BDB77"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43336290" w14:textId="77777777" w:rsidR="00E8689C" w:rsidRPr="00860FF8" w:rsidRDefault="00E8689C" w:rsidP="00325523">
            <w:pPr>
              <w:jc w:val="center"/>
              <w:rPr>
                <w:rFonts w:ascii="Times New Roman" w:hAnsi="Times New Roman"/>
                <w:b/>
              </w:rPr>
            </w:pPr>
            <w:r w:rsidRPr="00FE4D98">
              <w:rPr>
                <w:rFonts w:ascii="Times New Roman" w:hAnsi="Times New Roman"/>
                <w:b/>
              </w:rPr>
              <w:t>от 1 до 50 000</w:t>
            </w:r>
          </w:p>
        </w:tc>
        <w:tc>
          <w:tcPr>
            <w:tcW w:w="4757" w:type="dxa"/>
            <w:tcBorders>
              <w:top w:val="nil"/>
              <w:left w:val="nil"/>
              <w:bottom w:val="single" w:sz="4" w:space="0" w:color="auto"/>
              <w:right w:val="single" w:sz="4" w:space="0" w:color="auto"/>
            </w:tcBorders>
            <w:shd w:val="clear" w:color="auto" w:fill="auto"/>
            <w:vAlign w:val="center"/>
          </w:tcPr>
          <w:p w14:paraId="2559151E" w14:textId="54354879" w:rsidR="00E8689C" w:rsidRPr="005D7756" w:rsidRDefault="00E8689C" w:rsidP="00325523">
            <w:pPr>
              <w:jc w:val="center"/>
              <w:rPr>
                <w:rFonts w:ascii="Times New Roman" w:hAnsi="Times New Roman"/>
                <w:b/>
                <w:highlight w:val="yellow"/>
              </w:rPr>
            </w:pPr>
          </w:p>
        </w:tc>
      </w:tr>
      <w:tr w:rsidR="00E8689C" w:rsidRPr="00713878" w14:paraId="2B5D3260"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416F4D94" w14:textId="77777777" w:rsidR="00E8689C" w:rsidRDefault="00E8689C" w:rsidP="00325523">
            <w:pPr>
              <w:jc w:val="center"/>
              <w:rPr>
                <w:rFonts w:ascii="Times New Roman" w:hAnsi="Times New Roman"/>
                <w:b/>
              </w:rPr>
            </w:pPr>
            <w:r w:rsidRPr="00FE4D98">
              <w:rPr>
                <w:rFonts w:ascii="Times New Roman" w:hAnsi="Times New Roman"/>
                <w:b/>
              </w:rPr>
              <w:t>от 50 001 до 100 000</w:t>
            </w:r>
          </w:p>
        </w:tc>
        <w:tc>
          <w:tcPr>
            <w:tcW w:w="4757" w:type="dxa"/>
            <w:tcBorders>
              <w:top w:val="nil"/>
              <w:left w:val="nil"/>
              <w:bottom w:val="single" w:sz="4" w:space="0" w:color="auto"/>
              <w:right w:val="single" w:sz="4" w:space="0" w:color="auto"/>
            </w:tcBorders>
            <w:shd w:val="clear" w:color="auto" w:fill="auto"/>
            <w:vAlign w:val="center"/>
          </w:tcPr>
          <w:p w14:paraId="66000F70" w14:textId="1B2A1DCE" w:rsidR="00E8689C" w:rsidRPr="005D7756" w:rsidRDefault="00E8689C" w:rsidP="00325523">
            <w:pPr>
              <w:jc w:val="center"/>
              <w:rPr>
                <w:rFonts w:ascii="Times New Roman" w:hAnsi="Times New Roman"/>
                <w:b/>
                <w:highlight w:val="yellow"/>
              </w:rPr>
            </w:pPr>
          </w:p>
        </w:tc>
      </w:tr>
      <w:tr w:rsidR="00E8689C" w:rsidRPr="00713878" w14:paraId="6FD9BD4D" w14:textId="77777777" w:rsidTr="00886FE0">
        <w:trPr>
          <w:trHeight w:val="395"/>
        </w:trPr>
        <w:tc>
          <w:tcPr>
            <w:tcW w:w="5111" w:type="dxa"/>
            <w:tcBorders>
              <w:top w:val="nil"/>
              <w:left w:val="single" w:sz="4" w:space="0" w:color="auto"/>
              <w:bottom w:val="single" w:sz="4" w:space="0" w:color="auto"/>
              <w:right w:val="single" w:sz="4" w:space="0" w:color="auto"/>
            </w:tcBorders>
            <w:shd w:val="clear" w:color="auto" w:fill="auto"/>
            <w:hideMark/>
          </w:tcPr>
          <w:p w14:paraId="31625BED" w14:textId="77777777" w:rsidR="00E8689C" w:rsidRPr="00713878" w:rsidRDefault="00E8689C" w:rsidP="00325523">
            <w:pPr>
              <w:jc w:val="center"/>
              <w:rPr>
                <w:rFonts w:ascii="Times New Roman" w:hAnsi="Times New Roman"/>
                <w:b/>
              </w:rPr>
            </w:pPr>
            <w:r w:rsidRPr="00FE4D98">
              <w:rPr>
                <w:rFonts w:ascii="Times New Roman" w:hAnsi="Times New Roman"/>
                <w:b/>
              </w:rPr>
              <w:t>От 100 001 до 500 000</w:t>
            </w:r>
          </w:p>
        </w:tc>
        <w:tc>
          <w:tcPr>
            <w:tcW w:w="4757" w:type="dxa"/>
            <w:tcBorders>
              <w:top w:val="nil"/>
              <w:left w:val="nil"/>
              <w:bottom w:val="single" w:sz="4" w:space="0" w:color="auto"/>
              <w:right w:val="single" w:sz="4" w:space="0" w:color="auto"/>
            </w:tcBorders>
            <w:shd w:val="clear" w:color="auto" w:fill="auto"/>
            <w:vAlign w:val="center"/>
          </w:tcPr>
          <w:p w14:paraId="256D5EC7" w14:textId="39C62521" w:rsidR="00E8689C" w:rsidRPr="005D7756" w:rsidRDefault="00E8689C" w:rsidP="00325523">
            <w:pPr>
              <w:jc w:val="center"/>
              <w:rPr>
                <w:rFonts w:ascii="Times New Roman" w:hAnsi="Times New Roman"/>
                <w:b/>
                <w:highlight w:val="yellow"/>
              </w:rPr>
            </w:pPr>
          </w:p>
        </w:tc>
      </w:tr>
    </w:tbl>
    <w:p w14:paraId="17D3BE02" w14:textId="506FCB69" w:rsidR="00D17C94" w:rsidRPr="00E8689C" w:rsidRDefault="00E8689C" w:rsidP="00CE6506">
      <w:pPr>
        <w:pStyle w:val="afe"/>
        <w:numPr>
          <w:ilvl w:val="2"/>
          <w:numId w:val="10"/>
        </w:numPr>
        <w:jc w:val="both"/>
        <w:rPr>
          <w:rFonts w:ascii="Times New Roman" w:eastAsia="Times New Roman" w:hAnsi="Times New Roman"/>
          <w:lang w:val="sr-Cyrl-CS" w:eastAsia="zh-CN"/>
        </w:rPr>
      </w:pPr>
      <w:r w:rsidRPr="00E8689C">
        <w:rPr>
          <w:rFonts w:ascii="Times New Roman" w:eastAsia="Times New Roman" w:hAnsi="Times New Roman"/>
          <w:lang w:val="sr-Cyrl-CS" w:eastAsia="zh-CN"/>
        </w:rPr>
        <w:t>Шкала степ-тарификации Нешаблонированых SMS на сеть оператора «</w:t>
      </w:r>
      <w:r>
        <w:rPr>
          <w:rFonts w:ascii="Times New Roman" w:eastAsia="Times New Roman" w:hAnsi="Times New Roman"/>
          <w:lang w:val="sr-Cyrl-CS" w:eastAsia="zh-CN"/>
        </w:rPr>
        <w:t>Ростелеком</w:t>
      </w:r>
      <w:r w:rsidRPr="00E8689C">
        <w:rPr>
          <w:rFonts w:ascii="Times New Roman" w:eastAsia="Times New Roman" w:hAnsi="Times New Roman"/>
          <w:lang w:val="sr-Cyrl-CS" w:eastAsia="zh-CN"/>
        </w:rPr>
        <w:t>» действует в течение Отчетного периода, по истечении Отчетного периода тарификация начинается с минимального шага.</w:t>
      </w:r>
    </w:p>
    <w:p w14:paraId="0564D668" w14:textId="686AA038" w:rsidR="00D150B8" w:rsidRPr="00D150B8" w:rsidRDefault="00D150B8" w:rsidP="00CE6506">
      <w:pPr>
        <w:numPr>
          <w:ilvl w:val="0"/>
          <w:numId w:val="10"/>
        </w:numPr>
        <w:suppressAutoHyphens/>
        <w:spacing w:before="120"/>
        <w:ind w:left="357" w:hanging="357"/>
        <w:jc w:val="center"/>
        <w:rPr>
          <w:rFonts w:ascii="Times New Roman" w:hAnsi="Times New Roman"/>
          <w:b/>
          <w:lang w:val="sr-Cyrl-CS"/>
        </w:rPr>
      </w:pPr>
      <w:r w:rsidRPr="00713878">
        <w:rPr>
          <w:rFonts w:ascii="Times New Roman" w:hAnsi="Times New Roman"/>
          <w:b/>
          <w:lang w:val="sr-Cyrl-CS"/>
        </w:rPr>
        <w:t xml:space="preserve">Расчет </w:t>
      </w:r>
      <w:r w:rsidRPr="00D150B8">
        <w:rPr>
          <w:rFonts w:ascii="Times New Roman" w:hAnsi="Times New Roman"/>
          <w:b/>
          <w:lang w:val="sr-Cyrl-CS"/>
        </w:rPr>
        <w:t xml:space="preserve"> стоимости услуги SMS MT </w:t>
      </w:r>
      <w:r w:rsidRPr="00713878">
        <w:rPr>
          <w:rFonts w:ascii="Times New Roman" w:hAnsi="Times New Roman"/>
          <w:b/>
          <w:lang w:val="sr-Cyrl-CS"/>
        </w:rPr>
        <w:t xml:space="preserve">на сети </w:t>
      </w:r>
      <w:r>
        <w:rPr>
          <w:rFonts w:ascii="Times New Roman" w:hAnsi="Times New Roman"/>
          <w:b/>
          <w:lang w:val="sr-Cyrl-CS"/>
        </w:rPr>
        <w:t>Прочих операторов</w:t>
      </w:r>
    </w:p>
    <w:p w14:paraId="08820829" w14:textId="41CDEFCA" w:rsidR="00D150B8" w:rsidRPr="00D150B8" w:rsidRDefault="00D150B8" w:rsidP="00D150B8">
      <w:pPr>
        <w:jc w:val="both"/>
        <w:rPr>
          <w:rFonts w:ascii="Times New Roman" w:hAnsi="Times New Roman"/>
          <w:color w:val="000000" w:themeColor="text1"/>
        </w:rPr>
      </w:pPr>
      <w:r>
        <w:rPr>
          <w:rFonts w:ascii="Times New Roman" w:eastAsia="MS Mincho" w:hAnsi="Times New Roman"/>
          <w:color w:val="000000" w:themeColor="text1"/>
          <w:lang w:eastAsia="ja-JP"/>
        </w:rPr>
        <w:t>Для</w:t>
      </w:r>
      <w:r w:rsidRPr="00713878">
        <w:rPr>
          <w:rFonts w:ascii="Times New Roman" w:eastAsia="MS Mincho" w:hAnsi="Times New Roman"/>
          <w:color w:val="000000" w:themeColor="text1"/>
          <w:lang w:eastAsia="ja-JP"/>
        </w:rPr>
        <w:t xml:space="preserve"> заказа услуги SMS MT на сети </w:t>
      </w:r>
      <w:r w:rsidR="00A720FF">
        <w:rPr>
          <w:rFonts w:ascii="Times New Roman" w:eastAsia="MS Mincho" w:hAnsi="Times New Roman"/>
          <w:color w:val="000000" w:themeColor="text1"/>
          <w:lang w:eastAsia="ja-JP"/>
        </w:rPr>
        <w:t>прочих</w:t>
      </w:r>
      <w:r w:rsidRPr="00713878">
        <w:rPr>
          <w:rFonts w:ascii="Times New Roman" w:eastAsia="MS Mincho" w:hAnsi="Times New Roman"/>
          <w:color w:val="000000" w:themeColor="text1"/>
          <w:lang w:eastAsia="ja-JP"/>
        </w:rPr>
        <w:t xml:space="preserve"> операторов РФ Абонент оформляет заявление, заполненное по форме, указанной в Приложении 4, в котором указывает выбранные им сети операторов для отправки SMS – сообщений.</w:t>
      </w:r>
    </w:p>
    <w:p w14:paraId="7F7FBF18" w14:textId="6EA45949" w:rsidR="00D150B8" w:rsidRPr="00957C42" w:rsidRDefault="00D150B8" w:rsidP="00CE6506">
      <w:pPr>
        <w:numPr>
          <w:ilvl w:val="1"/>
          <w:numId w:val="10"/>
        </w:numPr>
        <w:suppressAutoHyphens/>
        <w:ind w:left="709" w:hanging="709"/>
        <w:jc w:val="both"/>
        <w:rPr>
          <w:rFonts w:ascii="Times New Roman" w:hAnsi="Times New Roman"/>
          <w:b/>
          <w:bCs/>
        </w:rPr>
      </w:pPr>
      <w:r w:rsidRPr="00957C42">
        <w:rPr>
          <w:rFonts w:ascii="Times New Roman" w:hAnsi="Times New Roman"/>
          <w:b/>
          <w:bCs/>
        </w:rPr>
        <w:t xml:space="preserve">Расчет SMS MT на сети </w:t>
      </w:r>
      <w:r w:rsidR="00957C42" w:rsidRPr="00957C42">
        <w:rPr>
          <w:rFonts w:ascii="Times New Roman" w:hAnsi="Times New Roman"/>
          <w:b/>
          <w:bCs/>
        </w:rPr>
        <w:t>Прочих</w:t>
      </w:r>
      <w:r w:rsidRPr="00957C42">
        <w:rPr>
          <w:rFonts w:ascii="Times New Roman" w:hAnsi="Times New Roman"/>
          <w:b/>
          <w:bCs/>
        </w:rPr>
        <w:t xml:space="preserve"> операторов. </w:t>
      </w:r>
      <w:proofErr w:type="spellStart"/>
      <w:r w:rsidRPr="00957C42">
        <w:rPr>
          <w:rFonts w:ascii="Times New Roman" w:hAnsi="Times New Roman"/>
          <w:b/>
          <w:bCs/>
        </w:rPr>
        <w:t>Пофактовая</w:t>
      </w:r>
      <w:proofErr w:type="spellEnd"/>
      <w:r w:rsidRPr="00957C42">
        <w:rPr>
          <w:rFonts w:ascii="Times New Roman" w:hAnsi="Times New Roman"/>
          <w:b/>
          <w:bCs/>
        </w:rPr>
        <w:t xml:space="preserve"> тарификация. (</w:t>
      </w:r>
      <w:proofErr w:type="spellStart"/>
      <w:r w:rsidRPr="00957C42">
        <w:rPr>
          <w:rFonts w:ascii="Times New Roman" w:hAnsi="Times New Roman"/>
          <w:b/>
          <w:bCs/>
        </w:rPr>
        <w:t>Нешаблонированные</w:t>
      </w:r>
      <w:proofErr w:type="spellEnd"/>
      <w:r w:rsidRPr="00957C42">
        <w:rPr>
          <w:rFonts w:ascii="Times New Roman" w:hAnsi="Times New Roman"/>
          <w:b/>
          <w:bCs/>
        </w:rPr>
        <w:t xml:space="preserve"> SMS)</w:t>
      </w:r>
    </w:p>
    <w:p w14:paraId="0BAFFCAD" w14:textId="31C1154E" w:rsidR="00957C42" w:rsidRPr="00957C42" w:rsidRDefault="00D150B8" w:rsidP="00CE6506">
      <w:pPr>
        <w:pStyle w:val="afe"/>
        <w:numPr>
          <w:ilvl w:val="2"/>
          <w:numId w:val="10"/>
        </w:numPr>
        <w:jc w:val="both"/>
        <w:rPr>
          <w:rFonts w:ascii="Times New Roman" w:hAnsi="Times New Roman"/>
        </w:rPr>
      </w:pPr>
      <w:r w:rsidRPr="00A720FF">
        <w:rPr>
          <w:rFonts w:ascii="Times New Roman" w:eastAsia="Times New Roman" w:hAnsi="Times New Roman"/>
          <w:lang w:val="sr-Cyrl-CS" w:eastAsia="zh-CN"/>
        </w:rPr>
        <w:t xml:space="preserve">Расчет SMS MT при пофактовой тарификации и отправке Нешаблонированных SMS-сообщений на сети </w:t>
      </w:r>
      <w:r w:rsidR="00957C42">
        <w:rPr>
          <w:rFonts w:ascii="Times New Roman" w:eastAsia="Times New Roman" w:hAnsi="Times New Roman"/>
          <w:lang w:val="sr-Cyrl-CS" w:eastAsia="zh-CN"/>
        </w:rPr>
        <w:t>П</w:t>
      </w:r>
      <w:r w:rsidR="00A720FF">
        <w:rPr>
          <w:rFonts w:ascii="Times New Roman" w:eastAsia="Times New Roman" w:hAnsi="Times New Roman"/>
          <w:lang w:val="sr-Cyrl-CS" w:eastAsia="zh-CN"/>
        </w:rPr>
        <w:t xml:space="preserve">рочих </w:t>
      </w:r>
      <w:r w:rsidRPr="00A720FF">
        <w:rPr>
          <w:rFonts w:ascii="Times New Roman" w:eastAsia="Times New Roman" w:hAnsi="Times New Roman"/>
          <w:lang w:val="sr-Cyrl-CS" w:eastAsia="zh-CN"/>
        </w:rPr>
        <w:t>операторов РФ</w:t>
      </w:r>
      <w:r w:rsidR="00957C42">
        <w:rPr>
          <w:rFonts w:ascii="Times New Roman" w:eastAsia="Times New Roman" w:hAnsi="Times New Roman"/>
          <w:lang w:val="sr-Cyrl-CS" w:eastAsia="zh-CN"/>
        </w:rPr>
        <w:t>,</w:t>
      </w:r>
      <w:r w:rsidRPr="00A720FF">
        <w:rPr>
          <w:rFonts w:ascii="Times New Roman" w:eastAsia="Times New Roman" w:hAnsi="Times New Roman"/>
          <w:lang w:val="sr-Cyrl-CS" w:eastAsia="zh-CN"/>
        </w:rPr>
        <w:t xml:space="preserve"> </w:t>
      </w:r>
      <w:r w:rsidR="00A720FF">
        <w:rPr>
          <w:rFonts w:ascii="Times New Roman" w:eastAsia="Times New Roman" w:hAnsi="Times New Roman"/>
          <w:lang w:val="sr-Cyrl-CS" w:eastAsia="zh-CN"/>
        </w:rPr>
        <w:t xml:space="preserve">отличных от </w:t>
      </w:r>
      <w:r w:rsidR="00957C42">
        <w:rPr>
          <w:rFonts w:ascii="Times New Roman" w:eastAsia="Times New Roman" w:hAnsi="Times New Roman"/>
          <w:lang w:val="sr-Cyrl-CS" w:eastAsia="zh-CN"/>
        </w:rPr>
        <w:t xml:space="preserve">сетей </w:t>
      </w:r>
      <w:r w:rsidR="00A720FF">
        <w:rPr>
          <w:rFonts w:ascii="Times New Roman" w:eastAsia="Times New Roman" w:hAnsi="Times New Roman"/>
          <w:lang w:val="sr-Cyrl-CS" w:eastAsia="zh-CN"/>
        </w:rPr>
        <w:t>о</w:t>
      </w:r>
      <w:r w:rsidRPr="00A720FF">
        <w:rPr>
          <w:rFonts w:ascii="Times New Roman" w:eastAsia="Times New Roman" w:hAnsi="Times New Roman"/>
          <w:lang w:val="sr-Cyrl-CS" w:eastAsia="zh-CN"/>
        </w:rPr>
        <w:t>пе</w:t>
      </w:r>
      <w:r w:rsidR="00A720FF">
        <w:rPr>
          <w:rFonts w:ascii="Times New Roman" w:eastAsia="Times New Roman" w:hAnsi="Times New Roman"/>
          <w:lang w:val="sr-Cyrl-CS" w:eastAsia="zh-CN"/>
        </w:rPr>
        <w:t>раторов МТС, Мегафон, Вымпелком, Теле2 и  Ростелеком</w:t>
      </w:r>
      <w:r w:rsidRPr="00A720FF">
        <w:rPr>
          <w:rFonts w:ascii="Times New Roman" w:eastAsia="Times New Roman" w:hAnsi="Times New Roman"/>
          <w:lang w:val="sr-Cyrl-CS" w:eastAsia="zh-CN"/>
        </w:rPr>
        <w:t xml:space="preserve"> определяется </w:t>
      </w:r>
      <w:r w:rsidR="00957C42">
        <w:rPr>
          <w:rFonts w:ascii="Times New Roman" w:eastAsia="Times New Roman" w:hAnsi="Times New Roman"/>
          <w:lang w:val="sr-Cyrl-CS" w:eastAsia="zh-CN"/>
        </w:rPr>
        <w:t xml:space="preserve">согласно стоимости, указанной в  таблице </w:t>
      </w:r>
      <w:r w:rsidR="00957C42" w:rsidRPr="00886FE0">
        <w:rPr>
          <w:rFonts w:ascii="Times New Roman" w:eastAsia="Times New Roman" w:hAnsi="Times New Roman"/>
          <w:lang w:val="sr-Cyrl-CS" w:eastAsia="zh-CN"/>
        </w:rPr>
        <w:t>15:</w:t>
      </w:r>
    </w:p>
    <w:p w14:paraId="568A0125" w14:textId="5CAD9EBF" w:rsidR="00BC23E8" w:rsidRDefault="00957C42" w:rsidP="00957C42">
      <w:pPr>
        <w:pStyle w:val="afe"/>
        <w:jc w:val="right"/>
        <w:rPr>
          <w:rFonts w:ascii="Times New Roman" w:hAnsi="Times New Roman"/>
        </w:rPr>
      </w:pPr>
      <w:r>
        <w:rPr>
          <w:rFonts w:ascii="Times New Roman" w:eastAsia="Times New Roman" w:hAnsi="Times New Roman"/>
          <w:lang w:val="sr-Cyrl-CS" w:eastAsia="zh-CN"/>
        </w:rPr>
        <w:t xml:space="preserve">  </w:t>
      </w:r>
      <w:r w:rsidR="00BC23E8">
        <w:rPr>
          <w:rFonts w:ascii="Times New Roman" w:hAnsi="Times New Roman"/>
        </w:rPr>
        <w:t>Таблица 15</w:t>
      </w:r>
      <w:r w:rsidR="00BC23E8" w:rsidRPr="006E78B3">
        <w:rPr>
          <w:rFonts w:ascii="Times New Roman" w:hAnsi="Times New Roman"/>
        </w:rPr>
        <w:t> </w:t>
      </w:r>
    </w:p>
    <w:tbl>
      <w:tblPr>
        <w:tblW w:w="9868" w:type="dxa"/>
        <w:tblInd w:w="-5" w:type="dxa"/>
        <w:tblLook w:val="04A0" w:firstRow="1" w:lastRow="0" w:firstColumn="1" w:lastColumn="0" w:noHBand="0" w:noVBand="1"/>
      </w:tblPr>
      <w:tblGrid>
        <w:gridCol w:w="5111"/>
        <w:gridCol w:w="4757"/>
      </w:tblGrid>
      <w:tr w:rsidR="00BC23E8" w:rsidRPr="00713878" w14:paraId="4A238097" w14:textId="77777777" w:rsidTr="00325523">
        <w:trPr>
          <w:trHeight w:val="594"/>
        </w:trPr>
        <w:tc>
          <w:tcPr>
            <w:tcW w:w="51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75ABBFE" w14:textId="207EB88E" w:rsidR="00BC23E8" w:rsidRPr="00163D21" w:rsidRDefault="00BC23E8" w:rsidP="00325523">
            <w:pPr>
              <w:keepNext/>
              <w:autoSpaceDN w:val="0"/>
              <w:jc w:val="center"/>
              <w:rPr>
                <w:rFonts w:ascii="Times New Roman" w:eastAsia="Times New Roman" w:hAnsi="Times New Roman"/>
                <w:b/>
                <w:sz w:val="22"/>
                <w:szCs w:val="22"/>
              </w:rPr>
            </w:pPr>
            <w:r w:rsidRPr="00BC23E8">
              <w:rPr>
                <w:rFonts w:ascii="Times New Roman" w:eastAsia="Times New Roman" w:hAnsi="Times New Roman"/>
                <w:b/>
                <w:sz w:val="22"/>
                <w:szCs w:val="22"/>
              </w:rPr>
              <w:t>Оператор</w:t>
            </w:r>
          </w:p>
        </w:tc>
        <w:tc>
          <w:tcPr>
            <w:tcW w:w="4757"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3EEAA0B1" w14:textId="09A551AC" w:rsidR="00BC23E8" w:rsidRPr="00163D21" w:rsidRDefault="00BC23E8" w:rsidP="00BC23E8">
            <w:pPr>
              <w:keepNext/>
              <w:autoSpaceDN w:val="0"/>
              <w:jc w:val="center"/>
              <w:rPr>
                <w:rFonts w:ascii="Times New Roman" w:eastAsia="Times New Roman" w:hAnsi="Times New Roman"/>
                <w:b/>
                <w:sz w:val="22"/>
                <w:szCs w:val="22"/>
              </w:rPr>
            </w:pPr>
            <w:r>
              <w:rPr>
                <w:rFonts w:ascii="Times New Roman" w:eastAsia="Times New Roman" w:hAnsi="Times New Roman"/>
                <w:b/>
                <w:sz w:val="22"/>
                <w:szCs w:val="22"/>
              </w:rPr>
              <w:t xml:space="preserve">Стоимость одного </w:t>
            </w:r>
            <w:proofErr w:type="spellStart"/>
            <w:r>
              <w:rPr>
                <w:rFonts w:ascii="Times New Roman" w:eastAsia="Times New Roman" w:hAnsi="Times New Roman"/>
                <w:b/>
                <w:sz w:val="22"/>
                <w:szCs w:val="22"/>
              </w:rPr>
              <w:t>Нешаблонированного</w:t>
            </w:r>
            <w:proofErr w:type="spellEnd"/>
            <w:r>
              <w:rPr>
                <w:rFonts w:ascii="Times New Roman" w:eastAsia="Times New Roman" w:hAnsi="Times New Roman"/>
                <w:b/>
                <w:sz w:val="22"/>
                <w:szCs w:val="22"/>
              </w:rPr>
              <w:t xml:space="preserve"> </w:t>
            </w:r>
            <w:r w:rsidRPr="00163D21">
              <w:rPr>
                <w:rFonts w:ascii="Times New Roman" w:eastAsia="Times New Roman" w:hAnsi="Times New Roman"/>
                <w:b/>
                <w:sz w:val="22"/>
                <w:szCs w:val="22"/>
              </w:rPr>
              <w:t>SMS, руб. с НДС</w:t>
            </w:r>
          </w:p>
        </w:tc>
      </w:tr>
      <w:tr w:rsidR="00BC23E8" w:rsidRPr="00713878" w14:paraId="047C3B7C"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3E5946CC" w14:textId="0FDD741D" w:rsidR="00BC23E8" w:rsidRPr="00860FF8" w:rsidRDefault="00BC23E8" w:rsidP="00BC23E8">
            <w:pPr>
              <w:jc w:val="center"/>
              <w:rPr>
                <w:rFonts w:ascii="Times New Roman" w:hAnsi="Times New Roman"/>
                <w:b/>
              </w:rPr>
            </w:pPr>
            <w:r w:rsidRPr="00E0527A">
              <w:rPr>
                <w:rFonts w:ascii="Times New Roman" w:hAnsi="Times New Roman"/>
                <w:b/>
              </w:rPr>
              <w:t>Йота</w:t>
            </w:r>
          </w:p>
        </w:tc>
        <w:tc>
          <w:tcPr>
            <w:tcW w:w="4757" w:type="dxa"/>
            <w:tcBorders>
              <w:top w:val="nil"/>
              <w:left w:val="nil"/>
              <w:bottom w:val="single" w:sz="4" w:space="0" w:color="auto"/>
              <w:right w:val="single" w:sz="4" w:space="0" w:color="auto"/>
            </w:tcBorders>
            <w:shd w:val="clear" w:color="auto" w:fill="auto"/>
            <w:vAlign w:val="center"/>
          </w:tcPr>
          <w:p w14:paraId="01FDE664" w14:textId="3289E229" w:rsidR="00BC23E8" w:rsidRPr="005D7756" w:rsidRDefault="00BC23E8" w:rsidP="00BC23E8">
            <w:pPr>
              <w:jc w:val="center"/>
              <w:rPr>
                <w:rFonts w:ascii="Times New Roman" w:hAnsi="Times New Roman"/>
                <w:b/>
                <w:highlight w:val="yellow"/>
              </w:rPr>
            </w:pPr>
          </w:p>
        </w:tc>
      </w:tr>
      <w:tr w:rsidR="00BC23E8" w:rsidRPr="00713878" w14:paraId="7C5D00BF"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04D8446E" w14:textId="3DBC3568" w:rsidR="00BC23E8" w:rsidRPr="00860FF8" w:rsidRDefault="00BC23E8" w:rsidP="00BC23E8">
            <w:pPr>
              <w:jc w:val="center"/>
              <w:rPr>
                <w:rFonts w:ascii="Times New Roman" w:hAnsi="Times New Roman"/>
                <w:b/>
              </w:rPr>
            </w:pPr>
            <w:r w:rsidRPr="00E0527A">
              <w:rPr>
                <w:rFonts w:ascii="Times New Roman" w:hAnsi="Times New Roman"/>
                <w:b/>
              </w:rPr>
              <w:t>Газпром</w:t>
            </w:r>
          </w:p>
        </w:tc>
        <w:tc>
          <w:tcPr>
            <w:tcW w:w="4757" w:type="dxa"/>
            <w:tcBorders>
              <w:top w:val="nil"/>
              <w:left w:val="nil"/>
              <w:bottom w:val="single" w:sz="4" w:space="0" w:color="auto"/>
              <w:right w:val="single" w:sz="4" w:space="0" w:color="auto"/>
            </w:tcBorders>
            <w:shd w:val="clear" w:color="auto" w:fill="auto"/>
          </w:tcPr>
          <w:p w14:paraId="77C5DA84" w14:textId="6EB60061" w:rsidR="00BC23E8" w:rsidRPr="005D7756" w:rsidRDefault="00BC23E8" w:rsidP="00BC23E8">
            <w:pPr>
              <w:jc w:val="center"/>
              <w:rPr>
                <w:rFonts w:ascii="Times New Roman" w:hAnsi="Times New Roman"/>
                <w:b/>
                <w:highlight w:val="yellow"/>
              </w:rPr>
            </w:pPr>
          </w:p>
        </w:tc>
      </w:tr>
      <w:tr w:rsidR="00BC23E8" w:rsidRPr="00713878" w14:paraId="0A424896"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602DADAD" w14:textId="7859AB72" w:rsidR="00BC23E8" w:rsidRPr="00860FF8" w:rsidRDefault="00BC23E8" w:rsidP="00BC23E8">
            <w:pPr>
              <w:jc w:val="center"/>
              <w:rPr>
                <w:rFonts w:ascii="Times New Roman" w:hAnsi="Times New Roman"/>
                <w:b/>
              </w:rPr>
            </w:pPr>
            <w:r w:rsidRPr="00E0527A">
              <w:rPr>
                <w:rFonts w:ascii="Times New Roman" w:hAnsi="Times New Roman"/>
                <w:b/>
              </w:rPr>
              <w:t>К-Телеком</w:t>
            </w:r>
          </w:p>
        </w:tc>
        <w:tc>
          <w:tcPr>
            <w:tcW w:w="4757" w:type="dxa"/>
            <w:tcBorders>
              <w:top w:val="nil"/>
              <w:left w:val="nil"/>
              <w:bottom w:val="single" w:sz="4" w:space="0" w:color="auto"/>
              <w:right w:val="single" w:sz="4" w:space="0" w:color="auto"/>
            </w:tcBorders>
            <w:shd w:val="clear" w:color="auto" w:fill="auto"/>
          </w:tcPr>
          <w:p w14:paraId="536CA6A7" w14:textId="57398000" w:rsidR="00BC23E8" w:rsidRPr="005D7756" w:rsidRDefault="00BC23E8" w:rsidP="00BC23E8">
            <w:pPr>
              <w:jc w:val="center"/>
              <w:rPr>
                <w:rFonts w:ascii="Times New Roman" w:hAnsi="Times New Roman"/>
                <w:b/>
                <w:highlight w:val="yellow"/>
              </w:rPr>
            </w:pPr>
          </w:p>
        </w:tc>
      </w:tr>
      <w:tr w:rsidR="00BC23E8" w:rsidRPr="00713878" w14:paraId="10475C35"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025F543B" w14:textId="23133E5C" w:rsidR="00BC23E8" w:rsidRPr="00860FF8" w:rsidRDefault="00BC23E8" w:rsidP="00BC23E8">
            <w:pPr>
              <w:jc w:val="center"/>
              <w:rPr>
                <w:rFonts w:ascii="Times New Roman" w:hAnsi="Times New Roman"/>
                <w:b/>
              </w:rPr>
            </w:pPr>
            <w:proofErr w:type="spellStart"/>
            <w:r w:rsidRPr="00E0527A">
              <w:rPr>
                <w:rFonts w:ascii="Times New Roman" w:hAnsi="Times New Roman"/>
                <w:b/>
              </w:rPr>
              <w:t>Втб</w:t>
            </w:r>
            <w:proofErr w:type="spellEnd"/>
            <w:r w:rsidRPr="00E0527A">
              <w:rPr>
                <w:rFonts w:ascii="Times New Roman" w:hAnsi="Times New Roman"/>
                <w:b/>
              </w:rPr>
              <w:t xml:space="preserve"> </w:t>
            </w:r>
            <w:proofErr w:type="spellStart"/>
            <w:r w:rsidRPr="00E0527A">
              <w:rPr>
                <w:rFonts w:ascii="Times New Roman" w:hAnsi="Times New Roman"/>
                <w:b/>
              </w:rPr>
              <w:t>Мобайл</w:t>
            </w:r>
            <w:proofErr w:type="spellEnd"/>
          </w:p>
        </w:tc>
        <w:tc>
          <w:tcPr>
            <w:tcW w:w="4757" w:type="dxa"/>
            <w:tcBorders>
              <w:top w:val="nil"/>
              <w:left w:val="nil"/>
              <w:bottom w:val="single" w:sz="4" w:space="0" w:color="auto"/>
              <w:right w:val="single" w:sz="4" w:space="0" w:color="auto"/>
            </w:tcBorders>
            <w:shd w:val="clear" w:color="auto" w:fill="auto"/>
          </w:tcPr>
          <w:p w14:paraId="1E2F1BB9" w14:textId="53F05617" w:rsidR="00BC23E8" w:rsidRPr="005D7756" w:rsidRDefault="00BC23E8" w:rsidP="00BC23E8">
            <w:pPr>
              <w:jc w:val="center"/>
              <w:rPr>
                <w:rFonts w:ascii="Times New Roman" w:hAnsi="Times New Roman"/>
                <w:b/>
                <w:highlight w:val="yellow"/>
              </w:rPr>
            </w:pPr>
          </w:p>
        </w:tc>
      </w:tr>
      <w:tr w:rsidR="00BC23E8" w:rsidRPr="00713878" w14:paraId="22646A0A"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7D26BC07" w14:textId="344C1255" w:rsidR="00BC23E8" w:rsidRPr="00860FF8" w:rsidRDefault="00BC23E8" w:rsidP="00BC23E8">
            <w:pPr>
              <w:jc w:val="center"/>
              <w:rPr>
                <w:rFonts w:ascii="Times New Roman" w:hAnsi="Times New Roman"/>
                <w:b/>
              </w:rPr>
            </w:pPr>
            <w:proofErr w:type="spellStart"/>
            <w:r w:rsidRPr="00E0527A">
              <w:rPr>
                <w:rFonts w:ascii="Times New Roman" w:hAnsi="Times New Roman"/>
                <w:b/>
              </w:rPr>
              <w:t>Глобал</w:t>
            </w:r>
            <w:proofErr w:type="spellEnd"/>
          </w:p>
        </w:tc>
        <w:tc>
          <w:tcPr>
            <w:tcW w:w="4757" w:type="dxa"/>
            <w:tcBorders>
              <w:top w:val="nil"/>
              <w:left w:val="nil"/>
              <w:bottom w:val="single" w:sz="4" w:space="0" w:color="auto"/>
              <w:right w:val="single" w:sz="4" w:space="0" w:color="auto"/>
            </w:tcBorders>
            <w:shd w:val="clear" w:color="auto" w:fill="auto"/>
          </w:tcPr>
          <w:p w14:paraId="520845A3" w14:textId="4623A53E" w:rsidR="00BC23E8" w:rsidRPr="005D7756" w:rsidRDefault="00BC23E8" w:rsidP="00BC23E8">
            <w:pPr>
              <w:jc w:val="center"/>
              <w:rPr>
                <w:rFonts w:ascii="Times New Roman" w:hAnsi="Times New Roman"/>
                <w:b/>
                <w:highlight w:val="yellow"/>
              </w:rPr>
            </w:pPr>
          </w:p>
        </w:tc>
      </w:tr>
      <w:tr w:rsidR="00BC23E8" w:rsidRPr="00713878" w14:paraId="7C6018E5"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5CEE4618" w14:textId="65682895" w:rsidR="00BC23E8" w:rsidRPr="00860FF8" w:rsidRDefault="00BC23E8" w:rsidP="00BC23E8">
            <w:pPr>
              <w:jc w:val="center"/>
              <w:rPr>
                <w:rFonts w:ascii="Times New Roman" w:hAnsi="Times New Roman"/>
                <w:b/>
              </w:rPr>
            </w:pPr>
            <w:r w:rsidRPr="00E0527A">
              <w:rPr>
                <w:rFonts w:ascii="Times New Roman" w:hAnsi="Times New Roman"/>
                <w:b/>
              </w:rPr>
              <w:t>Сбербанк</w:t>
            </w:r>
          </w:p>
        </w:tc>
        <w:tc>
          <w:tcPr>
            <w:tcW w:w="4757" w:type="dxa"/>
            <w:tcBorders>
              <w:top w:val="nil"/>
              <w:left w:val="nil"/>
              <w:bottom w:val="single" w:sz="4" w:space="0" w:color="auto"/>
              <w:right w:val="single" w:sz="4" w:space="0" w:color="auto"/>
            </w:tcBorders>
            <w:shd w:val="clear" w:color="auto" w:fill="auto"/>
          </w:tcPr>
          <w:p w14:paraId="3C03E474" w14:textId="60872326" w:rsidR="00BC23E8" w:rsidRPr="005D7756" w:rsidRDefault="00BC23E8" w:rsidP="00BC23E8">
            <w:pPr>
              <w:jc w:val="center"/>
              <w:rPr>
                <w:rFonts w:ascii="Times New Roman" w:hAnsi="Times New Roman"/>
                <w:b/>
                <w:highlight w:val="yellow"/>
              </w:rPr>
            </w:pPr>
          </w:p>
        </w:tc>
      </w:tr>
      <w:tr w:rsidR="00BC23E8" w:rsidRPr="00713878" w14:paraId="080CAE81"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158019CD" w14:textId="67E9D6EF" w:rsidR="00BC23E8" w:rsidRPr="00860FF8" w:rsidRDefault="00BC23E8" w:rsidP="00BC23E8">
            <w:pPr>
              <w:jc w:val="center"/>
              <w:rPr>
                <w:rFonts w:ascii="Times New Roman" w:hAnsi="Times New Roman"/>
                <w:b/>
              </w:rPr>
            </w:pPr>
            <w:r w:rsidRPr="00E0527A">
              <w:rPr>
                <w:rFonts w:ascii="Times New Roman" w:hAnsi="Times New Roman"/>
                <w:b/>
              </w:rPr>
              <w:t>Тинькофф</w:t>
            </w:r>
          </w:p>
        </w:tc>
        <w:tc>
          <w:tcPr>
            <w:tcW w:w="4757" w:type="dxa"/>
            <w:tcBorders>
              <w:top w:val="nil"/>
              <w:left w:val="nil"/>
              <w:bottom w:val="single" w:sz="4" w:space="0" w:color="auto"/>
              <w:right w:val="single" w:sz="4" w:space="0" w:color="auto"/>
            </w:tcBorders>
            <w:shd w:val="clear" w:color="auto" w:fill="auto"/>
          </w:tcPr>
          <w:p w14:paraId="6E6A88BD" w14:textId="3B5C4AA9" w:rsidR="00BC23E8" w:rsidRPr="005D7756" w:rsidRDefault="00BC23E8" w:rsidP="00BC23E8">
            <w:pPr>
              <w:jc w:val="center"/>
              <w:rPr>
                <w:rFonts w:ascii="Times New Roman" w:hAnsi="Times New Roman"/>
                <w:b/>
                <w:highlight w:val="yellow"/>
              </w:rPr>
            </w:pPr>
          </w:p>
        </w:tc>
      </w:tr>
      <w:tr w:rsidR="00BC23E8" w:rsidRPr="00713878" w14:paraId="1E20A67B"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44D15739" w14:textId="10E783DE" w:rsidR="00BC23E8" w:rsidRPr="00860FF8" w:rsidRDefault="00BC23E8" w:rsidP="00BC23E8">
            <w:pPr>
              <w:jc w:val="center"/>
              <w:rPr>
                <w:rFonts w:ascii="Times New Roman" w:hAnsi="Times New Roman"/>
                <w:b/>
              </w:rPr>
            </w:pPr>
            <w:proofErr w:type="spellStart"/>
            <w:r w:rsidRPr="00E0527A">
              <w:rPr>
                <w:rFonts w:ascii="Times New Roman" w:hAnsi="Times New Roman"/>
                <w:b/>
              </w:rPr>
              <w:lastRenderedPageBreak/>
              <w:t>СимТелеком</w:t>
            </w:r>
            <w:proofErr w:type="spellEnd"/>
          </w:p>
        </w:tc>
        <w:tc>
          <w:tcPr>
            <w:tcW w:w="4757" w:type="dxa"/>
            <w:tcBorders>
              <w:top w:val="nil"/>
              <w:left w:val="nil"/>
              <w:bottom w:val="single" w:sz="4" w:space="0" w:color="auto"/>
              <w:right w:val="single" w:sz="4" w:space="0" w:color="auto"/>
            </w:tcBorders>
            <w:shd w:val="clear" w:color="auto" w:fill="auto"/>
          </w:tcPr>
          <w:p w14:paraId="2E0C04CB" w14:textId="5EA917C6" w:rsidR="00BC23E8" w:rsidRPr="005D7756" w:rsidRDefault="00BC23E8" w:rsidP="00BC23E8">
            <w:pPr>
              <w:jc w:val="center"/>
              <w:rPr>
                <w:rFonts w:ascii="Times New Roman" w:hAnsi="Times New Roman"/>
                <w:b/>
                <w:highlight w:val="yellow"/>
              </w:rPr>
            </w:pPr>
          </w:p>
        </w:tc>
      </w:tr>
      <w:tr w:rsidR="00BC23E8" w:rsidRPr="00713878" w14:paraId="4B84ACD9"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12488FAC" w14:textId="1CBA847D" w:rsidR="00BC23E8" w:rsidRPr="00860FF8" w:rsidRDefault="00BC23E8" w:rsidP="00BC23E8">
            <w:pPr>
              <w:jc w:val="center"/>
              <w:rPr>
                <w:rFonts w:ascii="Times New Roman" w:hAnsi="Times New Roman"/>
                <w:b/>
              </w:rPr>
            </w:pPr>
            <w:proofErr w:type="spellStart"/>
            <w:r w:rsidRPr="00E0527A">
              <w:rPr>
                <w:rFonts w:ascii="Times New Roman" w:hAnsi="Times New Roman"/>
                <w:b/>
              </w:rPr>
              <w:t>Даником</w:t>
            </w:r>
            <w:proofErr w:type="spellEnd"/>
          </w:p>
        </w:tc>
        <w:tc>
          <w:tcPr>
            <w:tcW w:w="4757" w:type="dxa"/>
            <w:tcBorders>
              <w:top w:val="nil"/>
              <w:left w:val="nil"/>
              <w:bottom w:val="single" w:sz="4" w:space="0" w:color="auto"/>
              <w:right w:val="single" w:sz="4" w:space="0" w:color="auto"/>
            </w:tcBorders>
            <w:shd w:val="clear" w:color="auto" w:fill="auto"/>
          </w:tcPr>
          <w:p w14:paraId="04BC6BEA" w14:textId="1801F3BA" w:rsidR="00BC23E8" w:rsidRPr="005D7756" w:rsidRDefault="00BC23E8" w:rsidP="00BC23E8">
            <w:pPr>
              <w:jc w:val="center"/>
              <w:rPr>
                <w:rFonts w:ascii="Times New Roman" w:hAnsi="Times New Roman"/>
                <w:b/>
                <w:highlight w:val="yellow"/>
              </w:rPr>
            </w:pPr>
          </w:p>
        </w:tc>
      </w:tr>
      <w:tr w:rsidR="00BC23E8" w:rsidRPr="00713878" w14:paraId="62C3931C"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71184E47" w14:textId="3A7962A9" w:rsidR="00BC23E8" w:rsidRPr="00860FF8" w:rsidRDefault="00BC23E8" w:rsidP="00BC23E8">
            <w:pPr>
              <w:jc w:val="center"/>
              <w:rPr>
                <w:rFonts w:ascii="Times New Roman" w:hAnsi="Times New Roman"/>
                <w:b/>
              </w:rPr>
            </w:pPr>
            <w:proofErr w:type="spellStart"/>
            <w:r w:rsidRPr="00E0527A">
              <w:rPr>
                <w:rFonts w:ascii="Times New Roman" w:hAnsi="Times New Roman"/>
                <w:b/>
              </w:rPr>
              <w:t>Таттелеком</w:t>
            </w:r>
            <w:proofErr w:type="spellEnd"/>
          </w:p>
        </w:tc>
        <w:tc>
          <w:tcPr>
            <w:tcW w:w="4757" w:type="dxa"/>
            <w:tcBorders>
              <w:top w:val="nil"/>
              <w:left w:val="nil"/>
              <w:bottom w:val="single" w:sz="4" w:space="0" w:color="auto"/>
              <w:right w:val="single" w:sz="4" w:space="0" w:color="auto"/>
            </w:tcBorders>
            <w:shd w:val="clear" w:color="auto" w:fill="auto"/>
          </w:tcPr>
          <w:p w14:paraId="4C7FED68" w14:textId="1DEFF685" w:rsidR="00BC23E8" w:rsidRPr="005D7756" w:rsidRDefault="00BC23E8" w:rsidP="00BC23E8">
            <w:pPr>
              <w:jc w:val="center"/>
              <w:rPr>
                <w:rFonts w:ascii="Times New Roman" w:hAnsi="Times New Roman"/>
                <w:b/>
                <w:highlight w:val="yellow"/>
              </w:rPr>
            </w:pPr>
          </w:p>
        </w:tc>
      </w:tr>
      <w:tr w:rsidR="00BC23E8" w:rsidRPr="00713878" w14:paraId="270F5B4C"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4272E541" w14:textId="5DCAD086" w:rsidR="00BC23E8" w:rsidRPr="00860FF8" w:rsidRDefault="00BC23E8" w:rsidP="00BC23E8">
            <w:pPr>
              <w:jc w:val="center"/>
              <w:rPr>
                <w:rFonts w:ascii="Times New Roman" w:hAnsi="Times New Roman"/>
                <w:b/>
              </w:rPr>
            </w:pPr>
            <w:r w:rsidRPr="00E0527A">
              <w:rPr>
                <w:rFonts w:ascii="Times New Roman" w:hAnsi="Times New Roman"/>
                <w:b/>
              </w:rPr>
              <w:t xml:space="preserve">Волна </w:t>
            </w:r>
            <w:proofErr w:type="spellStart"/>
            <w:r w:rsidRPr="00E0527A">
              <w:rPr>
                <w:rFonts w:ascii="Times New Roman" w:hAnsi="Times New Roman"/>
                <w:b/>
              </w:rPr>
              <w:t>Мобайл</w:t>
            </w:r>
            <w:proofErr w:type="spellEnd"/>
            <w:r w:rsidRPr="00E0527A">
              <w:rPr>
                <w:rFonts w:ascii="Times New Roman" w:hAnsi="Times New Roman"/>
                <w:b/>
              </w:rPr>
              <w:t xml:space="preserve"> (КТК-Телеком)</w:t>
            </w:r>
          </w:p>
        </w:tc>
        <w:tc>
          <w:tcPr>
            <w:tcW w:w="4757" w:type="dxa"/>
            <w:tcBorders>
              <w:top w:val="nil"/>
              <w:left w:val="nil"/>
              <w:bottom w:val="single" w:sz="4" w:space="0" w:color="auto"/>
              <w:right w:val="single" w:sz="4" w:space="0" w:color="auto"/>
            </w:tcBorders>
            <w:shd w:val="clear" w:color="auto" w:fill="auto"/>
          </w:tcPr>
          <w:p w14:paraId="4CD1C8C0" w14:textId="19D11EE4" w:rsidR="00BC23E8" w:rsidRPr="005D7756" w:rsidRDefault="00BC23E8" w:rsidP="00BC23E8">
            <w:pPr>
              <w:jc w:val="center"/>
              <w:rPr>
                <w:rFonts w:ascii="Times New Roman" w:hAnsi="Times New Roman"/>
                <w:b/>
                <w:highlight w:val="yellow"/>
              </w:rPr>
            </w:pPr>
          </w:p>
        </w:tc>
      </w:tr>
      <w:tr w:rsidR="00BC23E8" w:rsidRPr="00713878" w14:paraId="653033C6"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2688426E" w14:textId="48AE8A6F" w:rsidR="00BC23E8" w:rsidRPr="00860FF8" w:rsidRDefault="00BC23E8" w:rsidP="00BC23E8">
            <w:pPr>
              <w:jc w:val="center"/>
              <w:rPr>
                <w:rFonts w:ascii="Times New Roman" w:hAnsi="Times New Roman"/>
                <w:b/>
              </w:rPr>
            </w:pPr>
            <w:r w:rsidRPr="00E0527A">
              <w:rPr>
                <w:rFonts w:ascii="Times New Roman" w:hAnsi="Times New Roman"/>
                <w:b/>
              </w:rPr>
              <w:t>МТТ</w:t>
            </w:r>
          </w:p>
        </w:tc>
        <w:tc>
          <w:tcPr>
            <w:tcW w:w="4757" w:type="dxa"/>
            <w:tcBorders>
              <w:top w:val="nil"/>
              <w:left w:val="nil"/>
              <w:bottom w:val="single" w:sz="4" w:space="0" w:color="auto"/>
              <w:right w:val="single" w:sz="4" w:space="0" w:color="auto"/>
            </w:tcBorders>
            <w:shd w:val="clear" w:color="auto" w:fill="auto"/>
          </w:tcPr>
          <w:p w14:paraId="546942B0" w14:textId="069ACAC0" w:rsidR="00BC23E8" w:rsidRPr="005D7756" w:rsidRDefault="00BC23E8" w:rsidP="00BC23E8">
            <w:pPr>
              <w:jc w:val="center"/>
              <w:rPr>
                <w:rFonts w:ascii="Times New Roman" w:hAnsi="Times New Roman"/>
                <w:b/>
                <w:highlight w:val="yellow"/>
              </w:rPr>
            </w:pPr>
          </w:p>
        </w:tc>
      </w:tr>
      <w:tr w:rsidR="00BC23E8" w:rsidRPr="00713878" w14:paraId="6A38A086"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054B6CBA" w14:textId="6B01916C" w:rsidR="00BC23E8" w:rsidRPr="00860FF8" w:rsidRDefault="00BC23E8" w:rsidP="00BC23E8">
            <w:pPr>
              <w:jc w:val="center"/>
              <w:rPr>
                <w:rFonts w:ascii="Times New Roman" w:hAnsi="Times New Roman"/>
                <w:b/>
              </w:rPr>
            </w:pPr>
            <w:r w:rsidRPr="00E0527A">
              <w:rPr>
                <w:rFonts w:ascii="Times New Roman" w:hAnsi="Times New Roman"/>
                <w:b/>
              </w:rPr>
              <w:t>Другие операторы РФ</w:t>
            </w:r>
          </w:p>
        </w:tc>
        <w:tc>
          <w:tcPr>
            <w:tcW w:w="4757" w:type="dxa"/>
            <w:tcBorders>
              <w:top w:val="nil"/>
              <w:left w:val="nil"/>
              <w:bottom w:val="single" w:sz="4" w:space="0" w:color="auto"/>
              <w:right w:val="single" w:sz="4" w:space="0" w:color="auto"/>
            </w:tcBorders>
            <w:shd w:val="clear" w:color="auto" w:fill="auto"/>
          </w:tcPr>
          <w:p w14:paraId="3996D365" w14:textId="7B60EAE2" w:rsidR="00BC23E8" w:rsidRPr="005D7756" w:rsidRDefault="00BC23E8" w:rsidP="00BC23E8">
            <w:pPr>
              <w:jc w:val="center"/>
              <w:rPr>
                <w:rFonts w:ascii="Times New Roman" w:hAnsi="Times New Roman"/>
                <w:b/>
                <w:highlight w:val="yellow"/>
              </w:rPr>
            </w:pPr>
          </w:p>
        </w:tc>
      </w:tr>
      <w:tr w:rsidR="00BC23E8" w:rsidRPr="00713878" w14:paraId="66984CB0" w14:textId="77777777" w:rsidTr="00886FE0">
        <w:trPr>
          <w:trHeight w:val="395"/>
        </w:trPr>
        <w:tc>
          <w:tcPr>
            <w:tcW w:w="5111" w:type="dxa"/>
            <w:tcBorders>
              <w:top w:val="nil"/>
              <w:left w:val="single" w:sz="4" w:space="0" w:color="auto"/>
              <w:bottom w:val="single" w:sz="4" w:space="0" w:color="auto"/>
              <w:right w:val="single" w:sz="4" w:space="0" w:color="auto"/>
            </w:tcBorders>
            <w:shd w:val="clear" w:color="auto" w:fill="auto"/>
            <w:hideMark/>
          </w:tcPr>
          <w:p w14:paraId="0E23744E" w14:textId="3634D8EA" w:rsidR="00BC23E8" w:rsidRPr="00713878" w:rsidRDefault="00BC23E8" w:rsidP="00BC23E8">
            <w:pPr>
              <w:jc w:val="center"/>
              <w:rPr>
                <w:rFonts w:ascii="Times New Roman" w:hAnsi="Times New Roman"/>
                <w:b/>
              </w:rPr>
            </w:pPr>
            <w:r w:rsidRPr="00E0527A">
              <w:rPr>
                <w:rFonts w:ascii="Times New Roman" w:hAnsi="Times New Roman"/>
                <w:b/>
              </w:rPr>
              <w:t>СМАРТС, Смарт Ульяновск</w:t>
            </w:r>
          </w:p>
        </w:tc>
        <w:tc>
          <w:tcPr>
            <w:tcW w:w="4757" w:type="dxa"/>
            <w:tcBorders>
              <w:top w:val="nil"/>
              <w:left w:val="nil"/>
              <w:bottom w:val="single" w:sz="4" w:space="0" w:color="auto"/>
              <w:right w:val="single" w:sz="4" w:space="0" w:color="auto"/>
            </w:tcBorders>
            <w:shd w:val="clear" w:color="auto" w:fill="auto"/>
          </w:tcPr>
          <w:p w14:paraId="013197C7" w14:textId="501FD6B6" w:rsidR="00BC23E8" w:rsidRPr="005D7756" w:rsidRDefault="00BC23E8" w:rsidP="00BC23E8">
            <w:pPr>
              <w:jc w:val="center"/>
              <w:rPr>
                <w:rFonts w:ascii="Times New Roman" w:hAnsi="Times New Roman"/>
                <w:b/>
                <w:highlight w:val="yellow"/>
              </w:rPr>
            </w:pPr>
          </w:p>
        </w:tc>
      </w:tr>
      <w:tr w:rsidR="00BC23E8" w:rsidRPr="00713878" w14:paraId="57880017" w14:textId="77777777" w:rsidTr="00325523">
        <w:trPr>
          <w:trHeight w:val="395"/>
        </w:trPr>
        <w:tc>
          <w:tcPr>
            <w:tcW w:w="5111" w:type="dxa"/>
            <w:tcBorders>
              <w:top w:val="nil"/>
              <w:left w:val="single" w:sz="4" w:space="0" w:color="auto"/>
              <w:bottom w:val="single" w:sz="4" w:space="0" w:color="auto"/>
              <w:right w:val="single" w:sz="4" w:space="0" w:color="auto"/>
            </w:tcBorders>
            <w:shd w:val="clear" w:color="auto" w:fill="auto"/>
          </w:tcPr>
          <w:p w14:paraId="06BA5043" w14:textId="177847ED" w:rsidR="00BC23E8" w:rsidRPr="00E0527A" w:rsidRDefault="00BC23E8" w:rsidP="00BC23E8">
            <w:pPr>
              <w:jc w:val="center"/>
              <w:rPr>
                <w:rFonts w:ascii="Times New Roman" w:hAnsi="Times New Roman"/>
                <w:b/>
              </w:rPr>
            </w:pPr>
            <w:r w:rsidRPr="00E0527A">
              <w:rPr>
                <w:rFonts w:ascii="Times New Roman" w:hAnsi="Times New Roman"/>
                <w:b/>
              </w:rPr>
              <w:t>Мотив</w:t>
            </w:r>
          </w:p>
        </w:tc>
        <w:tc>
          <w:tcPr>
            <w:tcW w:w="4757" w:type="dxa"/>
            <w:tcBorders>
              <w:top w:val="nil"/>
              <w:left w:val="nil"/>
              <w:bottom w:val="single" w:sz="4" w:space="0" w:color="auto"/>
              <w:right w:val="single" w:sz="4" w:space="0" w:color="auto"/>
            </w:tcBorders>
            <w:shd w:val="clear" w:color="auto" w:fill="auto"/>
          </w:tcPr>
          <w:p w14:paraId="34A5CBCB" w14:textId="707CF2A2" w:rsidR="00BC23E8" w:rsidRPr="005D7756" w:rsidRDefault="00BC23E8" w:rsidP="00BC23E8">
            <w:pPr>
              <w:jc w:val="center"/>
              <w:rPr>
                <w:rFonts w:ascii="Times New Roman" w:hAnsi="Times New Roman"/>
                <w:b/>
                <w:highlight w:val="yellow"/>
              </w:rPr>
            </w:pPr>
          </w:p>
        </w:tc>
      </w:tr>
    </w:tbl>
    <w:p w14:paraId="28D86F57" w14:textId="581CCB4A" w:rsidR="00564099" w:rsidRPr="0069770A" w:rsidRDefault="00D150B8" w:rsidP="00CE6506">
      <w:pPr>
        <w:pStyle w:val="afe"/>
        <w:numPr>
          <w:ilvl w:val="2"/>
          <w:numId w:val="10"/>
        </w:numPr>
        <w:jc w:val="both"/>
        <w:rPr>
          <w:rFonts w:ascii="Times New Roman" w:eastAsia="Times New Roman" w:hAnsi="Times New Roman"/>
          <w:lang w:val="sr-Cyrl-CS" w:eastAsia="zh-CN"/>
        </w:rPr>
      </w:pPr>
      <w:r w:rsidRPr="0069770A">
        <w:rPr>
          <w:rFonts w:ascii="Times New Roman" w:eastAsia="Times New Roman" w:hAnsi="Times New Roman"/>
          <w:lang w:val="sr-Cyrl-CS" w:eastAsia="zh-CN"/>
        </w:rPr>
        <w:t xml:space="preserve">Общая стоимость </w:t>
      </w:r>
      <w:r w:rsidR="009E2990" w:rsidRPr="0069770A">
        <w:rPr>
          <w:rFonts w:ascii="Times New Roman" w:eastAsia="Times New Roman" w:hAnsi="Times New Roman"/>
          <w:lang w:val="sr-Cyrl-CS" w:eastAsia="zh-CN"/>
        </w:rPr>
        <w:t>услуги SMS MT, оказанной</w:t>
      </w:r>
      <w:r w:rsidRPr="0069770A">
        <w:rPr>
          <w:rFonts w:ascii="Times New Roman" w:eastAsia="Times New Roman" w:hAnsi="Times New Roman"/>
          <w:lang w:val="sr-Cyrl-CS" w:eastAsia="zh-CN"/>
        </w:rPr>
        <w:t xml:space="preserve"> за Отчетный период, рассчитывается, исходя из стоимости 1 (одного) </w:t>
      </w:r>
      <w:r w:rsidR="00D0568D" w:rsidRPr="0069770A">
        <w:rPr>
          <w:rFonts w:ascii="Times New Roman" w:eastAsia="Times New Roman" w:hAnsi="Times New Roman"/>
          <w:lang w:val="sr-Cyrl-CS" w:eastAsia="zh-CN"/>
        </w:rPr>
        <w:t xml:space="preserve">Нешаблонированного </w:t>
      </w:r>
      <w:r w:rsidRPr="0069770A">
        <w:rPr>
          <w:rFonts w:ascii="Times New Roman" w:eastAsia="Times New Roman" w:hAnsi="Times New Roman"/>
          <w:lang w:val="sr-Cyrl-CS" w:eastAsia="zh-CN"/>
        </w:rPr>
        <w:t xml:space="preserve">SMS, указанной в </w:t>
      </w:r>
      <w:r w:rsidR="00D0568D" w:rsidRPr="0069770A">
        <w:rPr>
          <w:rFonts w:ascii="Times New Roman" w:eastAsia="Times New Roman" w:hAnsi="Times New Roman"/>
          <w:lang w:val="sr-Cyrl-CS" w:eastAsia="zh-CN"/>
        </w:rPr>
        <w:t xml:space="preserve">таблице 15 </w:t>
      </w:r>
      <w:r w:rsidRPr="0069770A">
        <w:rPr>
          <w:rFonts w:ascii="Times New Roman" w:eastAsia="Times New Roman" w:hAnsi="Times New Roman"/>
          <w:lang w:val="sr-Cyrl-CS" w:eastAsia="zh-CN"/>
        </w:rPr>
        <w:t>настоящего Приложения, и количества SMS, отправленных Абонентом в Отчетном периоде на сеть оператора указанного в Т</w:t>
      </w:r>
      <w:r w:rsidR="00D0568D" w:rsidRPr="0069770A">
        <w:rPr>
          <w:rFonts w:ascii="Times New Roman" w:eastAsia="Times New Roman" w:hAnsi="Times New Roman"/>
          <w:lang w:val="sr-Cyrl-CS" w:eastAsia="zh-CN"/>
        </w:rPr>
        <w:t>аблице 15</w:t>
      </w:r>
      <w:r w:rsidRPr="0069770A">
        <w:rPr>
          <w:rFonts w:ascii="Times New Roman" w:eastAsia="Times New Roman" w:hAnsi="Times New Roman"/>
          <w:lang w:val="sr-Cyrl-CS" w:eastAsia="zh-CN"/>
        </w:rPr>
        <w:t>.</w:t>
      </w:r>
    </w:p>
    <w:p w14:paraId="63AFB590" w14:textId="77777777" w:rsidR="0069770A" w:rsidRPr="0069770A" w:rsidRDefault="0069770A" w:rsidP="0069770A">
      <w:pPr>
        <w:pStyle w:val="afe"/>
        <w:ind w:left="0"/>
        <w:jc w:val="both"/>
        <w:rPr>
          <w:rFonts w:ascii="Times New Roman" w:hAnsi="Times New Roman"/>
          <w:lang w:val="sr-Cyrl-CS"/>
        </w:rPr>
      </w:pPr>
    </w:p>
    <w:p w14:paraId="5B5B8525" w14:textId="17227A6B" w:rsidR="00907054" w:rsidRPr="0069770A" w:rsidRDefault="00564099" w:rsidP="00CE6506">
      <w:pPr>
        <w:pStyle w:val="afe"/>
        <w:numPr>
          <w:ilvl w:val="0"/>
          <w:numId w:val="10"/>
        </w:numPr>
        <w:spacing w:after="240"/>
        <w:ind w:left="357" w:hanging="357"/>
        <w:jc w:val="center"/>
        <w:outlineLvl w:val="0"/>
        <w:rPr>
          <w:rFonts w:ascii="Times New Roman" w:hAnsi="Times New Roman"/>
          <w:b/>
          <w:bCs/>
        </w:rPr>
      </w:pPr>
      <w:r w:rsidRPr="0069770A">
        <w:rPr>
          <w:rFonts w:ascii="Times New Roman" w:hAnsi="Times New Roman"/>
          <w:b/>
          <w:bCs/>
        </w:rPr>
        <w:t xml:space="preserve">Расчет </w:t>
      </w:r>
      <w:r w:rsidR="00907054" w:rsidRPr="0069770A">
        <w:rPr>
          <w:rFonts w:ascii="Times New Roman" w:hAnsi="Times New Roman"/>
          <w:b/>
          <w:bCs/>
        </w:rPr>
        <w:t xml:space="preserve">услуги автоматическая передача </w:t>
      </w:r>
      <w:proofErr w:type="spellStart"/>
      <w:r w:rsidR="00907054" w:rsidRPr="0069770A">
        <w:rPr>
          <w:rFonts w:ascii="Times New Roman" w:hAnsi="Times New Roman"/>
          <w:b/>
          <w:bCs/>
        </w:rPr>
        <w:t>Viber</w:t>
      </w:r>
      <w:proofErr w:type="spellEnd"/>
      <w:r w:rsidR="00907054" w:rsidRPr="0069770A">
        <w:rPr>
          <w:rFonts w:ascii="Times New Roman" w:hAnsi="Times New Roman"/>
          <w:b/>
          <w:bCs/>
        </w:rPr>
        <w:t>-сообщений.</w:t>
      </w:r>
    </w:p>
    <w:p w14:paraId="082C711F" w14:textId="4D394619" w:rsidR="0069770A" w:rsidRPr="0069770A" w:rsidRDefault="00564099" w:rsidP="00CE6506">
      <w:pPr>
        <w:pStyle w:val="afe"/>
        <w:numPr>
          <w:ilvl w:val="1"/>
          <w:numId w:val="10"/>
        </w:numPr>
        <w:spacing w:before="240"/>
        <w:ind w:left="709" w:hanging="709"/>
        <w:jc w:val="both"/>
        <w:rPr>
          <w:rFonts w:ascii="Times New Roman" w:eastAsia="Times New Roman" w:hAnsi="Times New Roman"/>
          <w:lang w:eastAsia="zh-CN"/>
        </w:rPr>
      </w:pPr>
      <w:r w:rsidRPr="0069770A">
        <w:rPr>
          <w:rFonts w:ascii="Times New Roman" w:eastAsia="Times New Roman" w:hAnsi="Times New Roman"/>
          <w:lang w:eastAsia="zh-CN"/>
        </w:rPr>
        <w:t>Стоимость 1</w:t>
      </w:r>
      <w:r w:rsidR="0069770A">
        <w:rPr>
          <w:rFonts w:ascii="Times New Roman" w:eastAsia="Times New Roman" w:hAnsi="Times New Roman"/>
          <w:lang w:eastAsia="zh-CN"/>
        </w:rPr>
        <w:t xml:space="preserve"> (одного)</w:t>
      </w:r>
      <w:r w:rsidRPr="0069770A">
        <w:rPr>
          <w:rFonts w:ascii="Times New Roman" w:eastAsia="Times New Roman" w:hAnsi="Times New Roman"/>
          <w:lang w:eastAsia="zh-CN"/>
        </w:rPr>
        <w:t xml:space="preserve"> Сервисного </w:t>
      </w:r>
      <w:proofErr w:type="spellStart"/>
      <w:r w:rsidR="00085EB9" w:rsidRPr="0069770A">
        <w:rPr>
          <w:rFonts w:ascii="Times New Roman" w:eastAsia="Times New Roman" w:hAnsi="Times New Roman"/>
          <w:lang w:eastAsia="zh-CN"/>
        </w:rPr>
        <w:t>Viber</w:t>
      </w:r>
      <w:proofErr w:type="spellEnd"/>
      <w:r w:rsidR="00085EB9" w:rsidRPr="0069770A">
        <w:rPr>
          <w:rFonts w:ascii="Times New Roman" w:eastAsia="Times New Roman" w:hAnsi="Times New Roman"/>
          <w:lang w:eastAsia="zh-CN"/>
        </w:rPr>
        <w:t>-</w:t>
      </w:r>
      <w:r w:rsidR="00925244" w:rsidRPr="0069770A">
        <w:rPr>
          <w:rFonts w:ascii="Times New Roman" w:eastAsia="Times New Roman" w:hAnsi="Times New Roman"/>
          <w:lang w:eastAsia="zh-CN"/>
        </w:rPr>
        <w:t>сообщения</w:t>
      </w:r>
      <w:r w:rsidRPr="0069770A">
        <w:rPr>
          <w:rFonts w:ascii="Times New Roman" w:eastAsia="Times New Roman" w:hAnsi="Times New Roman"/>
          <w:lang w:eastAsia="zh-CN"/>
        </w:rPr>
        <w:t>, доставлен</w:t>
      </w:r>
      <w:r w:rsidR="00B865BB">
        <w:rPr>
          <w:rFonts w:ascii="Times New Roman" w:eastAsia="Times New Roman" w:hAnsi="Times New Roman"/>
          <w:lang w:eastAsia="zh-CN"/>
        </w:rPr>
        <w:t>ного от оборудования Абонента до</w:t>
      </w:r>
      <w:r w:rsidRPr="0069770A">
        <w:rPr>
          <w:rFonts w:ascii="Times New Roman" w:eastAsia="Times New Roman" w:hAnsi="Times New Roman"/>
          <w:lang w:eastAsia="zh-CN"/>
        </w:rPr>
        <w:t xml:space="preserve"> оборудования Пользователя </w:t>
      </w:r>
      <w:proofErr w:type="spellStart"/>
      <w:r w:rsidRPr="0069770A">
        <w:rPr>
          <w:rFonts w:ascii="Times New Roman" w:eastAsia="Times New Roman" w:hAnsi="Times New Roman"/>
          <w:lang w:eastAsia="zh-CN"/>
        </w:rPr>
        <w:t>Viber</w:t>
      </w:r>
      <w:proofErr w:type="spellEnd"/>
      <w:r w:rsidRPr="0069770A">
        <w:rPr>
          <w:rFonts w:ascii="Times New Roman" w:eastAsia="Times New Roman" w:hAnsi="Times New Roman"/>
          <w:lang w:eastAsia="zh-CN"/>
        </w:rPr>
        <w:t xml:space="preserve"> на номер сети любого оператора связи РФ, составляет </w:t>
      </w:r>
      <w:r w:rsidR="00630105" w:rsidRPr="0069770A">
        <w:rPr>
          <w:rFonts w:ascii="Times New Roman" w:eastAsia="Times New Roman" w:hAnsi="Times New Roman"/>
          <w:lang w:eastAsia="zh-CN"/>
        </w:rPr>
        <w:t>___</w:t>
      </w:r>
      <w:r w:rsidRPr="0069770A">
        <w:rPr>
          <w:rFonts w:ascii="Times New Roman" w:eastAsia="Times New Roman" w:hAnsi="Times New Roman"/>
          <w:lang w:eastAsia="zh-CN"/>
        </w:rPr>
        <w:t xml:space="preserve"> (</w:t>
      </w:r>
      <w:r w:rsidR="00630105" w:rsidRPr="0069770A">
        <w:rPr>
          <w:rFonts w:ascii="Times New Roman" w:eastAsia="Times New Roman" w:hAnsi="Times New Roman"/>
          <w:lang w:eastAsia="zh-CN"/>
        </w:rPr>
        <w:t>____</w:t>
      </w:r>
      <w:r w:rsidR="004F2A93" w:rsidRPr="0069770A">
        <w:rPr>
          <w:rFonts w:ascii="Times New Roman" w:eastAsia="Times New Roman" w:hAnsi="Times New Roman"/>
          <w:lang w:eastAsia="zh-CN"/>
        </w:rPr>
        <w:t xml:space="preserve">) руб. </w:t>
      </w:r>
      <w:r w:rsidRPr="0069770A">
        <w:rPr>
          <w:rFonts w:ascii="Times New Roman" w:eastAsia="Times New Roman" w:hAnsi="Times New Roman"/>
          <w:lang w:eastAsia="zh-CN"/>
        </w:rPr>
        <w:t xml:space="preserve"> </w:t>
      </w:r>
      <w:r w:rsidR="00630105" w:rsidRPr="0069770A">
        <w:rPr>
          <w:rFonts w:ascii="Times New Roman" w:eastAsia="Times New Roman" w:hAnsi="Times New Roman"/>
          <w:lang w:eastAsia="zh-CN"/>
        </w:rPr>
        <w:t>___</w:t>
      </w:r>
      <w:r w:rsidRPr="0069770A">
        <w:rPr>
          <w:rFonts w:ascii="Times New Roman" w:eastAsia="Times New Roman" w:hAnsi="Times New Roman"/>
          <w:lang w:eastAsia="zh-CN"/>
        </w:rPr>
        <w:t>коп., включая НДС.</w:t>
      </w:r>
    </w:p>
    <w:p w14:paraId="050FF9E6" w14:textId="35DF8DBE" w:rsidR="00564099" w:rsidRPr="0069770A" w:rsidRDefault="00564099" w:rsidP="00CE6506">
      <w:pPr>
        <w:pStyle w:val="afe"/>
        <w:numPr>
          <w:ilvl w:val="1"/>
          <w:numId w:val="10"/>
        </w:numPr>
        <w:spacing w:before="240"/>
        <w:ind w:left="709" w:hanging="709"/>
        <w:jc w:val="both"/>
        <w:rPr>
          <w:rFonts w:ascii="Times New Roman" w:eastAsia="Times New Roman" w:hAnsi="Times New Roman"/>
          <w:lang w:eastAsia="zh-CN"/>
        </w:rPr>
      </w:pPr>
      <w:r w:rsidRPr="0069770A">
        <w:rPr>
          <w:rFonts w:ascii="Times New Roman" w:eastAsia="Times New Roman" w:hAnsi="Times New Roman"/>
          <w:lang w:eastAsia="zh-CN"/>
        </w:rPr>
        <w:t>Стоимость 1</w:t>
      </w:r>
      <w:r w:rsidR="0069770A">
        <w:rPr>
          <w:rFonts w:ascii="Times New Roman" w:eastAsia="Times New Roman" w:hAnsi="Times New Roman"/>
          <w:lang w:eastAsia="zh-CN"/>
        </w:rPr>
        <w:t xml:space="preserve"> (одного) </w:t>
      </w:r>
      <w:proofErr w:type="spellStart"/>
      <w:r w:rsidRPr="0069770A">
        <w:rPr>
          <w:rFonts w:ascii="Times New Roman" w:eastAsia="Times New Roman" w:hAnsi="Times New Roman"/>
          <w:lang w:eastAsia="zh-CN"/>
        </w:rPr>
        <w:t>Нешаблонированного</w:t>
      </w:r>
      <w:proofErr w:type="spellEnd"/>
      <w:r w:rsidRPr="0069770A">
        <w:rPr>
          <w:rFonts w:ascii="Times New Roman" w:eastAsia="Times New Roman" w:hAnsi="Times New Roman"/>
          <w:lang w:eastAsia="zh-CN"/>
        </w:rPr>
        <w:t xml:space="preserve"> </w:t>
      </w:r>
      <w:proofErr w:type="spellStart"/>
      <w:r w:rsidR="00085EB9" w:rsidRPr="0069770A">
        <w:rPr>
          <w:rFonts w:ascii="Times New Roman" w:eastAsia="Times New Roman" w:hAnsi="Times New Roman"/>
          <w:lang w:eastAsia="zh-CN"/>
        </w:rPr>
        <w:t>Viber</w:t>
      </w:r>
      <w:proofErr w:type="spellEnd"/>
      <w:r w:rsidR="00085EB9" w:rsidRPr="0069770A">
        <w:rPr>
          <w:rFonts w:ascii="Times New Roman" w:eastAsia="Times New Roman" w:hAnsi="Times New Roman"/>
          <w:lang w:eastAsia="zh-CN"/>
        </w:rPr>
        <w:t>-</w:t>
      </w:r>
      <w:r w:rsidR="00925244" w:rsidRPr="0069770A">
        <w:rPr>
          <w:rFonts w:ascii="Times New Roman" w:eastAsia="Times New Roman" w:hAnsi="Times New Roman"/>
          <w:lang w:eastAsia="zh-CN"/>
        </w:rPr>
        <w:t>сообщения</w:t>
      </w:r>
      <w:r w:rsidRPr="0069770A">
        <w:rPr>
          <w:rFonts w:ascii="Times New Roman" w:eastAsia="Times New Roman" w:hAnsi="Times New Roman"/>
          <w:lang w:eastAsia="zh-CN"/>
        </w:rPr>
        <w:t>, доставленного от оборудования</w:t>
      </w:r>
      <w:r w:rsidR="00B865BB">
        <w:rPr>
          <w:rFonts w:ascii="Times New Roman" w:eastAsia="Times New Roman" w:hAnsi="Times New Roman"/>
          <w:lang w:eastAsia="zh-CN"/>
        </w:rPr>
        <w:t xml:space="preserve"> Абонента до оборудования</w:t>
      </w:r>
      <w:r w:rsidRPr="0069770A">
        <w:rPr>
          <w:rFonts w:ascii="Times New Roman" w:eastAsia="Times New Roman" w:hAnsi="Times New Roman"/>
          <w:lang w:eastAsia="zh-CN"/>
        </w:rPr>
        <w:t xml:space="preserve"> Пользователя </w:t>
      </w:r>
      <w:proofErr w:type="spellStart"/>
      <w:r w:rsidRPr="0069770A">
        <w:rPr>
          <w:rFonts w:ascii="Times New Roman" w:eastAsia="Times New Roman" w:hAnsi="Times New Roman"/>
          <w:lang w:eastAsia="zh-CN"/>
        </w:rPr>
        <w:t>Viber</w:t>
      </w:r>
      <w:proofErr w:type="spellEnd"/>
      <w:r w:rsidRPr="0069770A">
        <w:rPr>
          <w:rFonts w:ascii="Times New Roman" w:eastAsia="Times New Roman" w:hAnsi="Times New Roman"/>
          <w:lang w:eastAsia="zh-CN"/>
        </w:rPr>
        <w:t xml:space="preserve"> на номер сети любого оператора связи РФ, составляет </w:t>
      </w:r>
      <w:r w:rsidR="0069770A" w:rsidRPr="0069770A">
        <w:rPr>
          <w:rFonts w:ascii="Times New Roman" w:eastAsia="Times New Roman" w:hAnsi="Times New Roman"/>
          <w:u w:val="single"/>
          <w:lang w:eastAsia="zh-CN"/>
        </w:rPr>
        <w:t>___</w:t>
      </w:r>
      <w:r w:rsidR="0069770A" w:rsidRPr="0069770A">
        <w:rPr>
          <w:rFonts w:ascii="Times New Roman" w:eastAsia="Times New Roman" w:hAnsi="Times New Roman"/>
          <w:lang w:eastAsia="zh-CN"/>
        </w:rPr>
        <w:t xml:space="preserve"> </w:t>
      </w:r>
      <w:r w:rsidR="00630105" w:rsidRPr="0069770A">
        <w:rPr>
          <w:rFonts w:ascii="Times New Roman" w:eastAsia="Times New Roman" w:hAnsi="Times New Roman"/>
          <w:lang w:eastAsia="zh-CN"/>
        </w:rPr>
        <w:t>(</w:t>
      </w:r>
      <w:r w:rsidR="00630105" w:rsidRPr="0069770A">
        <w:rPr>
          <w:rFonts w:ascii="Times New Roman" w:eastAsia="Times New Roman" w:hAnsi="Times New Roman"/>
          <w:u w:val="single"/>
          <w:lang w:eastAsia="zh-CN"/>
        </w:rPr>
        <w:t>____</w:t>
      </w:r>
      <w:r w:rsidRPr="0069770A">
        <w:rPr>
          <w:rFonts w:ascii="Times New Roman" w:eastAsia="Times New Roman" w:hAnsi="Times New Roman"/>
          <w:lang w:eastAsia="zh-CN"/>
        </w:rPr>
        <w:t xml:space="preserve">) руб. </w:t>
      </w:r>
      <w:r w:rsidR="00630105" w:rsidRPr="0069770A">
        <w:rPr>
          <w:rFonts w:ascii="Times New Roman" w:eastAsia="Times New Roman" w:hAnsi="Times New Roman"/>
          <w:u w:val="single"/>
          <w:lang w:eastAsia="zh-CN"/>
        </w:rPr>
        <w:t>___</w:t>
      </w:r>
      <w:r w:rsidRPr="0069770A">
        <w:rPr>
          <w:rFonts w:ascii="Times New Roman" w:eastAsia="Times New Roman" w:hAnsi="Times New Roman"/>
          <w:lang w:eastAsia="zh-CN"/>
        </w:rPr>
        <w:t>коп., включая НДС.</w:t>
      </w:r>
    </w:p>
    <w:p w14:paraId="50F2935E" w14:textId="46FA17DC" w:rsidR="00564099" w:rsidRPr="0069770A" w:rsidRDefault="00564099" w:rsidP="00CE6506">
      <w:pPr>
        <w:pStyle w:val="afe"/>
        <w:numPr>
          <w:ilvl w:val="1"/>
          <w:numId w:val="10"/>
        </w:numPr>
        <w:spacing w:before="240"/>
        <w:ind w:left="709" w:hanging="709"/>
        <w:jc w:val="both"/>
        <w:rPr>
          <w:rFonts w:ascii="Times New Roman" w:eastAsia="Times New Roman" w:hAnsi="Times New Roman"/>
          <w:lang w:eastAsia="zh-CN"/>
        </w:rPr>
      </w:pPr>
      <w:r w:rsidRPr="0069770A">
        <w:rPr>
          <w:rFonts w:ascii="Times New Roman" w:eastAsia="Times New Roman" w:hAnsi="Times New Roman"/>
          <w:lang w:eastAsia="zh-CN"/>
        </w:rPr>
        <w:t xml:space="preserve">Общая стоимость </w:t>
      </w:r>
      <w:r w:rsidR="00AC5403" w:rsidRPr="0069770A">
        <w:rPr>
          <w:rFonts w:ascii="Times New Roman" w:eastAsia="Times New Roman" w:hAnsi="Times New Roman"/>
          <w:lang w:eastAsia="zh-CN"/>
        </w:rPr>
        <w:t>Viber-</w:t>
      </w:r>
      <w:r w:rsidR="00925244" w:rsidRPr="0069770A">
        <w:rPr>
          <w:rFonts w:ascii="Times New Roman" w:eastAsia="Times New Roman" w:hAnsi="Times New Roman"/>
          <w:lang w:eastAsia="zh-CN"/>
        </w:rPr>
        <w:t>сообщений</w:t>
      </w:r>
      <w:r w:rsidRPr="0069770A">
        <w:rPr>
          <w:rFonts w:ascii="Times New Roman" w:eastAsia="Times New Roman" w:hAnsi="Times New Roman"/>
          <w:lang w:eastAsia="zh-CN"/>
        </w:rPr>
        <w:t xml:space="preserve">, доставленных за Отчетный период, рассчитывается, исходя из стоимости </w:t>
      </w:r>
      <w:r w:rsidR="00925244" w:rsidRPr="0069770A">
        <w:rPr>
          <w:rFonts w:ascii="Times New Roman" w:eastAsia="Times New Roman" w:hAnsi="Times New Roman"/>
          <w:lang w:eastAsia="zh-CN"/>
        </w:rPr>
        <w:t>Viber</w:t>
      </w:r>
      <w:r w:rsidR="00085EB9" w:rsidRPr="0069770A">
        <w:rPr>
          <w:rFonts w:ascii="Times New Roman" w:eastAsia="Times New Roman" w:hAnsi="Times New Roman"/>
          <w:lang w:eastAsia="zh-CN"/>
        </w:rPr>
        <w:t>-</w:t>
      </w:r>
      <w:r w:rsidR="00925244" w:rsidRPr="0069770A">
        <w:rPr>
          <w:rFonts w:ascii="Times New Roman" w:eastAsia="Times New Roman" w:hAnsi="Times New Roman"/>
          <w:lang w:eastAsia="zh-CN"/>
        </w:rPr>
        <w:t>сообщений</w:t>
      </w:r>
      <w:r w:rsidRPr="0069770A">
        <w:rPr>
          <w:rFonts w:ascii="Times New Roman" w:eastAsia="Times New Roman" w:hAnsi="Times New Roman"/>
          <w:lang w:eastAsia="zh-CN"/>
        </w:rPr>
        <w:t xml:space="preserve">, указанных выше, и количества </w:t>
      </w:r>
      <w:r w:rsidR="00AC5403" w:rsidRPr="0069770A">
        <w:rPr>
          <w:rFonts w:ascii="Times New Roman" w:eastAsia="Times New Roman" w:hAnsi="Times New Roman"/>
          <w:lang w:eastAsia="zh-CN"/>
        </w:rPr>
        <w:t>Viber</w:t>
      </w:r>
      <w:r w:rsidR="00085EB9" w:rsidRPr="0069770A">
        <w:rPr>
          <w:rFonts w:ascii="Times New Roman" w:eastAsia="Times New Roman" w:hAnsi="Times New Roman"/>
          <w:lang w:eastAsia="zh-CN"/>
        </w:rPr>
        <w:t>-с</w:t>
      </w:r>
      <w:r w:rsidR="00925244" w:rsidRPr="0069770A">
        <w:rPr>
          <w:rFonts w:ascii="Times New Roman" w:eastAsia="Times New Roman" w:hAnsi="Times New Roman"/>
          <w:lang w:eastAsia="zh-CN"/>
        </w:rPr>
        <w:t xml:space="preserve">ообщений </w:t>
      </w:r>
      <w:r w:rsidRPr="0069770A">
        <w:rPr>
          <w:rFonts w:ascii="Times New Roman" w:eastAsia="Times New Roman" w:hAnsi="Times New Roman"/>
          <w:lang w:eastAsia="zh-CN"/>
        </w:rPr>
        <w:t xml:space="preserve">соответствующих видов, доставленных в Отчетном периоде </w:t>
      </w:r>
      <w:r w:rsidR="0069770A" w:rsidRPr="0069770A">
        <w:rPr>
          <w:rFonts w:ascii="Times New Roman" w:eastAsia="Times New Roman" w:hAnsi="Times New Roman"/>
          <w:lang w:eastAsia="zh-CN"/>
        </w:rPr>
        <w:t xml:space="preserve">от оборудования Абонента </w:t>
      </w:r>
      <w:r w:rsidR="00B865BB">
        <w:rPr>
          <w:rFonts w:ascii="Times New Roman" w:eastAsia="Times New Roman" w:hAnsi="Times New Roman"/>
          <w:lang w:eastAsia="zh-CN"/>
        </w:rPr>
        <w:t>до оборудования</w:t>
      </w:r>
      <w:r w:rsidRPr="0069770A">
        <w:rPr>
          <w:rFonts w:ascii="Times New Roman" w:eastAsia="Times New Roman" w:hAnsi="Times New Roman"/>
          <w:lang w:eastAsia="zh-CN"/>
        </w:rPr>
        <w:t xml:space="preserve"> Пользователей </w:t>
      </w:r>
      <w:proofErr w:type="spellStart"/>
      <w:r w:rsidRPr="0069770A">
        <w:rPr>
          <w:rFonts w:ascii="Times New Roman" w:eastAsia="Times New Roman" w:hAnsi="Times New Roman"/>
          <w:lang w:eastAsia="zh-CN"/>
        </w:rPr>
        <w:t>Viber</w:t>
      </w:r>
      <w:proofErr w:type="spellEnd"/>
      <w:r w:rsidRPr="0069770A">
        <w:rPr>
          <w:rFonts w:ascii="Times New Roman" w:eastAsia="Times New Roman" w:hAnsi="Times New Roman"/>
          <w:lang w:eastAsia="zh-CN"/>
        </w:rPr>
        <w:t xml:space="preserve"> на номера сетей любых операторов связи РФ. При этом Стороны договорились в обязательном порядке применять следующий алгоритм для расчета общей стоимости </w:t>
      </w:r>
      <w:r w:rsidR="00085EB9" w:rsidRPr="0069770A">
        <w:rPr>
          <w:rFonts w:ascii="Times New Roman" w:eastAsia="Times New Roman" w:hAnsi="Times New Roman"/>
          <w:lang w:eastAsia="zh-CN"/>
        </w:rPr>
        <w:t>Viber-</w:t>
      </w:r>
      <w:r w:rsidR="00925244" w:rsidRPr="0069770A">
        <w:rPr>
          <w:rFonts w:ascii="Times New Roman" w:eastAsia="Times New Roman" w:hAnsi="Times New Roman"/>
          <w:lang w:eastAsia="zh-CN"/>
        </w:rPr>
        <w:t>сообщений</w:t>
      </w:r>
      <w:r w:rsidRPr="0069770A">
        <w:rPr>
          <w:rFonts w:ascii="Times New Roman" w:eastAsia="Times New Roman" w:hAnsi="Times New Roman"/>
          <w:lang w:eastAsia="zh-CN"/>
        </w:rPr>
        <w:t xml:space="preserve">, за Отчетный период: </w:t>
      </w:r>
    </w:p>
    <w:p w14:paraId="050C5A70" w14:textId="27C66168" w:rsidR="00564099" w:rsidRPr="00B865BB" w:rsidRDefault="00564099" w:rsidP="00CE6506">
      <w:pPr>
        <w:pStyle w:val="afe"/>
        <w:numPr>
          <w:ilvl w:val="2"/>
          <w:numId w:val="10"/>
        </w:numPr>
        <w:jc w:val="both"/>
        <w:rPr>
          <w:rFonts w:ascii="Times New Roman" w:eastAsia="Times New Roman" w:hAnsi="Times New Roman"/>
          <w:lang w:val="sr-Cyrl-CS" w:eastAsia="zh-CN"/>
        </w:rPr>
      </w:pPr>
      <w:r w:rsidRPr="00B865BB">
        <w:rPr>
          <w:rFonts w:ascii="Times New Roman" w:eastAsia="Times New Roman" w:hAnsi="Times New Roman"/>
          <w:lang w:val="sr-Cyrl-CS" w:eastAsia="zh-CN"/>
        </w:rPr>
        <w:t xml:space="preserve">Из общего объема </w:t>
      </w:r>
      <w:r w:rsidR="00085EB9" w:rsidRPr="00B865BB">
        <w:rPr>
          <w:rFonts w:ascii="Times New Roman" w:eastAsia="Times New Roman" w:hAnsi="Times New Roman"/>
          <w:lang w:val="sr-Cyrl-CS" w:eastAsia="zh-CN"/>
        </w:rPr>
        <w:t>Viber-</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xml:space="preserve">, отправленных за Отчетный период, вычитается количество Сервисных </w:t>
      </w:r>
      <w:r w:rsidR="00085EB9" w:rsidRPr="00B865BB">
        <w:rPr>
          <w:rFonts w:ascii="Times New Roman" w:eastAsia="Times New Roman" w:hAnsi="Times New Roman"/>
          <w:lang w:val="sr-Cyrl-CS" w:eastAsia="zh-CN"/>
        </w:rPr>
        <w:t>Viber-</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xml:space="preserve"> и рассчитывается общая стоимость Сервисных </w:t>
      </w:r>
      <w:r w:rsidR="00925244" w:rsidRPr="00B865BB">
        <w:rPr>
          <w:rFonts w:ascii="Times New Roman" w:eastAsia="Times New Roman" w:hAnsi="Times New Roman"/>
          <w:lang w:val="sr-Cyrl-CS" w:eastAsia="zh-CN"/>
        </w:rPr>
        <w:t>Viber сообщений</w:t>
      </w:r>
      <w:r w:rsidRPr="00B865BB">
        <w:rPr>
          <w:rFonts w:ascii="Times New Roman" w:eastAsia="Times New Roman" w:hAnsi="Times New Roman"/>
          <w:lang w:val="sr-Cyrl-CS" w:eastAsia="zh-CN"/>
        </w:rPr>
        <w:t>.</w:t>
      </w:r>
    </w:p>
    <w:p w14:paraId="45F633A2" w14:textId="410AD775" w:rsidR="00564099" w:rsidRPr="00B865BB" w:rsidRDefault="00564099" w:rsidP="00CE6506">
      <w:pPr>
        <w:pStyle w:val="afe"/>
        <w:numPr>
          <w:ilvl w:val="2"/>
          <w:numId w:val="10"/>
        </w:numPr>
        <w:jc w:val="both"/>
        <w:rPr>
          <w:rFonts w:ascii="Times New Roman" w:eastAsia="Times New Roman" w:hAnsi="Times New Roman"/>
          <w:lang w:val="sr-Cyrl-CS" w:eastAsia="zh-CN"/>
        </w:rPr>
      </w:pPr>
      <w:r w:rsidRPr="00B865BB">
        <w:rPr>
          <w:rFonts w:ascii="Times New Roman" w:eastAsia="Times New Roman" w:hAnsi="Times New Roman"/>
          <w:lang w:val="sr-Cyrl-CS" w:eastAsia="zh-CN"/>
        </w:rPr>
        <w:t>Оставшийся объем Viber</w:t>
      </w:r>
      <w:r w:rsidR="00085EB9"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xml:space="preserve">, отправленных за Отчетный период (общее количество </w:t>
      </w:r>
      <w:r w:rsidR="00085EB9" w:rsidRPr="00B865BB">
        <w:rPr>
          <w:rFonts w:ascii="Times New Roman" w:eastAsia="Times New Roman" w:hAnsi="Times New Roman"/>
          <w:lang w:val="sr-Cyrl-CS" w:eastAsia="zh-CN"/>
        </w:rPr>
        <w:t>Viber-</w:t>
      </w:r>
      <w:r w:rsidR="00925244" w:rsidRPr="00B865BB">
        <w:rPr>
          <w:rFonts w:ascii="Times New Roman" w:eastAsia="Times New Roman" w:hAnsi="Times New Roman"/>
          <w:lang w:val="sr-Cyrl-CS" w:eastAsia="zh-CN"/>
        </w:rPr>
        <w:t xml:space="preserve">сообщений </w:t>
      </w:r>
      <w:r w:rsidRPr="00B865BB">
        <w:rPr>
          <w:rFonts w:ascii="Times New Roman" w:eastAsia="Times New Roman" w:hAnsi="Times New Roman"/>
          <w:lang w:val="sr-Cyrl-CS" w:eastAsia="zh-CN"/>
        </w:rPr>
        <w:t xml:space="preserve">за вычетом количества Сервисных </w:t>
      </w:r>
      <w:r w:rsidR="00925244" w:rsidRPr="00B865BB">
        <w:rPr>
          <w:rFonts w:ascii="Times New Roman" w:eastAsia="Times New Roman" w:hAnsi="Times New Roman"/>
          <w:lang w:val="sr-Cyrl-CS" w:eastAsia="zh-CN"/>
        </w:rPr>
        <w:t>Viber</w:t>
      </w:r>
      <w:r w:rsidR="00085EB9" w:rsidRPr="00B865BB">
        <w:rPr>
          <w:rFonts w:ascii="Times New Roman" w:eastAsia="Times New Roman" w:hAnsi="Times New Roman"/>
          <w:lang w:val="sr-Cyrl-CS" w:eastAsia="zh-CN"/>
        </w:rPr>
        <w:t>-</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xml:space="preserve">), рассчитывается как общая стоимость Нешаблонированных </w:t>
      </w:r>
      <w:r w:rsidR="00085EB9" w:rsidRPr="00B865BB">
        <w:rPr>
          <w:rFonts w:ascii="Times New Roman" w:eastAsia="Times New Roman" w:hAnsi="Times New Roman"/>
          <w:lang w:val="sr-Cyrl-CS" w:eastAsia="zh-CN"/>
        </w:rPr>
        <w:t>Viber-</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w:t>
      </w:r>
    </w:p>
    <w:p w14:paraId="1127A97E" w14:textId="63802A92" w:rsidR="00564099" w:rsidRPr="00B865BB" w:rsidRDefault="00564099" w:rsidP="00CE6506">
      <w:pPr>
        <w:pStyle w:val="afe"/>
        <w:numPr>
          <w:ilvl w:val="2"/>
          <w:numId w:val="10"/>
        </w:numPr>
        <w:jc w:val="both"/>
        <w:rPr>
          <w:rFonts w:ascii="Times New Roman" w:eastAsia="Times New Roman" w:hAnsi="Times New Roman"/>
          <w:lang w:val="sr-Cyrl-CS" w:eastAsia="zh-CN"/>
        </w:rPr>
      </w:pPr>
      <w:r w:rsidRPr="00B865BB">
        <w:rPr>
          <w:rFonts w:ascii="Times New Roman" w:eastAsia="Times New Roman" w:hAnsi="Times New Roman"/>
          <w:lang w:val="sr-Cyrl-CS" w:eastAsia="zh-CN"/>
        </w:rPr>
        <w:t xml:space="preserve">Стоимость </w:t>
      </w:r>
      <w:r w:rsidR="00925244" w:rsidRPr="00B865BB">
        <w:rPr>
          <w:rFonts w:ascii="Times New Roman" w:eastAsia="Times New Roman" w:hAnsi="Times New Roman"/>
          <w:lang w:val="sr-Cyrl-CS" w:eastAsia="zh-CN"/>
        </w:rPr>
        <w:t>Viber</w:t>
      </w:r>
      <w:r w:rsidR="00085EB9" w:rsidRPr="00B865BB">
        <w:rPr>
          <w:rFonts w:ascii="Times New Roman" w:eastAsia="Times New Roman" w:hAnsi="Times New Roman"/>
          <w:lang w:val="sr-Cyrl-CS" w:eastAsia="zh-CN"/>
        </w:rPr>
        <w:t>-</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xml:space="preserve">, оказанных за Отчетный период, складывается из последовательного сложения общей стоимости Сервисных </w:t>
      </w:r>
      <w:r w:rsidR="00925244" w:rsidRPr="00B865BB">
        <w:rPr>
          <w:rFonts w:ascii="Times New Roman" w:eastAsia="Times New Roman" w:hAnsi="Times New Roman"/>
          <w:lang w:val="sr-Cyrl-CS" w:eastAsia="zh-CN"/>
        </w:rPr>
        <w:t>Viber</w:t>
      </w:r>
      <w:r w:rsidR="00085EB9" w:rsidRPr="00B865BB">
        <w:rPr>
          <w:rFonts w:ascii="Times New Roman" w:eastAsia="Times New Roman" w:hAnsi="Times New Roman"/>
          <w:lang w:val="sr-Cyrl-CS" w:eastAsia="zh-CN"/>
        </w:rPr>
        <w:t>-</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определенной по п. 2.</w:t>
      </w:r>
      <w:r w:rsidR="00F97B88" w:rsidRPr="00B865BB">
        <w:rPr>
          <w:rFonts w:ascii="Times New Roman" w:eastAsia="Times New Roman" w:hAnsi="Times New Roman"/>
          <w:lang w:val="sr-Cyrl-CS" w:eastAsia="zh-CN"/>
        </w:rPr>
        <w:t>11</w:t>
      </w:r>
      <w:r w:rsidRPr="00B865BB">
        <w:rPr>
          <w:rFonts w:ascii="Times New Roman" w:eastAsia="Times New Roman" w:hAnsi="Times New Roman"/>
          <w:lang w:val="sr-Cyrl-CS" w:eastAsia="zh-CN"/>
        </w:rPr>
        <w:t xml:space="preserve">.1. настоящего Приложения и общей стоимости Нешаблонированных </w:t>
      </w:r>
      <w:r w:rsidR="00925244" w:rsidRPr="00B865BB">
        <w:rPr>
          <w:rFonts w:ascii="Times New Roman" w:eastAsia="Times New Roman" w:hAnsi="Times New Roman"/>
          <w:lang w:val="sr-Cyrl-CS" w:eastAsia="zh-CN"/>
        </w:rPr>
        <w:t>Viber</w:t>
      </w:r>
      <w:r w:rsidR="00085EB9" w:rsidRPr="00B865BB">
        <w:rPr>
          <w:rFonts w:ascii="Times New Roman" w:eastAsia="Times New Roman" w:hAnsi="Times New Roman"/>
          <w:lang w:val="sr-Cyrl-CS" w:eastAsia="zh-CN"/>
        </w:rPr>
        <w:t>-</w:t>
      </w:r>
      <w:r w:rsidR="00925244" w:rsidRPr="00B865BB">
        <w:rPr>
          <w:rFonts w:ascii="Times New Roman" w:eastAsia="Times New Roman" w:hAnsi="Times New Roman"/>
          <w:lang w:val="sr-Cyrl-CS" w:eastAsia="zh-CN"/>
        </w:rPr>
        <w:t>сообщений</w:t>
      </w:r>
      <w:r w:rsidRPr="00B865BB">
        <w:rPr>
          <w:rFonts w:ascii="Times New Roman" w:eastAsia="Times New Roman" w:hAnsi="Times New Roman"/>
          <w:lang w:val="sr-Cyrl-CS" w:eastAsia="zh-CN"/>
        </w:rPr>
        <w:t>, определенной по п. 2.</w:t>
      </w:r>
      <w:r w:rsidR="00F97B88" w:rsidRPr="00B865BB">
        <w:rPr>
          <w:rFonts w:ascii="Times New Roman" w:eastAsia="Times New Roman" w:hAnsi="Times New Roman"/>
          <w:lang w:val="sr-Cyrl-CS" w:eastAsia="zh-CN"/>
        </w:rPr>
        <w:t>11</w:t>
      </w:r>
      <w:r w:rsidRPr="00B865BB">
        <w:rPr>
          <w:rFonts w:ascii="Times New Roman" w:eastAsia="Times New Roman" w:hAnsi="Times New Roman"/>
          <w:lang w:val="sr-Cyrl-CS" w:eastAsia="zh-CN"/>
        </w:rPr>
        <w:t>.2. настоящего Приложения.</w:t>
      </w:r>
    </w:p>
    <w:p w14:paraId="399DFFDF" w14:textId="6300734F" w:rsidR="00564099" w:rsidRPr="00713878" w:rsidRDefault="00564099" w:rsidP="00CE6506">
      <w:pPr>
        <w:pStyle w:val="afe"/>
        <w:numPr>
          <w:ilvl w:val="1"/>
          <w:numId w:val="10"/>
        </w:numPr>
        <w:spacing w:before="240"/>
        <w:ind w:left="709" w:hanging="709"/>
        <w:jc w:val="both"/>
        <w:rPr>
          <w:rFonts w:ascii="Times New Roman" w:eastAsia="Times New Roman" w:hAnsi="Times New Roman"/>
          <w:lang w:eastAsia="zh-CN"/>
        </w:rPr>
      </w:pPr>
      <w:r w:rsidRPr="00713878">
        <w:rPr>
          <w:rFonts w:ascii="Times New Roman" w:eastAsia="Times New Roman" w:hAnsi="Times New Roman"/>
          <w:lang w:eastAsia="zh-CN"/>
        </w:rPr>
        <w:t xml:space="preserve">Если стоимость </w:t>
      </w:r>
      <w:r w:rsidR="006A2D6A" w:rsidRPr="00F97B88">
        <w:rPr>
          <w:rFonts w:ascii="Times New Roman" w:eastAsia="Times New Roman" w:hAnsi="Times New Roman"/>
          <w:lang w:eastAsia="zh-CN"/>
        </w:rPr>
        <w:t>автоматической передачи</w:t>
      </w:r>
      <w:r w:rsidRPr="00713878">
        <w:rPr>
          <w:rFonts w:ascii="Times New Roman" w:eastAsia="Times New Roman" w:hAnsi="Times New Roman"/>
          <w:lang w:eastAsia="zh-CN"/>
        </w:rPr>
        <w:t xml:space="preserve"> </w:t>
      </w:r>
      <w:proofErr w:type="spellStart"/>
      <w:r w:rsidR="00085EB9" w:rsidRPr="00F97B88">
        <w:rPr>
          <w:rFonts w:ascii="Times New Roman" w:eastAsia="Times New Roman" w:hAnsi="Times New Roman"/>
          <w:lang w:eastAsia="zh-CN"/>
        </w:rPr>
        <w:t>Viber</w:t>
      </w:r>
      <w:proofErr w:type="spellEnd"/>
      <w:r w:rsidR="00085EB9" w:rsidRPr="00F97B88">
        <w:rPr>
          <w:rFonts w:ascii="Times New Roman" w:eastAsia="Times New Roman" w:hAnsi="Times New Roman"/>
          <w:lang w:eastAsia="zh-CN"/>
        </w:rPr>
        <w:t>-</w:t>
      </w:r>
      <w:r w:rsidR="00925244" w:rsidRPr="00F97B88">
        <w:rPr>
          <w:rFonts w:ascii="Times New Roman" w:eastAsia="Times New Roman" w:hAnsi="Times New Roman"/>
          <w:lang w:eastAsia="zh-CN"/>
        </w:rPr>
        <w:t>сообщений</w:t>
      </w:r>
      <w:r w:rsidR="00925244" w:rsidRPr="00713878">
        <w:rPr>
          <w:rFonts w:ascii="Times New Roman" w:eastAsia="Times New Roman" w:hAnsi="Times New Roman"/>
          <w:lang w:eastAsia="zh-CN"/>
        </w:rPr>
        <w:t xml:space="preserve"> </w:t>
      </w:r>
      <w:r w:rsidRPr="00713878">
        <w:rPr>
          <w:rFonts w:ascii="Times New Roman" w:eastAsia="Times New Roman" w:hAnsi="Times New Roman"/>
          <w:lang w:eastAsia="zh-CN"/>
        </w:rPr>
        <w:t xml:space="preserve">за Отчетный период за отправку </w:t>
      </w:r>
      <w:proofErr w:type="spellStart"/>
      <w:r w:rsidR="00925244" w:rsidRPr="00F97B88">
        <w:rPr>
          <w:rFonts w:ascii="Times New Roman" w:eastAsia="Times New Roman" w:hAnsi="Times New Roman"/>
          <w:lang w:eastAsia="zh-CN"/>
        </w:rPr>
        <w:t>Viber</w:t>
      </w:r>
      <w:proofErr w:type="spellEnd"/>
      <w:r w:rsidR="00925244" w:rsidRPr="00F97B88">
        <w:rPr>
          <w:rFonts w:ascii="Times New Roman" w:eastAsia="Times New Roman" w:hAnsi="Times New Roman"/>
          <w:lang w:eastAsia="zh-CN"/>
        </w:rPr>
        <w:t xml:space="preserve"> сообщений</w:t>
      </w:r>
      <w:r w:rsidRPr="00713878">
        <w:rPr>
          <w:rFonts w:ascii="Times New Roman" w:eastAsia="Times New Roman" w:hAnsi="Times New Roman"/>
          <w:lang w:eastAsia="zh-CN"/>
        </w:rPr>
        <w:t xml:space="preserve"> с одного </w:t>
      </w:r>
      <w:r w:rsidR="00925244" w:rsidRPr="00713878">
        <w:rPr>
          <w:rFonts w:ascii="Times New Roman" w:eastAsia="Times New Roman" w:hAnsi="Times New Roman"/>
          <w:lang w:eastAsia="zh-CN"/>
        </w:rPr>
        <w:t xml:space="preserve">Имени учетной записи в </w:t>
      </w:r>
      <w:proofErr w:type="spellStart"/>
      <w:r w:rsidR="00925244" w:rsidRPr="00713878">
        <w:rPr>
          <w:rFonts w:ascii="Times New Roman" w:eastAsia="Times New Roman" w:hAnsi="Times New Roman"/>
          <w:lang w:eastAsia="zh-CN"/>
        </w:rPr>
        <w:t>Viber</w:t>
      </w:r>
      <w:proofErr w:type="spellEnd"/>
      <w:r w:rsidR="00925244" w:rsidRPr="00713878">
        <w:rPr>
          <w:rFonts w:ascii="Times New Roman" w:eastAsia="Times New Roman" w:hAnsi="Times New Roman"/>
          <w:lang w:eastAsia="zh-CN"/>
        </w:rPr>
        <w:t xml:space="preserve"> </w:t>
      </w:r>
      <w:proofErr w:type="spellStart"/>
      <w:r w:rsidR="00925244" w:rsidRPr="00713878">
        <w:rPr>
          <w:rFonts w:ascii="Times New Roman" w:eastAsia="Times New Roman" w:hAnsi="Times New Roman"/>
          <w:lang w:eastAsia="zh-CN"/>
        </w:rPr>
        <w:t>App</w:t>
      </w:r>
      <w:proofErr w:type="spellEnd"/>
      <w:r w:rsidRPr="00713878">
        <w:rPr>
          <w:rFonts w:ascii="Times New Roman" w:eastAsia="Times New Roman" w:hAnsi="Times New Roman"/>
          <w:lang w:eastAsia="zh-CN"/>
        </w:rPr>
        <w:t>, составит менее 16 000 (шестнадцати тысяч) рублей включая НДС, то Абонент за тако</w:t>
      </w:r>
      <w:r w:rsidR="00925244" w:rsidRPr="00713878">
        <w:rPr>
          <w:rFonts w:ascii="Times New Roman" w:eastAsia="Times New Roman" w:hAnsi="Times New Roman"/>
          <w:lang w:eastAsia="zh-CN"/>
        </w:rPr>
        <w:t xml:space="preserve">е Имя учетной записи в </w:t>
      </w:r>
      <w:proofErr w:type="spellStart"/>
      <w:r w:rsidR="00925244" w:rsidRPr="00713878">
        <w:rPr>
          <w:rFonts w:ascii="Times New Roman" w:eastAsia="Times New Roman" w:hAnsi="Times New Roman"/>
          <w:lang w:eastAsia="zh-CN"/>
        </w:rPr>
        <w:t>Viber</w:t>
      </w:r>
      <w:proofErr w:type="spellEnd"/>
      <w:r w:rsidR="00925244" w:rsidRPr="00713878">
        <w:rPr>
          <w:rFonts w:ascii="Times New Roman" w:eastAsia="Times New Roman" w:hAnsi="Times New Roman"/>
          <w:lang w:eastAsia="zh-CN"/>
        </w:rPr>
        <w:t xml:space="preserve"> </w:t>
      </w:r>
      <w:proofErr w:type="spellStart"/>
      <w:r w:rsidR="00925244" w:rsidRPr="00713878">
        <w:rPr>
          <w:rFonts w:ascii="Times New Roman" w:eastAsia="Times New Roman" w:hAnsi="Times New Roman"/>
          <w:lang w:eastAsia="zh-CN"/>
        </w:rPr>
        <w:t>App</w:t>
      </w:r>
      <w:proofErr w:type="spellEnd"/>
      <w:r w:rsidRPr="00713878">
        <w:rPr>
          <w:rFonts w:ascii="Times New Roman" w:eastAsia="Times New Roman" w:hAnsi="Times New Roman"/>
          <w:lang w:eastAsia="zh-CN"/>
        </w:rPr>
        <w:t xml:space="preserve"> обязуется уплатить абонентскую плату в размере </w:t>
      </w:r>
      <w:r w:rsidR="006B1C57" w:rsidRPr="00B865BB">
        <w:rPr>
          <w:rFonts w:ascii="Times New Roman" w:eastAsia="Times New Roman" w:hAnsi="Times New Roman"/>
          <w:lang w:eastAsia="zh-CN"/>
        </w:rPr>
        <w:t xml:space="preserve">___________ </w:t>
      </w:r>
      <w:r w:rsidRPr="006B1C57">
        <w:rPr>
          <w:rFonts w:ascii="Times New Roman" w:eastAsia="Times New Roman" w:hAnsi="Times New Roman"/>
          <w:lang w:eastAsia="zh-CN"/>
        </w:rPr>
        <w:t>(</w:t>
      </w:r>
      <w:r w:rsidR="006B1C57" w:rsidRPr="00B865BB">
        <w:rPr>
          <w:rFonts w:ascii="Times New Roman" w:eastAsia="Times New Roman" w:hAnsi="Times New Roman"/>
          <w:lang w:eastAsia="zh-CN"/>
        </w:rPr>
        <w:t>_____________</w:t>
      </w:r>
      <w:r w:rsidR="006B1C57">
        <w:rPr>
          <w:rFonts w:ascii="Times New Roman" w:eastAsia="Times New Roman" w:hAnsi="Times New Roman"/>
          <w:lang w:eastAsia="zh-CN"/>
        </w:rPr>
        <w:t>)</w:t>
      </w:r>
      <w:r w:rsidR="00B865BB">
        <w:rPr>
          <w:rFonts w:ascii="Times New Roman" w:eastAsia="Times New Roman" w:hAnsi="Times New Roman"/>
          <w:lang w:eastAsia="zh-CN"/>
        </w:rPr>
        <w:t xml:space="preserve"> </w:t>
      </w:r>
      <w:proofErr w:type="spellStart"/>
      <w:r w:rsidR="006B1C57" w:rsidRPr="00B865BB">
        <w:rPr>
          <w:rFonts w:ascii="Times New Roman" w:eastAsia="Times New Roman" w:hAnsi="Times New Roman"/>
          <w:lang w:eastAsia="zh-CN"/>
        </w:rPr>
        <w:t>руб</w:t>
      </w:r>
      <w:proofErr w:type="spellEnd"/>
      <w:r w:rsidR="006B1C57" w:rsidRPr="00B865BB">
        <w:rPr>
          <w:rFonts w:ascii="Times New Roman" w:eastAsia="Times New Roman" w:hAnsi="Times New Roman"/>
          <w:lang w:eastAsia="zh-CN"/>
        </w:rPr>
        <w:t>.___коп</w:t>
      </w:r>
      <w:r w:rsidR="006B1C57">
        <w:rPr>
          <w:rFonts w:ascii="Times New Roman" w:eastAsia="Times New Roman" w:hAnsi="Times New Roman"/>
          <w:lang w:eastAsia="zh-CN"/>
        </w:rPr>
        <w:t xml:space="preserve">. включая НДС, при этом плата </w:t>
      </w:r>
      <w:r w:rsidRPr="00713878">
        <w:rPr>
          <w:rFonts w:ascii="Times New Roman" w:eastAsia="Times New Roman" w:hAnsi="Times New Roman"/>
          <w:lang w:eastAsia="zh-CN"/>
        </w:rPr>
        <w:t xml:space="preserve">по тарифу, предусмотренному </w:t>
      </w:r>
      <w:r w:rsidR="00B865BB">
        <w:rPr>
          <w:rFonts w:ascii="Times New Roman" w:eastAsia="Times New Roman" w:hAnsi="Times New Roman"/>
          <w:lang w:eastAsia="zh-CN"/>
        </w:rPr>
        <w:t>п. 8.1 – 8</w:t>
      </w:r>
      <w:r w:rsidRPr="00B865BB">
        <w:rPr>
          <w:rFonts w:ascii="Times New Roman" w:eastAsia="Times New Roman" w:hAnsi="Times New Roman"/>
          <w:lang w:eastAsia="zh-CN"/>
        </w:rPr>
        <w:t>.</w:t>
      </w:r>
      <w:r w:rsidR="00B865BB">
        <w:rPr>
          <w:rFonts w:ascii="Times New Roman" w:eastAsia="Times New Roman" w:hAnsi="Times New Roman"/>
          <w:lang w:eastAsia="zh-CN"/>
        </w:rPr>
        <w:t>2</w:t>
      </w:r>
      <w:r w:rsidRPr="00713878">
        <w:rPr>
          <w:rFonts w:ascii="Times New Roman" w:eastAsia="Times New Roman" w:hAnsi="Times New Roman"/>
          <w:lang w:eastAsia="zh-CN"/>
        </w:rPr>
        <w:t>, не взимается.</w:t>
      </w:r>
    </w:p>
    <w:p w14:paraId="7D6DD138" w14:textId="77777777" w:rsidR="00564099" w:rsidRPr="00713878" w:rsidRDefault="00564099" w:rsidP="00EA3473">
      <w:pPr>
        <w:rPr>
          <w:rFonts w:ascii="Times New Roman" w:hAnsi="Times New Roman"/>
          <w:b/>
          <w:lang w:val="sr-Cyrl-CS"/>
        </w:rPr>
      </w:pPr>
    </w:p>
    <w:p w14:paraId="44E38107" w14:textId="77777777" w:rsidR="008B2E9A" w:rsidRDefault="008B2E9A" w:rsidP="008B2E9A">
      <w:pPr>
        <w:ind w:left="567"/>
        <w:jc w:val="both"/>
        <w:rPr>
          <w:rFonts w:ascii="Times New Roman" w:eastAsia="Times New Roman" w:hAnsi="Times New Roman"/>
          <w:lang w:val="sr-Cyrl-CS" w:eastAsia="zh-CN"/>
        </w:rPr>
      </w:pPr>
    </w:p>
    <w:p w14:paraId="3BA8E1F0" w14:textId="77777777" w:rsidR="006B1C57" w:rsidRPr="006B1C57" w:rsidRDefault="006B1C57" w:rsidP="006B1C57">
      <w:pPr>
        <w:ind w:left="567"/>
        <w:jc w:val="both"/>
        <w:rPr>
          <w:rFonts w:ascii="Times New Roman" w:eastAsia="Times New Roman" w:hAnsi="Times New Roman"/>
          <w:lang w:val="sr-Cyrl-CS" w:eastAsia="zh-CN"/>
        </w:rPr>
      </w:pPr>
    </w:p>
    <w:tbl>
      <w:tblPr>
        <w:tblW w:w="9747" w:type="dxa"/>
        <w:tblLayout w:type="fixed"/>
        <w:tblLook w:val="0000" w:firstRow="0" w:lastRow="0" w:firstColumn="0" w:lastColumn="0" w:noHBand="0" w:noVBand="0"/>
      </w:tblPr>
      <w:tblGrid>
        <w:gridCol w:w="5228"/>
        <w:gridCol w:w="4519"/>
      </w:tblGrid>
      <w:tr w:rsidR="001561D9" w:rsidRPr="00D325D7" w14:paraId="45377A4A" w14:textId="77777777" w:rsidTr="000652FA">
        <w:tc>
          <w:tcPr>
            <w:tcW w:w="5228" w:type="dxa"/>
            <w:shd w:val="clear" w:color="auto" w:fill="auto"/>
          </w:tcPr>
          <w:p w14:paraId="509C4B50" w14:textId="77777777" w:rsidR="001561D9" w:rsidRPr="001E06FB" w:rsidRDefault="001561D9" w:rsidP="000652FA">
            <w:pPr>
              <w:tabs>
                <w:tab w:val="left" w:pos="5812"/>
              </w:tabs>
              <w:rPr>
                <w:rFonts w:ascii="Times New Roman" w:hAnsi="Times New Roman"/>
              </w:rPr>
            </w:pPr>
            <w:r w:rsidRPr="001E06FB">
              <w:rPr>
                <w:rFonts w:ascii="Times New Roman" w:hAnsi="Times New Roman"/>
              </w:rPr>
              <w:t>От Абонента</w:t>
            </w:r>
          </w:p>
        </w:tc>
        <w:tc>
          <w:tcPr>
            <w:tcW w:w="4519" w:type="dxa"/>
            <w:shd w:val="clear" w:color="auto" w:fill="auto"/>
          </w:tcPr>
          <w:p w14:paraId="17021049" w14:textId="77777777" w:rsidR="001561D9" w:rsidRPr="001E06FB" w:rsidRDefault="001561D9" w:rsidP="000652FA">
            <w:pPr>
              <w:tabs>
                <w:tab w:val="left" w:pos="5812"/>
              </w:tabs>
              <w:jc w:val="right"/>
              <w:rPr>
                <w:rFonts w:ascii="Times New Roman" w:hAnsi="Times New Roman"/>
              </w:rPr>
            </w:pPr>
            <w:r w:rsidRPr="001E06FB">
              <w:rPr>
                <w:rFonts w:ascii="Times New Roman" w:hAnsi="Times New Roman"/>
              </w:rPr>
              <w:t xml:space="preserve">     От Оператора</w:t>
            </w:r>
          </w:p>
        </w:tc>
      </w:tr>
      <w:tr w:rsidR="001561D9" w:rsidRPr="00D325D7" w14:paraId="271908B1" w14:textId="77777777" w:rsidTr="000652FA">
        <w:tc>
          <w:tcPr>
            <w:tcW w:w="5228" w:type="dxa"/>
            <w:shd w:val="clear" w:color="auto" w:fill="auto"/>
          </w:tcPr>
          <w:p w14:paraId="7C5B4471" w14:textId="77777777" w:rsidR="001561D9" w:rsidRPr="001E06FB" w:rsidRDefault="001561D9" w:rsidP="000652FA">
            <w:pPr>
              <w:tabs>
                <w:tab w:val="left" w:pos="5812"/>
              </w:tabs>
              <w:snapToGrid w:val="0"/>
              <w:rPr>
                <w:rFonts w:ascii="Times New Roman" w:hAnsi="Times New Roman"/>
              </w:rPr>
            </w:pPr>
          </w:p>
        </w:tc>
        <w:tc>
          <w:tcPr>
            <w:tcW w:w="4519" w:type="dxa"/>
            <w:shd w:val="clear" w:color="auto" w:fill="auto"/>
          </w:tcPr>
          <w:p w14:paraId="545DA1E7" w14:textId="77777777" w:rsidR="001561D9" w:rsidRPr="001E06FB" w:rsidRDefault="001561D9" w:rsidP="000652FA">
            <w:pPr>
              <w:tabs>
                <w:tab w:val="left" w:pos="5812"/>
              </w:tabs>
              <w:snapToGrid w:val="0"/>
              <w:jc w:val="right"/>
              <w:rPr>
                <w:rFonts w:ascii="Times New Roman" w:hAnsi="Times New Roman"/>
              </w:rPr>
            </w:pPr>
          </w:p>
        </w:tc>
      </w:tr>
      <w:tr w:rsidR="001561D9" w:rsidRPr="00713878" w14:paraId="228DF763" w14:textId="77777777" w:rsidTr="000652FA">
        <w:tc>
          <w:tcPr>
            <w:tcW w:w="5228" w:type="dxa"/>
            <w:shd w:val="clear" w:color="auto" w:fill="auto"/>
          </w:tcPr>
          <w:p w14:paraId="066F25C0" w14:textId="67EC33F7" w:rsidR="00E10215" w:rsidRPr="00886FE0" w:rsidRDefault="001561D9" w:rsidP="000652FA">
            <w:pPr>
              <w:tabs>
                <w:tab w:val="left" w:pos="5812"/>
              </w:tabs>
              <w:rPr>
                <w:rFonts w:ascii="Times New Roman" w:hAnsi="Times New Roman"/>
                <w:u w:val="single"/>
              </w:rPr>
            </w:pPr>
            <w:r w:rsidRPr="00886FE0">
              <w:rPr>
                <w:rFonts w:ascii="Times New Roman" w:hAnsi="Times New Roman"/>
                <w:u w:val="single"/>
              </w:rPr>
              <w:t>____________________</w:t>
            </w:r>
          </w:p>
        </w:tc>
        <w:tc>
          <w:tcPr>
            <w:tcW w:w="4519" w:type="dxa"/>
            <w:shd w:val="clear" w:color="auto" w:fill="auto"/>
          </w:tcPr>
          <w:p w14:paraId="5A12E953" w14:textId="6B76051D" w:rsidR="001561D9" w:rsidRPr="00886FE0" w:rsidRDefault="001561D9" w:rsidP="00D325D7">
            <w:pPr>
              <w:tabs>
                <w:tab w:val="left" w:pos="5812"/>
              </w:tabs>
              <w:jc w:val="right"/>
              <w:rPr>
                <w:rFonts w:ascii="Times New Roman" w:hAnsi="Times New Roman"/>
                <w:u w:val="single"/>
              </w:rPr>
            </w:pPr>
            <w:r w:rsidRPr="001E06FB">
              <w:rPr>
                <w:rFonts w:ascii="Times New Roman" w:hAnsi="Times New Roman"/>
              </w:rPr>
              <w:t xml:space="preserve">   </w:t>
            </w:r>
            <w:r w:rsidRPr="00886FE0">
              <w:rPr>
                <w:rFonts w:ascii="Times New Roman" w:hAnsi="Times New Roman"/>
                <w:u w:val="single"/>
              </w:rPr>
              <w:t>__________________</w:t>
            </w:r>
            <w:r w:rsidR="00D325D7" w:rsidRPr="00886FE0">
              <w:rPr>
                <w:rFonts w:ascii="Times New Roman" w:hAnsi="Times New Roman"/>
                <w:u w:val="single"/>
              </w:rPr>
              <w:t>__</w:t>
            </w:r>
          </w:p>
        </w:tc>
      </w:tr>
    </w:tbl>
    <w:p w14:paraId="2E46FB05" w14:textId="77777777" w:rsidR="00D50C92" w:rsidRPr="00713878" w:rsidRDefault="00D50C92" w:rsidP="00D74D78">
      <w:pPr>
        <w:jc w:val="right"/>
        <w:rPr>
          <w:rFonts w:ascii="Times New Roman" w:hAnsi="Times New Roman"/>
          <w:b/>
          <w:lang w:val="sr-Cyrl-CS"/>
        </w:rPr>
      </w:pPr>
    </w:p>
    <w:p w14:paraId="55E32133" w14:textId="77777777" w:rsidR="00B865BB" w:rsidRDefault="00B865BB" w:rsidP="00D74D78">
      <w:pPr>
        <w:jc w:val="right"/>
        <w:rPr>
          <w:rFonts w:ascii="Times New Roman" w:hAnsi="Times New Roman"/>
          <w:b/>
          <w:lang w:val="sr-Cyrl-CS"/>
        </w:rPr>
      </w:pPr>
    </w:p>
    <w:p w14:paraId="053ADCF2" w14:textId="5D6A54FC" w:rsidR="00B865BB" w:rsidRDefault="00B865BB" w:rsidP="00886FE0">
      <w:pPr>
        <w:rPr>
          <w:rFonts w:ascii="Times New Roman" w:hAnsi="Times New Roman"/>
          <w:b/>
          <w:lang w:val="sr-Cyrl-CS"/>
        </w:rPr>
      </w:pPr>
    </w:p>
    <w:p w14:paraId="1BD13A98" w14:textId="1BE7AE53" w:rsidR="00D74D78" w:rsidRPr="00713878" w:rsidRDefault="00D74D78" w:rsidP="00D74D78">
      <w:pPr>
        <w:jc w:val="right"/>
        <w:rPr>
          <w:rFonts w:ascii="Times New Roman" w:hAnsi="Times New Roman"/>
          <w:b/>
        </w:rPr>
      </w:pPr>
      <w:r w:rsidRPr="00713878">
        <w:rPr>
          <w:rFonts w:ascii="Times New Roman" w:hAnsi="Times New Roman"/>
          <w:b/>
          <w:lang w:val="sr-Cyrl-CS"/>
        </w:rPr>
        <w:t xml:space="preserve">Приложение № 3  </w:t>
      </w:r>
    </w:p>
    <w:p w14:paraId="4FA9E10F" w14:textId="588D1506" w:rsidR="00D74D78" w:rsidRDefault="00D74D78" w:rsidP="00D74D78">
      <w:pPr>
        <w:numPr>
          <w:ilvl w:val="0"/>
          <w:numId w:val="1"/>
        </w:numPr>
        <w:suppressAutoHyphens/>
        <w:jc w:val="right"/>
        <w:rPr>
          <w:rFonts w:ascii="Times New Roman" w:hAnsi="Times New Roman"/>
          <w:b/>
          <w:lang w:val="sr-Cyrl-CS"/>
        </w:rPr>
      </w:pPr>
      <w:r w:rsidRPr="00713878">
        <w:rPr>
          <w:rFonts w:ascii="Times New Roman" w:hAnsi="Times New Roman"/>
          <w:b/>
          <w:lang w:val="sr-Cyrl-CS"/>
        </w:rPr>
        <w:t>к Договору №</w:t>
      </w:r>
      <w:r w:rsidR="001E06FB">
        <w:rPr>
          <w:rFonts w:ascii="Times New Roman" w:hAnsi="Times New Roman"/>
          <w:b/>
          <w:lang w:val="sr-Cyrl-CS"/>
        </w:rPr>
        <w:t>_____________</w:t>
      </w:r>
      <w:r w:rsidRPr="00713878">
        <w:rPr>
          <w:rFonts w:ascii="Times New Roman" w:hAnsi="Times New Roman"/>
          <w:b/>
          <w:lang w:val="sr-Cyrl-CS"/>
        </w:rPr>
        <w:t xml:space="preserve">  от «___» _______ 20_года</w:t>
      </w:r>
    </w:p>
    <w:p w14:paraId="376C7540" w14:textId="3515E643" w:rsidR="00325523" w:rsidRDefault="00325523" w:rsidP="001D5BF1">
      <w:pPr>
        <w:suppressAutoHyphens/>
        <w:jc w:val="right"/>
        <w:rPr>
          <w:rFonts w:ascii="Times New Roman" w:hAnsi="Times New Roman"/>
          <w:b/>
          <w:lang w:val="sr-Cyrl-CS"/>
        </w:rPr>
      </w:pPr>
    </w:p>
    <w:p w14:paraId="242F5DBA" w14:textId="77777777" w:rsidR="001D5BF1" w:rsidRDefault="001D5BF1" w:rsidP="001D5BF1">
      <w:pPr>
        <w:suppressAutoHyphens/>
        <w:jc w:val="right"/>
        <w:rPr>
          <w:rFonts w:ascii="Times New Roman" w:hAnsi="Times New Roman"/>
          <w:b/>
          <w:lang w:val="sr-Cyrl-CS"/>
        </w:rPr>
      </w:pPr>
    </w:p>
    <w:p w14:paraId="33A6D1C7" w14:textId="2217792D" w:rsidR="001D5BF1" w:rsidRDefault="001D5BF1" w:rsidP="001D5BF1">
      <w:pPr>
        <w:suppressAutoHyphens/>
        <w:jc w:val="center"/>
        <w:rPr>
          <w:rFonts w:ascii="Times New Roman" w:hAnsi="Times New Roman"/>
          <w:b/>
          <w:lang w:val="sr-Cyrl-CS"/>
        </w:rPr>
      </w:pPr>
      <w:r w:rsidRPr="004A1F40">
        <w:rPr>
          <w:rFonts w:ascii="Times New Roman" w:hAnsi="Times New Roman"/>
          <w:b/>
          <w:lang w:val="sr-Cyrl-CS"/>
        </w:rPr>
        <w:t>Стоимость услуг</w:t>
      </w:r>
      <w:r>
        <w:rPr>
          <w:rFonts w:ascii="Times New Roman" w:hAnsi="Times New Roman"/>
          <w:b/>
          <w:lang w:val="sr-Cyrl-CS"/>
        </w:rPr>
        <w:t>и</w:t>
      </w:r>
      <w:r w:rsidRPr="004A1F40">
        <w:rPr>
          <w:rFonts w:ascii="Times New Roman" w:hAnsi="Times New Roman"/>
          <w:b/>
          <w:lang w:val="sr-Cyrl-CS"/>
        </w:rPr>
        <w:t xml:space="preserve"> SMS MO</w:t>
      </w:r>
    </w:p>
    <w:p w14:paraId="32169F4C" w14:textId="77777777" w:rsidR="001D5BF1" w:rsidRPr="00713878" w:rsidRDefault="001D5BF1" w:rsidP="001D5BF1">
      <w:pPr>
        <w:suppressAutoHyphens/>
        <w:jc w:val="right"/>
        <w:rPr>
          <w:rFonts w:ascii="Times New Roman" w:hAnsi="Times New Roman"/>
          <w:b/>
          <w:lang w:val="sr-Cyrl-CS"/>
        </w:rPr>
      </w:pPr>
    </w:p>
    <w:p w14:paraId="0715C089" w14:textId="2BE8223D" w:rsidR="00D74D78" w:rsidRPr="00325523" w:rsidRDefault="00D74D78" w:rsidP="00CE6506">
      <w:pPr>
        <w:pStyle w:val="afe"/>
        <w:numPr>
          <w:ilvl w:val="0"/>
          <w:numId w:val="26"/>
        </w:numPr>
        <w:spacing w:after="240"/>
        <w:ind w:left="426" w:hanging="426"/>
        <w:jc w:val="center"/>
        <w:outlineLvl w:val="0"/>
        <w:rPr>
          <w:rFonts w:ascii="Times New Roman" w:hAnsi="Times New Roman"/>
          <w:b/>
          <w:bCs/>
        </w:rPr>
      </w:pPr>
      <w:r w:rsidRPr="00325523">
        <w:rPr>
          <w:rFonts w:ascii="Times New Roman" w:hAnsi="Times New Roman"/>
          <w:b/>
          <w:bCs/>
        </w:rPr>
        <w:t>Стоимость услуг</w:t>
      </w:r>
      <w:r w:rsidR="004A1F40">
        <w:rPr>
          <w:rFonts w:ascii="Times New Roman" w:hAnsi="Times New Roman"/>
          <w:b/>
          <w:bCs/>
        </w:rPr>
        <w:t>и</w:t>
      </w:r>
      <w:r w:rsidRPr="00325523">
        <w:rPr>
          <w:rFonts w:ascii="Times New Roman" w:hAnsi="Times New Roman"/>
          <w:b/>
          <w:bCs/>
        </w:rPr>
        <w:t xml:space="preserve"> SMS MO</w:t>
      </w:r>
    </w:p>
    <w:p w14:paraId="16C4771B" w14:textId="3C9322BE" w:rsidR="00325523" w:rsidRDefault="00D74D78" w:rsidP="00CE6506">
      <w:pPr>
        <w:pStyle w:val="afe"/>
        <w:numPr>
          <w:ilvl w:val="1"/>
          <w:numId w:val="27"/>
        </w:numPr>
        <w:spacing w:before="240"/>
        <w:ind w:left="709" w:hanging="709"/>
        <w:jc w:val="both"/>
        <w:rPr>
          <w:rFonts w:ascii="Times New Roman" w:eastAsia="Times New Roman" w:hAnsi="Times New Roman"/>
          <w:lang w:eastAsia="zh-CN"/>
        </w:rPr>
      </w:pPr>
      <w:r w:rsidRPr="00325523">
        <w:rPr>
          <w:rFonts w:ascii="Times New Roman" w:eastAsia="Times New Roman" w:hAnsi="Times New Roman"/>
          <w:lang w:eastAsia="zh-CN"/>
        </w:rPr>
        <w:t>Плата за подключение и обслуживание DEF-номера, указанного в заявлении по форме Приложения</w:t>
      </w:r>
      <w:r w:rsidR="00325523">
        <w:rPr>
          <w:rFonts w:ascii="Times New Roman" w:eastAsia="Times New Roman" w:hAnsi="Times New Roman"/>
          <w:lang w:eastAsia="zh-CN"/>
        </w:rPr>
        <w:t xml:space="preserve"> №</w:t>
      </w:r>
      <w:r w:rsidRPr="00325523">
        <w:rPr>
          <w:rFonts w:ascii="Times New Roman" w:eastAsia="Times New Roman" w:hAnsi="Times New Roman"/>
          <w:lang w:eastAsia="zh-CN"/>
        </w:rPr>
        <w:t xml:space="preserve"> 4, не взимается. </w:t>
      </w:r>
    </w:p>
    <w:p w14:paraId="16AA2EDF" w14:textId="43E30625" w:rsidR="00D74D78" w:rsidRPr="004A1F40" w:rsidRDefault="00D74D78" w:rsidP="00CE6506">
      <w:pPr>
        <w:pStyle w:val="afe"/>
        <w:numPr>
          <w:ilvl w:val="1"/>
          <w:numId w:val="27"/>
        </w:numPr>
        <w:spacing w:before="240"/>
        <w:ind w:left="709" w:hanging="709"/>
        <w:jc w:val="both"/>
        <w:rPr>
          <w:rFonts w:ascii="Times New Roman" w:eastAsia="Times New Roman" w:hAnsi="Times New Roman"/>
          <w:lang w:eastAsia="zh-CN"/>
        </w:rPr>
      </w:pPr>
      <w:r w:rsidRPr="00325523">
        <w:rPr>
          <w:rFonts w:ascii="Times New Roman" w:eastAsia="Times New Roman" w:hAnsi="Times New Roman"/>
          <w:lang w:eastAsia="zh-CN"/>
        </w:rPr>
        <w:t xml:space="preserve">Стоимость </w:t>
      </w:r>
      <w:r w:rsidR="00B529D7">
        <w:rPr>
          <w:rFonts w:ascii="Times New Roman" w:eastAsia="Times New Roman" w:hAnsi="Times New Roman"/>
          <w:lang w:eastAsia="zh-CN"/>
        </w:rPr>
        <w:t>услуги</w:t>
      </w:r>
      <w:r w:rsidRPr="00325523">
        <w:rPr>
          <w:rFonts w:ascii="Times New Roman" w:eastAsia="Times New Roman" w:hAnsi="Times New Roman"/>
          <w:lang w:eastAsia="zh-CN"/>
        </w:rPr>
        <w:t xml:space="preserve"> SMS МО </w:t>
      </w:r>
      <w:r w:rsidR="004A1F40">
        <w:rPr>
          <w:rFonts w:ascii="Times New Roman" w:eastAsia="Times New Roman" w:hAnsi="Times New Roman"/>
          <w:lang w:eastAsia="zh-CN"/>
        </w:rPr>
        <w:t xml:space="preserve">за </w:t>
      </w:r>
      <w:r w:rsidRPr="00325523">
        <w:rPr>
          <w:rFonts w:ascii="Times New Roman" w:eastAsia="Times New Roman" w:hAnsi="Times New Roman"/>
          <w:lang w:eastAsia="zh-CN"/>
        </w:rPr>
        <w:t>От</w:t>
      </w:r>
      <w:r w:rsidR="004A1F40">
        <w:rPr>
          <w:rFonts w:ascii="Times New Roman" w:eastAsia="Times New Roman" w:hAnsi="Times New Roman"/>
          <w:lang w:eastAsia="zh-CN"/>
        </w:rPr>
        <w:t>четный период</w:t>
      </w:r>
      <w:r w:rsidRPr="00325523">
        <w:rPr>
          <w:rFonts w:ascii="Times New Roman" w:eastAsia="Times New Roman" w:hAnsi="Times New Roman"/>
          <w:lang w:eastAsia="zh-CN"/>
        </w:rPr>
        <w:t xml:space="preserve"> рассчитывается, исхо</w:t>
      </w:r>
      <w:r w:rsidR="00B529D7">
        <w:rPr>
          <w:rFonts w:ascii="Times New Roman" w:eastAsia="Times New Roman" w:hAnsi="Times New Roman"/>
          <w:lang w:eastAsia="zh-CN"/>
        </w:rPr>
        <w:t xml:space="preserve">дя из Стоимости 1 (одной) </w:t>
      </w:r>
      <w:r w:rsidR="004A1F40">
        <w:rPr>
          <w:rFonts w:ascii="Times New Roman" w:eastAsia="Times New Roman" w:hAnsi="Times New Roman"/>
          <w:lang w:eastAsia="zh-CN"/>
        </w:rPr>
        <w:t xml:space="preserve">отправленной </w:t>
      </w:r>
      <w:r w:rsidR="00B529D7">
        <w:rPr>
          <w:rFonts w:ascii="Times New Roman" w:eastAsia="Times New Roman" w:hAnsi="Times New Roman"/>
          <w:lang w:eastAsia="zh-CN"/>
        </w:rPr>
        <w:t>SMS,</w:t>
      </w:r>
      <w:r w:rsidR="004A1F40">
        <w:rPr>
          <w:rFonts w:ascii="Times New Roman" w:eastAsia="Times New Roman" w:hAnsi="Times New Roman"/>
          <w:lang w:eastAsia="zh-CN"/>
        </w:rPr>
        <w:t xml:space="preserve"> </w:t>
      </w:r>
      <w:r w:rsidRPr="00325523">
        <w:rPr>
          <w:rFonts w:ascii="Times New Roman" w:eastAsia="Times New Roman" w:hAnsi="Times New Roman"/>
          <w:lang w:eastAsia="zh-CN"/>
        </w:rPr>
        <w:t xml:space="preserve">равной </w:t>
      </w:r>
      <w:r w:rsidR="00B529D7">
        <w:rPr>
          <w:rFonts w:ascii="Times New Roman" w:eastAsia="Times New Roman" w:hAnsi="Times New Roman"/>
          <w:lang w:eastAsia="zh-CN"/>
        </w:rPr>
        <w:t>___ (___</w:t>
      </w:r>
      <w:r w:rsidR="004A1F40">
        <w:rPr>
          <w:rFonts w:ascii="Times New Roman" w:eastAsia="Times New Roman" w:hAnsi="Times New Roman"/>
          <w:lang w:eastAsia="zh-CN"/>
        </w:rPr>
        <w:t>) рубль ___</w:t>
      </w:r>
      <w:r w:rsidRPr="00325523">
        <w:rPr>
          <w:rFonts w:ascii="Times New Roman" w:eastAsia="Times New Roman" w:hAnsi="Times New Roman"/>
          <w:lang w:eastAsia="zh-CN"/>
        </w:rPr>
        <w:t>коп., включая НДС, и общего количества SMS</w:t>
      </w:r>
      <w:r w:rsidR="004A1F40">
        <w:rPr>
          <w:rFonts w:ascii="Times New Roman" w:eastAsia="Times New Roman" w:hAnsi="Times New Roman"/>
          <w:lang w:eastAsia="zh-CN"/>
        </w:rPr>
        <w:t>,</w:t>
      </w:r>
      <w:r w:rsidRPr="00325523">
        <w:rPr>
          <w:rFonts w:ascii="Times New Roman" w:eastAsia="Times New Roman" w:hAnsi="Times New Roman"/>
          <w:lang w:eastAsia="zh-CN"/>
        </w:rPr>
        <w:t xml:space="preserve"> </w:t>
      </w:r>
      <w:r w:rsidR="00B529D7">
        <w:rPr>
          <w:rFonts w:ascii="Times New Roman" w:eastAsia="Times New Roman" w:hAnsi="Times New Roman"/>
          <w:lang w:eastAsia="zh-CN"/>
        </w:rPr>
        <w:t>отправленных</w:t>
      </w:r>
      <w:r w:rsidR="00B529D7" w:rsidRPr="00B529D7">
        <w:rPr>
          <w:rFonts w:ascii="Times New Roman" w:eastAsia="Times New Roman" w:hAnsi="Times New Roman"/>
          <w:lang w:eastAsia="zh-CN"/>
        </w:rPr>
        <w:t xml:space="preserve"> на </w:t>
      </w:r>
      <w:r w:rsidR="00DA0BED">
        <w:rPr>
          <w:rFonts w:ascii="Times New Roman" w:eastAsia="Times New Roman" w:hAnsi="Times New Roman"/>
          <w:lang w:eastAsia="zh-CN"/>
        </w:rPr>
        <w:t xml:space="preserve">каждый подключенный </w:t>
      </w:r>
      <w:r w:rsidR="00B529D7" w:rsidRPr="00B529D7">
        <w:rPr>
          <w:rFonts w:ascii="Times New Roman" w:eastAsia="Times New Roman" w:hAnsi="Times New Roman"/>
          <w:lang w:eastAsia="zh-CN"/>
        </w:rPr>
        <w:t>DEF-номер Абонента</w:t>
      </w:r>
      <w:r w:rsidRPr="00325523">
        <w:rPr>
          <w:rFonts w:ascii="Times New Roman" w:eastAsia="Times New Roman" w:hAnsi="Times New Roman"/>
          <w:lang w:eastAsia="zh-CN"/>
        </w:rPr>
        <w:t xml:space="preserve">, в соответствии с учетными данными Оператора. </w:t>
      </w:r>
    </w:p>
    <w:p w14:paraId="19D4E1AD" w14:textId="77777777" w:rsidR="00D74D78" w:rsidRPr="00713878" w:rsidRDefault="00D74D78" w:rsidP="00D74D78">
      <w:pPr>
        <w:rPr>
          <w:rFonts w:ascii="Times New Roman" w:hAnsi="Times New Roman"/>
          <w:bCs/>
        </w:rPr>
      </w:pPr>
    </w:p>
    <w:tbl>
      <w:tblPr>
        <w:tblW w:w="9747" w:type="dxa"/>
        <w:tblLayout w:type="fixed"/>
        <w:tblLook w:val="0000" w:firstRow="0" w:lastRow="0" w:firstColumn="0" w:lastColumn="0" w:noHBand="0" w:noVBand="0"/>
      </w:tblPr>
      <w:tblGrid>
        <w:gridCol w:w="5228"/>
        <w:gridCol w:w="4519"/>
      </w:tblGrid>
      <w:tr w:rsidR="00D74D78" w:rsidRPr="00713878" w14:paraId="60D52DBA" w14:textId="77777777" w:rsidTr="00330C5D">
        <w:tc>
          <w:tcPr>
            <w:tcW w:w="5228" w:type="dxa"/>
            <w:shd w:val="clear" w:color="auto" w:fill="auto"/>
          </w:tcPr>
          <w:p w14:paraId="16E27A53" w14:textId="77777777" w:rsidR="00D74D78" w:rsidRPr="00713878" w:rsidRDefault="00D74D78" w:rsidP="00330C5D">
            <w:pPr>
              <w:tabs>
                <w:tab w:val="left" w:pos="5812"/>
              </w:tabs>
              <w:rPr>
                <w:rFonts w:ascii="Times New Roman" w:hAnsi="Times New Roman"/>
              </w:rPr>
            </w:pPr>
            <w:r w:rsidRPr="00713878">
              <w:rPr>
                <w:rFonts w:ascii="Times New Roman" w:hAnsi="Times New Roman"/>
              </w:rPr>
              <w:t>От Абонента</w:t>
            </w:r>
          </w:p>
        </w:tc>
        <w:tc>
          <w:tcPr>
            <w:tcW w:w="4519" w:type="dxa"/>
            <w:shd w:val="clear" w:color="auto" w:fill="auto"/>
          </w:tcPr>
          <w:p w14:paraId="097B78C7" w14:textId="77777777" w:rsidR="00D74D78" w:rsidRPr="00713878" w:rsidRDefault="00D74D78" w:rsidP="00330C5D">
            <w:pPr>
              <w:tabs>
                <w:tab w:val="left" w:pos="5812"/>
              </w:tabs>
              <w:jc w:val="right"/>
              <w:rPr>
                <w:rFonts w:ascii="Times New Roman" w:hAnsi="Times New Roman"/>
              </w:rPr>
            </w:pPr>
            <w:r w:rsidRPr="00713878">
              <w:rPr>
                <w:rFonts w:ascii="Times New Roman" w:hAnsi="Times New Roman"/>
              </w:rPr>
              <w:t>От Оператора</w:t>
            </w:r>
          </w:p>
        </w:tc>
      </w:tr>
      <w:tr w:rsidR="00D74D78" w:rsidRPr="00713878" w14:paraId="3D7673CA" w14:textId="77777777" w:rsidTr="00330C5D">
        <w:tc>
          <w:tcPr>
            <w:tcW w:w="5228" w:type="dxa"/>
            <w:shd w:val="clear" w:color="auto" w:fill="auto"/>
          </w:tcPr>
          <w:p w14:paraId="6D4824B0" w14:textId="77777777" w:rsidR="00D74D78" w:rsidRPr="00713878" w:rsidRDefault="00D74D78" w:rsidP="00330C5D">
            <w:pPr>
              <w:tabs>
                <w:tab w:val="left" w:pos="5812"/>
              </w:tabs>
              <w:snapToGrid w:val="0"/>
              <w:rPr>
                <w:rFonts w:ascii="Times New Roman" w:hAnsi="Times New Roman"/>
              </w:rPr>
            </w:pPr>
          </w:p>
        </w:tc>
        <w:tc>
          <w:tcPr>
            <w:tcW w:w="4519" w:type="dxa"/>
            <w:shd w:val="clear" w:color="auto" w:fill="auto"/>
          </w:tcPr>
          <w:p w14:paraId="03B47844" w14:textId="77777777" w:rsidR="00D74D78" w:rsidRPr="00713878" w:rsidRDefault="00D74D78" w:rsidP="00330C5D">
            <w:pPr>
              <w:tabs>
                <w:tab w:val="left" w:pos="5812"/>
              </w:tabs>
              <w:snapToGrid w:val="0"/>
              <w:jc w:val="right"/>
              <w:rPr>
                <w:rFonts w:ascii="Times New Roman" w:hAnsi="Times New Roman"/>
              </w:rPr>
            </w:pPr>
          </w:p>
        </w:tc>
      </w:tr>
      <w:tr w:rsidR="00D74D78" w:rsidRPr="00713878" w14:paraId="0067F8EE" w14:textId="77777777" w:rsidTr="00330C5D">
        <w:tc>
          <w:tcPr>
            <w:tcW w:w="5228" w:type="dxa"/>
            <w:shd w:val="clear" w:color="auto" w:fill="auto"/>
          </w:tcPr>
          <w:p w14:paraId="0444D0DF" w14:textId="77777777" w:rsidR="00D74D78" w:rsidRPr="00713878" w:rsidRDefault="00D74D78" w:rsidP="00330C5D">
            <w:pPr>
              <w:tabs>
                <w:tab w:val="left" w:pos="5812"/>
              </w:tabs>
              <w:rPr>
                <w:rFonts w:ascii="Times New Roman" w:hAnsi="Times New Roman"/>
              </w:rPr>
            </w:pPr>
            <w:r w:rsidRPr="00713878">
              <w:rPr>
                <w:rFonts w:ascii="Times New Roman" w:hAnsi="Times New Roman"/>
              </w:rPr>
              <w:t>____________________</w:t>
            </w:r>
          </w:p>
        </w:tc>
        <w:tc>
          <w:tcPr>
            <w:tcW w:w="4519" w:type="dxa"/>
            <w:shd w:val="clear" w:color="auto" w:fill="auto"/>
          </w:tcPr>
          <w:p w14:paraId="5F0DAF3C" w14:textId="77777777" w:rsidR="00D74D78" w:rsidRPr="00713878" w:rsidRDefault="00D74D78" w:rsidP="00330C5D">
            <w:pPr>
              <w:tabs>
                <w:tab w:val="left" w:pos="5812"/>
              </w:tabs>
              <w:jc w:val="right"/>
              <w:rPr>
                <w:rFonts w:ascii="Times New Roman" w:hAnsi="Times New Roman"/>
              </w:rPr>
            </w:pPr>
            <w:r w:rsidRPr="00713878">
              <w:rPr>
                <w:rFonts w:ascii="Times New Roman" w:hAnsi="Times New Roman"/>
              </w:rPr>
              <w:t xml:space="preserve">   ____________________</w:t>
            </w:r>
          </w:p>
          <w:p w14:paraId="2B0881CA" w14:textId="77777777" w:rsidR="00D74D78" w:rsidRPr="00713878" w:rsidRDefault="00D74D78" w:rsidP="00330C5D">
            <w:pPr>
              <w:tabs>
                <w:tab w:val="left" w:pos="5812"/>
              </w:tabs>
              <w:jc w:val="right"/>
              <w:rPr>
                <w:rFonts w:ascii="Times New Roman" w:hAnsi="Times New Roman"/>
              </w:rPr>
            </w:pPr>
          </w:p>
        </w:tc>
      </w:tr>
    </w:tbl>
    <w:p w14:paraId="2FC56E12" w14:textId="77777777" w:rsidR="00D74D78" w:rsidRPr="00713878" w:rsidRDefault="00D74D78" w:rsidP="00D74D78">
      <w:pPr>
        <w:jc w:val="both"/>
        <w:rPr>
          <w:rFonts w:ascii="Times New Roman" w:hAnsi="Times New Roman"/>
        </w:rPr>
      </w:pPr>
    </w:p>
    <w:p w14:paraId="4D737E72" w14:textId="77777777" w:rsidR="00D74D78" w:rsidRPr="00713878" w:rsidRDefault="00D74D78" w:rsidP="00D74D78">
      <w:pPr>
        <w:jc w:val="right"/>
        <w:rPr>
          <w:rFonts w:ascii="Times New Roman" w:hAnsi="Times New Roman"/>
          <w:b/>
        </w:rPr>
      </w:pPr>
    </w:p>
    <w:p w14:paraId="62C6C07E" w14:textId="77777777" w:rsidR="00EA3473" w:rsidRPr="00713878" w:rsidRDefault="00D74D78" w:rsidP="00EA3473">
      <w:pPr>
        <w:rPr>
          <w:rFonts w:ascii="Times New Roman" w:hAnsi="Times New Roman"/>
          <w:b/>
          <w:lang w:val="sr-Cyrl-CS"/>
        </w:rPr>
      </w:pPr>
      <w:r w:rsidRPr="00713878">
        <w:rPr>
          <w:rFonts w:ascii="Times New Roman" w:hAnsi="Times New Roman"/>
          <w:b/>
          <w:lang w:val="sr-Cyrl-CS"/>
        </w:rPr>
        <w:br w:type="page"/>
      </w:r>
    </w:p>
    <w:p w14:paraId="0F614177" w14:textId="6F69DD9D" w:rsidR="00CC636A" w:rsidRPr="00713878" w:rsidRDefault="00CC636A" w:rsidP="00CC636A">
      <w:pPr>
        <w:jc w:val="right"/>
        <w:rPr>
          <w:rFonts w:ascii="Times New Roman" w:hAnsi="Times New Roman"/>
          <w:b/>
          <w:lang w:val="sr-Cyrl-CS"/>
        </w:rPr>
      </w:pPr>
      <w:r w:rsidRPr="00713878">
        <w:rPr>
          <w:rFonts w:ascii="Times New Roman" w:hAnsi="Times New Roman"/>
          <w:b/>
          <w:lang w:val="sr-Cyrl-CS"/>
        </w:rPr>
        <w:lastRenderedPageBreak/>
        <w:t xml:space="preserve">Приложение 4а </w:t>
      </w:r>
    </w:p>
    <w:p w14:paraId="7943B8AC" w14:textId="2182A6C0" w:rsidR="00CC636A" w:rsidRDefault="00CC636A" w:rsidP="00F75576">
      <w:pPr>
        <w:pStyle w:val="afe"/>
        <w:pBdr>
          <w:top w:val="nil"/>
          <w:left w:val="nil"/>
          <w:bottom w:val="nil"/>
          <w:right w:val="nil"/>
          <w:between w:val="nil"/>
          <w:bar w:val="nil"/>
        </w:pBdr>
        <w:suppressAutoHyphens/>
        <w:spacing w:before="120" w:after="120"/>
        <w:contextualSpacing w:val="0"/>
        <w:jc w:val="right"/>
        <w:rPr>
          <w:rFonts w:ascii="Times New Roman" w:eastAsia="Times New Roman" w:hAnsi="Times New Roman"/>
          <w:b/>
          <w:lang w:eastAsia="zh-CN"/>
        </w:rPr>
      </w:pPr>
      <w:r w:rsidRPr="00713878">
        <w:rPr>
          <w:rFonts w:ascii="Times New Roman" w:eastAsia="Times New Roman" w:hAnsi="Times New Roman"/>
          <w:b/>
          <w:lang w:eastAsia="zh-CN"/>
        </w:rPr>
        <w:t>к Договору №</w:t>
      </w:r>
      <w:r w:rsidR="001E06FB">
        <w:rPr>
          <w:rFonts w:ascii="Times New Roman" w:eastAsia="Times New Roman" w:hAnsi="Times New Roman"/>
          <w:b/>
          <w:lang w:eastAsia="zh-CN"/>
        </w:rPr>
        <w:t>__________</w:t>
      </w:r>
      <w:r w:rsidRPr="00713878">
        <w:rPr>
          <w:rFonts w:ascii="Times New Roman" w:eastAsia="Times New Roman" w:hAnsi="Times New Roman"/>
          <w:b/>
          <w:lang w:eastAsia="zh-CN"/>
        </w:rPr>
        <w:t xml:space="preserve"> от «___» _______ 20___года</w:t>
      </w:r>
    </w:p>
    <w:p w14:paraId="55674D0E" w14:textId="77777777" w:rsidR="001D5BF1" w:rsidRPr="00F75576" w:rsidRDefault="001D5BF1" w:rsidP="00F75576">
      <w:pPr>
        <w:pStyle w:val="afe"/>
        <w:pBdr>
          <w:top w:val="nil"/>
          <w:left w:val="nil"/>
          <w:bottom w:val="nil"/>
          <w:right w:val="nil"/>
          <w:between w:val="nil"/>
          <w:bar w:val="nil"/>
        </w:pBdr>
        <w:suppressAutoHyphens/>
        <w:spacing w:before="120" w:after="120"/>
        <w:contextualSpacing w:val="0"/>
        <w:jc w:val="right"/>
        <w:rPr>
          <w:rFonts w:ascii="Times New Roman" w:eastAsia="Times New Roman" w:hAnsi="Times New Roman"/>
          <w:b/>
          <w:lang w:eastAsia="zh-CN"/>
        </w:rPr>
      </w:pPr>
    </w:p>
    <w:tbl>
      <w:tblPr>
        <w:tblpPr w:leftFromText="180" w:rightFromText="180" w:vertAnchor="text" w:horzAnchor="margin" w:tblpXSpec="right" w:tblpY="443"/>
        <w:tblW w:w="7309" w:type="dxa"/>
        <w:tblLayout w:type="fixed"/>
        <w:tblLook w:val="04A0" w:firstRow="1" w:lastRow="0" w:firstColumn="1" w:lastColumn="0" w:noHBand="0" w:noVBand="1"/>
      </w:tblPr>
      <w:tblGrid>
        <w:gridCol w:w="675"/>
        <w:gridCol w:w="142"/>
        <w:gridCol w:w="650"/>
        <w:gridCol w:w="2469"/>
        <w:gridCol w:w="3373"/>
      </w:tblGrid>
      <w:tr w:rsidR="00CC636A" w:rsidRPr="00713878" w14:paraId="6FFB012B" w14:textId="77777777" w:rsidTr="00F75576">
        <w:trPr>
          <w:trHeight w:val="567"/>
        </w:trPr>
        <w:tc>
          <w:tcPr>
            <w:tcW w:w="675" w:type="dxa"/>
            <w:shd w:val="clear" w:color="auto" w:fill="auto"/>
          </w:tcPr>
          <w:p w14:paraId="36109865" w14:textId="77777777" w:rsidR="00CC636A" w:rsidRPr="00713878" w:rsidRDefault="00CC636A" w:rsidP="00CC636A">
            <w:pPr>
              <w:rPr>
                <w:rFonts w:ascii="Times New Roman" w:hAnsi="Times New Roman"/>
                <w:b/>
                <w:bCs/>
              </w:rPr>
            </w:pPr>
          </w:p>
          <w:p w14:paraId="35B3228C" w14:textId="77777777" w:rsidR="00CC636A" w:rsidRPr="00713878" w:rsidRDefault="00CC636A" w:rsidP="00CC636A">
            <w:pPr>
              <w:rPr>
                <w:rFonts w:ascii="Times New Roman" w:hAnsi="Times New Roman"/>
                <w:b/>
                <w:bCs/>
              </w:rPr>
            </w:pPr>
          </w:p>
          <w:p w14:paraId="3441361E" w14:textId="77777777" w:rsidR="00CC636A" w:rsidRPr="00713878" w:rsidRDefault="00CC636A" w:rsidP="00CC636A">
            <w:pPr>
              <w:rPr>
                <w:rFonts w:ascii="Times New Roman" w:hAnsi="Times New Roman"/>
                <w:b/>
                <w:bCs/>
              </w:rPr>
            </w:pPr>
            <w:r w:rsidRPr="00713878">
              <w:rPr>
                <w:rFonts w:ascii="Times New Roman" w:hAnsi="Times New Roman"/>
                <w:b/>
                <w:bCs/>
              </w:rPr>
              <w:t>От</w:t>
            </w:r>
          </w:p>
        </w:tc>
        <w:tc>
          <w:tcPr>
            <w:tcW w:w="6634" w:type="dxa"/>
            <w:gridSpan w:val="4"/>
            <w:tcBorders>
              <w:bottom w:val="single" w:sz="4" w:space="0" w:color="auto"/>
            </w:tcBorders>
            <w:shd w:val="clear" w:color="auto" w:fill="auto"/>
          </w:tcPr>
          <w:p w14:paraId="78445197" w14:textId="77777777" w:rsidR="00CC636A" w:rsidRPr="00713878" w:rsidRDefault="00CC636A" w:rsidP="00A65426">
            <w:pPr>
              <w:ind w:left="4428"/>
              <w:jc w:val="right"/>
              <w:rPr>
                <w:rFonts w:ascii="Times New Roman" w:hAnsi="Times New Roman"/>
                <w:b/>
                <w:bCs/>
              </w:rPr>
            </w:pPr>
          </w:p>
        </w:tc>
      </w:tr>
      <w:tr w:rsidR="00CC636A" w:rsidRPr="00713878" w14:paraId="4C386467" w14:textId="77777777" w:rsidTr="00CC636A">
        <w:trPr>
          <w:trHeight w:val="179"/>
        </w:trPr>
        <w:tc>
          <w:tcPr>
            <w:tcW w:w="7309" w:type="dxa"/>
            <w:gridSpan w:val="5"/>
            <w:shd w:val="clear" w:color="auto" w:fill="auto"/>
          </w:tcPr>
          <w:p w14:paraId="0B68BD72" w14:textId="1F9B1599" w:rsidR="00CC636A" w:rsidRPr="00713878" w:rsidRDefault="00CC636A" w:rsidP="00A65426">
            <w:pPr>
              <w:jc w:val="center"/>
              <w:rPr>
                <w:rFonts w:ascii="Times New Roman" w:hAnsi="Times New Roman"/>
                <w:b/>
                <w:bCs/>
              </w:rPr>
            </w:pPr>
            <w:r w:rsidRPr="00713878">
              <w:rPr>
                <w:rFonts w:ascii="Times New Roman" w:hAnsi="Times New Roman"/>
              </w:rPr>
              <w:t>Наименование организации</w:t>
            </w:r>
          </w:p>
        </w:tc>
      </w:tr>
      <w:tr w:rsidR="00CC636A" w:rsidRPr="00713878" w14:paraId="2985308F" w14:textId="77777777" w:rsidTr="00CC636A">
        <w:trPr>
          <w:trHeight w:val="299"/>
        </w:trPr>
        <w:tc>
          <w:tcPr>
            <w:tcW w:w="1467" w:type="dxa"/>
            <w:gridSpan w:val="3"/>
            <w:shd w:val="clear" w:color="auto" w:fill="auto"/>
            <w:vAlign w:val="center"/>
          </w:tcPr>
          <w:p w14:paraId="2A70A0C8" w14:textId="77777777" w:rsidR="00CC636A" w:rsidRPr="00713878" w:rsidRDefault="00CC636A" w:rsidP="00CC636A">
            <w:pPr>
              <w:rPr>
                <w:rFonts w:ascii="Times New Roman" w:hAnsi="Times New Roman"/>
                <w:b/>
                <w:bCs/>
              </w:rPr>
            </w:pPr>
            <w:r w:rsidRPr="00713878">
              <w:rPr>
                <w:rFonts w:ascii="Times New Roman" w:hAnsi="Times New Roman"/>
                <w:b/>
                <w:bCs/>
              </w:rPr>
              <w:t>№ договора</w:t>
            </w:r>
          </w:p>
        </w:tc>
        <w:tc>
          <w:tcPr>
            <w:tcW w:w="5842" w:type="dxa"/>
            <w:gridSpan w:val="2"/>
            <w:tcBorders>
              <w:bottom w:val="single" w:sz="4" w:space="0" w:color="auto"/>
            </w:tcBorders>
            <w:shd w:val="clear" w:color="auto" w:fill="auto"/>
            <w:vAlign w:val="center"/>
          </w:tcPr>
          <w:p w14:paraId="3DD4D892" w14:textId="77777777" w:rsidR="00CC636A" w:rsidRPr="00713878" w:rsidRDefault="00CC636A" w:rsidP="00CC636A">
            <w:pPr>
              <w:jc w:val="center"/>
              <w:rPr>
                <w:rFonts w:ascii="Times New Roman" w:hAnsi="Times New Roman"/>
                <w:b/>
                <w:bCs/>
              </w:rPr>
            </w:pPr>
          </w:p>
        </w:tc>
      </w:tr>
      <w:tr w:rsidR="00CC636A" w:rsidRPr="00713878" w14:paraId="4ABC4BDC" w14:textId="77777777" w:rsidTr="00CC636A">
        <w:trPr>
          <w:trHeight w:val="269"/>
        </w:trPr>
        <w:tc>
          <w:tcPr>
            <w:tcW w:w="817" w:type="dxa"/>
            <w:gridSpan w:val="2"/>
            <w:shd w:val="clear" w:color="auto" w:fill="auto"/>
            <w:vAlign w:val="center"/>
          </w:tcPr>
          <w:p w14:paraId="75A4976B" w14:textId="77777777" w:rsidR="00CC636A" w:rsidRPr="00713878" w:rsidRDefault="00CC636A" w:rsidP="00CC636A">
            <w:pPr>
              <w:rPr>
                <w:rFonts w:ascii="Times New Roman" w:hAnsi="Times New Roman"/>
                <w:b/>
                <w:bCs/>
              </w:rPr>
            </w:pPr>
            <w:r w:rsidRPr="00713878">
              <w:rPr>
                <w:rFonts w:ascii="Times New Roman" w:hAnsi="Times New Roman"/>
                <w:b/>
                <w:bCs/>
              </w:rPr>
              <w:t>ИНН</w:t>
            </w:r>
          </w:p>
        </w:tc>
        <w:tc>
          <w:tcPr>
            <w:tcW w:w="6492" w:type="dxa"/>
            <w:gridSpan w:val="3"/>
            <w:tcBorders>
              <w:bottom w:val="single" w:sz="4" w:space="0" w:color="auto"/>
            </w:tcBorders>
            <w:shd w:val="clear" w:color="auto" w:fill="auto"/>
            <w:vAlign w:val="center"/>
          </w:tcPr>
          <w:p w14:paraId="4651C9EC" w14:textId="77777777" w:rsidR="00CC636A" w:rsidRPr="00713878" w:rsidRDefault="00CC636A" w:rsidP="00CC636A">
            <w:pPr>
              <w:jc w:val="center"/>
              <w:rPr>
                <w:rFonts w:ascii="Times New Roman" w:hAnsi="Times New Roman"/>
                <w:b/>
                <w:bCs/>
              </w:rPr>
            </w:pPr>
          </w:p>
        </w:tc>
      </w:tr>
      <w:tr w:rsidR="00CC636A" w:rsidRPr="00713878" w14:paraId="4D262BD6" w14:textId="77777777" w:rsidTr="00CC636A">
        <w:trPr>
          <w:trHeight w:val="299"/>
        </w:trPr>
        <w:tc>
          <w:tcPr>
            <w:tcW w:w="3936" w:type="dxa"/>
            <w:gridSpan w:val="4"/>
            <w:shd w:val="clear" w:color="auto" w:fill="auto"/>
            <w:vAlign w:val="center"/>
          </w:tcPr>
          <w:p w14:paraId="34B70AB1" w14:textId="77777777" w:rsidR="00CC636A" w:rsidRPr="00713878" w:rsidRDefault="00CC636A" w:rsidP="00CC636A">
            <w:pPr>
              <w:rPr>
                <w:rFonts w:ascii="Times New Roman" w:hAnsi="Times New Roman"/>
                <w:b/>
                <w:bCs/>
              </w:rPr>
            </w:pPr>
            <w:r w:rsidRPr="00713878">
              <w:rPr>
                <w:rFonts w:ascii="Times New Roman" w:hAnsi="Times New Roman"/>
                <w:b/>
                <w:bCs/>
              </w:rPr>
              <w:t>Лицо, подающее заявление (ФИО)</w:t>
            </w:r>
          </w:p>
        </w:tc>
        <w:tc>
          <w:tcPr>
            <w:tcW w:w="3373" w:type="dxa"/>
            <w:tcBorders>
              <w:bottom w:val="single" w:sz="4" w:space="0" w:color="auto"/>
            </w:tcBorders>
            <w:shd w:val="clear" w:color="auto" w:fill="auto"/>
            <w:vAlign w:val="center"/>
          </w:tcPr>
          <w:p w14:paraId="6D2204FC" w14:textId="77777777" w:rsidR="00CC636A" w:rsidRPr="00713878" w:rsidRDefault="00CC636A" w:rsidP="00CC636A">
            <w:pPr>
              <w:jc w:val="center"/>
              <w:rPr>
                <w:rFonts w:ascii="Times New Roman" w:hAnsi="Times New Roman"/>
                <w:b/>
                <w:bCs/>
              </w:rPr>
            </w:pPr>
          </w:p>
        </w:tc>
      </w:tr>
      <w:tr w:rsidR="00CC636A" w:rsidRPr="00713878" w14:paraId="7A834E01" w14:textId="77777777" w:rsidTr="00CC636A">
        <w:trPr>
          <w:trHeight w:val="279"/>
        </w:trPr>
        <w:tc>
          <w:tcPr>
            <w:tcW w:w="7309" w:type="dxa"/>
            <w:gridSpan w:val="5"/>
            <w:tcBorders>
              <w:bottom w:val="single" w:sz="4" w:space="0" w:color="auto"/>
            </w:tcBorders>
            <w:shd w:val="clear" w:color="auto" w:fill="auto"/>
            <w:vAlign w:val="center"/>
          </w:tcPr>
          <w:p w14:paraId="4C6C86FC" w14:textId="77777777" w:rsidR="00CC636A" w:rsidRPr="00713878" w:rsidRDefault="00CC636A" w:rsidP="00CC636A">
            <w:pPr>
              <w:jc w:val="center"/>
              <w:rPr>
                <w:rFonts w:ascii="Times New Roman" w:hAnsi="Times New Roman"/>
                <w:b/>
                <w:bCs/>
              </w:rPr>
            </w:pPr>
          </w:p>
        </w:tc>
      </w:tr>
      <w:tr w:rsidR="00CC636A" w:rsidRPr="00713878" w14:paraId="37104EDA" w14:textId="77777777" w:rsidTr="00CC636A">
        <w:trPr>
          <w:trHeight w:val="179"/>
        </w:trPr>
        <w:tc>
          <w:tcPr>
            <w:tcW w:w="7309" w:type="dxa"/>
            <w:gridSpan w:val="5"/>
            <w:tcBorders>
              <w:top w:val="single" w:sz="4" w:space="0" w:color="auto"/>
            </w:tcBorders>
            <w:shd w:val="clear" w:color="auto" w:fill="auto"/>
            <w:vAlign w:val="center"/>
          </w:tcPr>
          <w:p w14:paraId="1A54821D" w14:textId="77777777" w:rsidR="00CC636A" w:rsidRPr="00713878" w:rsidRDefault="00CC636A" w:rsidP="00CC636A">
            <w:pPr>
              <w:jc w:val="center"/>
              <w:rPr>
                <w:rFonts w:ascii="Times New Roman" w:hAnsi="Times New Roman"/>
                <w:bCs/>
              </w:rPr>
            </w:pPr>
            <w:r w:rsidRPr="00713878">
              <w:rPr>
                <w:rFonts w:ascii="Times New Roman" w:hAnsi="Times New Roman"/>
                <w:bCs/>
              </w:rPr>
              <w:t>Паспортные данные лица, подающего заявление</w:t>
            </w:r>
          </w:p>
        </w:tc>
      </w:tr>
      <w:tr w:rsidR="00CC636A" w:rsidRPr="00713878" w14:paraId="34FD8B54" w14:textId="77777777" w:rsidTr="00CC636A">
        <w:trPr>
          <w:trHeight w:val="258"/>
        </w:trPr>
        <w:tc>
          <w:tcPr>
            <w:tcW w:w="7309" w:type="dxa"/>
            <w:gridSpan w:val="5"/>
            <w:tcBorders>
              <w:bottom w:val="single" w:sz="4" w:space="0" w:color="auto"/>
            </w:tcBorders>
            <w:shd w:val="clear" w:color="auto" w:fill="auto"/>
            <w:vAlign w:val="center"/>
          </w:tcPr>
          <w:p w14:paraId="07ADE381" w14:textId="77777777" w:rsidR="00CC636A" w:rsidRPr="00713878" w:rsidRDefault="00CC636A" w:rsidP="00CC636A">
            <w:pPr>
              <w:jc w:val="center"/>
              <w:rPr>
                <w:rFonts w:ascii="Times New Roman" w:hAnsi="Times New Roman"/>
                <w:b/>
                <w:bCs/>
              </w:rPr>
            </w:pPr>
          </w:p>
        </w:tc>
      </w:tr>
      <w:tr w:rsidR="00CC636A" w:rsidRPr="00713878" w14:paraId="38CBF1B0" w14:textId="77777777" w:rsidTr="00CC636A">
        <w:trPr>
          <w:trHeight w:val="179"/>
        </w:trPr>
        <w:tc>
          <w:tcPr>
            <w:tcW w:w="7309" w:type="dxa"/>
            <w:gridSpan w:val="5"/>
            <w:tcBorders>
              <w:top w:val="single" w:sz="4" w:space="0" w:color="auto"/>
            </w:tcBorders>
            <w:shd w:val="clear" w:color="auto" w:fill="auto"/>
            <w:vAlign w:val="center"/>
          </w:tcPr>
          <w:p w14:paraId="7DD6E995" w14:textId="77777777" w:rsidR="00CC636A" w:rsidRPr="00713878" w:rsidRDefault="00CC636A" w:rsidP="00CC636A">
            <w:pPr>
              <w:jc w:val="center"/>
              <w:rPr>
                <w:rFonts w:ascii="Times New Roman" w:hAnsi="Times New Roman"/>
                <w:bCs/>
              </w:rPr>
            </w:pPr>
            <w:r w:rsidRPr="00713878">
              <w:rPr>
                <w:rFonts w:ascii="Times New Roman" w:hAnsi="Times New Roman"/>
                <w:bCs/>
              </w:rPr>
              <w:t>Номер доверенности</w:t>
            </w:r>
          </w:p>
        </w:tc>
      </w:tr>
      <w:tr w:rsidR="00CC636A" w:rsidRPr="00713878" w14:paraId="446EC0A3" w14:textId="77777777" w:rsidTr="00CC636A">
        <w:trPr>
          <w:trHeight w:val="279"/>
        </w:trPr>
        <w:tc>
          <w:tcPr>
            <w:tcW w:w="7309" w:type="dxa"/>
            <w:gridSpan w:val="5"/>
            <w:tcBorders>
              <w:bottom w:val="single" w:sz="4" w:space="0" w:color="auto"/>
            </w:tcBorders>
            <w:shd w:val="clear" w:color="auto" w:fill="auto"/>
            <w:vAlign w:val="center"/>
          </w:tcPr>
          <w:p w14:paraId="0303D0D2" w14:textId="77777777" w:rsidR="00CC636A" w:rsidRPr="00713878" w:rsidRDefault="00CC636A" w:rsidP="00CC636A">
            <w:pPr>
              <w:jc w:val="center"/>
              <w:rPr>
                <w:rFonts w:ascii="Times New Roman" w:hAnsi="Times New Roman"/>
                <w:b/>
                <w:bCs/>
              </w:rPr>
            </w:pPr>
          </w:p>
        </w:tc>
      </w:tr>
      <w:tr w:rsidR="00CC636A" w:rsidRPr="00713878" w14:paraId="3C82A7A9" w14:textId="77777777" w:rsidTr="00CC636A">
        <w:trPr>
          <w:trHeight w:val="179"/>
        </w:trPr>
        <w:tc>
          <w:tcPr>
            <w:tcW w:w="7309" w:type="dxa"/>
            <w:gridSpan w:val="5"/>
            <w:tcBorders>
              <w:top w:val="single" w:sz="4" w:space="0" w:color="auto"/>
            </w:tcBorders>
            <w:shd w:val="clear" w:color="auto" w:fill="auto"/>
            <w:vAlign w:val="center"/>
          </w:tcPr>
          <w:p w14:paraId="67E0F778" w14:textId="77777777" w:rsidR="00CC636A" w:rsidRPr="00713878" w:rsidRDefault="00CC636A" w:rsidP="00CC636A">
            <w:pPr>
              <w:jc w:val="center"/>
              <w:rPr>
                <w:rFonts w:ascii="Times New Roman" w:hAnsi="Times New Roman"/>
                <w:bCs/>
              </w:rPr>
            </w:pPr>
            <w:r w:rsidRPr="00713878">
              <w:rPr>
                <w:rFonts w:ascii="Times New Roman" w:hAnsi="Times New Roman"/>
                <w:bCs/>
              </w:rPr>
              <w:t>Контактный телефон/</w:t>
            </w:r>
            <w:r w:rsidRPr="00713878">
              <w:rPr>
                <w:rFonts w:ascii="Times New Roman" w:hAnsi="Times New Roman"/>
                <w:bCs/>
                <w:lang w:val="en-US"/>
              </w:rPr>
              <w:t>e</w:t>
            </w:r>
            <w:r w:rsidRPr="00713878">
              <w:rPr>
                <w:rFonts w:ascii="Times New Roman" w:hAnsi="Times New Roman"/>
                <w:bCs/>
              </w:rPr>
              <w:t>-</w:t>
            </w:r>
            <w:r w:rsidRPr="00713878">
              <w:rPr>
                <w:rFonts w:ascii="Times New Roman" w:hAnsi="Times New Roman"/>
                <w:bCs/>
                <w:lang w:val="en-US"/>
              </w:rPr>
              <w:t>mail</w:t>
            </w:r>
            <w:r w:rsidRPr="00713878">
              <w:rPr>
                <w:rFonts w:ascii="Times New Roman" w:hAnsi="Times New Roman"/>
                <w:bCs/>
              </w:rPr>
              <w:t xml:space="preserve"> лица, подающего заявление</w:t>
            </w:r>
          </w:p>
        </w:tc>
      </w:tr>
    </w:tbl>
    <w:p w14:paraId="38DA9EA8" w14:textId="4B67BCC1" w:rsidR="00CC636A" w:rsidRPr="00F75576" w:rsidRDefault="001D5BF1" w:rsidP="001D5BF1">
      <w:pPr>
        <w:pBdr>
          <w:top w:val="nil"/>
          <w:left w:val="nil"/>
          <w:bottom w:val="nil"/>
          <w:right w:val="nil"/>
          <w:between w:val="nil"/>
          <w:bar w:val="nil"/>
        </w:pBdr>
        <w:suppressAutoHyphens/>
        <w:spacing w:before="120" w:after="120"/>
        <w:jc w:val="center"/>
        <w:rPr>
          <w:rFonts w:ascii="Times New Roman" w:eastAsia="Times New Roman" w:hAnsi="Times New Roman"/>
          <w:b/>
          <w:lang w:eastAsia="zh-CN"/>
        </w:rPr>
      </w:pPr>
      <w:r w:rsidRPr="00713878">
        <w:rPr>
          <w:rFonts w:ascii="Times New Roman" w:hAnsi="Times New Roman"/>
          <w:b/>
          <w:lang w:val="sr-Cyrl-CS"/>
        </w:rPr>
        <w:t xml:space="preserve">Заявление на подключение услуги </w:t>
      </w:r>
      <w:r w:rsidRPr="00713878">
        <w:rPr>
          <w:rFonts w:ascii="Times New Roman" w:hAnsi="Times New Roman"/>
          <w:b/>
          <w:lang w:val="en-US"/>
        </w:rPr>
        <w:t>SMS</w:t>
      </w:r>
      <w:r w:rsidRPr="00713878">
        <w:rPr>
          <w:rFonts w:ascii="Times New Roman" w:hAnsi="Times New Roman"/>
          <w:b/>
        </w:rPr>
        <w:t xml:space="preserve"> </w:t>
      </w:r>
      <w:r w:rsidRPr="00713878">
        <w:rPr>
          <w:rFonts w:ascii="Times New Roman" w:hAnsi="Times New Roman"/>
          <w:b/>
          <w:lang w:val="en-US"/>
        </w:rPr>
        <w:t>MO</w:t>
      </w:r>
      <w:r w:rsidRPr="00713878">
        <w:rPr>
          <w:rFonts w:ascii="Times New Roman" w:hAnsi="Times New Roman"/>
          <w:b/>
        </w:rPr>
        <w:t>/МТ</w:t>
      </w:r>
      <w:r w:rsidRPr="00713878">
        <w:rPr>
          <w:rFonts w:ascii="Times New Roman" w:hAnsi="Times New Roman"/>
          <w:b/>
          <w:lang w:val="sr-Cyrl-CS"/>
        </w:rPr>
        <w:t xml:space="preserve"> (форма)</w:t>
      </w:r>
    </w:p>
    <w:p w14:paraId="3605532C" w14:textId="77777777" w:rsidR="00CC636A" w:rsidRPr="00713878" w:rsidRDefault="00CC636A" w:rsidP="00CC636A">
      <w:pPr>
        <w:jc w:val="center"/>
        <w:rPr>
          <w:rFonts w:ascii="Times New Roman" w:hAnsi="Times New Roman"/>
          <w:b/>
          <w:bCs/>
        </w:rPr>
      </w:pPr>
    </w:p>
    <w:p w14:paraId="0554850C" w14:textId="77777777" w:rsidR="00CC636A" w:rsidRPr="00713878" w:rsidRDefault="00CC636A" w:rsidP="00CC636A">
      <w:pPr>
        <w:jc w:val="center"/>
        <w:rPr>
          <w:rFonts w:ascii="Times New Roman" w:hAnsi="Times New Roman"/>
          <w:b/>
          <w:bCs/>
        </w:rPr>
      </w:pPr>
    </w:p>
    <w:p w14:paraId="1680CA78" w14:textId="77777777" w:rsidR="00CC636A" w:rsidRPr="00713878" w:rsidRDefault="00CC636A" w:rsidP="00CC636A">
      <w:pPr>
        <w:jc w:val="center"/>
        <w:rPr>
          <w:rFonts w:ascii="Times New Roman" w:hAnsi="Times New Roman"/>
          <w:b/>
          <w:bCs/>
        </w:rPr>
      </w:pPr>
    </w:p>
    <w:p w14:paraId="65E41E68" w14:textId="77777777" w:rsidR="00CC636A" w:rsidRPr="00713878" w:rsidRDefault="00CC636A" w:rsidP="00CC636A">
      <w:pPr>
        <w:jc w:val="center"/>
        <w:rPr>
          <w:rFonts w:ascii="Times New Roman" w:hAnsi="Times New Roman"/>
          <w:b/>
          <w:bCs/>
        </w:rPr>
      </w:pPr>
    </w:p>
    <w:p w14:paraId="7B6F5A30" w14:textId="77777777" w:rsidR="00CC636A" w:rsidRPr="00713878" w:rsidRDefault="00CC636A" w:rsidP="00CC636A">
      <w:pPr>
        <w:jc w:val="center"/>
        <w:rPr>
          <w:rFonts w:ascii="Times New Roman" w:hAnsi="Times New Roman"/>
          <w:b/>
          <w:bCs/>
        </w:rPr>
      </w:pPr>
    </w:p>
    <w:p w14:paraId="2A589F9F" w14:textId="77777777" w:rsidR="008057E2" w:rsidRPr="00713878" w:rsidRDefault="008057E2" w:rsidP="00CC636A">
      <w:pPr>
        <w:jc w:val="center"/>
        <w:rPr>
          <w:rFonts w:ascii="Times New Roman" w:hAnsi="Times New Roman"/>
          <w:b/>
          <w:bCs/>
        </w:rPr>
      </w:pPr>
    </w:p>
    <w:p w14:paraId="5A5E3837" w14:textId="77777777" w:rsidR="008057E2" w:rsidRPr="00713878" w:rsidRDefault="008057E2" w:rsidP="00CC636A">
      <w:pPr>
        <w:jc w:val="center"/>
        <w:rPr>
          <w:rFonts w:ascii="Times New Roman" w:hAnsi="Times New Roman"/>
          <w:b/>
          <w:bCs/>
        </w:rPr>
      </w:pPr>
    </w:p>
    <w:p w14:paraId="79E3DE8B" w14:textId="2CF8A853" w:rsidR="00CC636A" w:rsidRPr="00713878" w:rsidRDefault="00CC636A" w:rsidP="00CC636A">
      <w:pPr>
        <w:jc w:val="center"/>
        <w:rPr>
          <w:rFonts w:ascii="Times New Roman" w:hAnsi="Times New Roman"/>
          <w:b/>
          <w:bCs/>
        </w:rPr>
      </w:pPr>
      <w:r w:rsidRPr="00713878">
        <w:rPr>
          <w:rFonts w:ascii="Times New Roman" w:hAnsi="Times New Roman"/>
          <w:b/>
          <w:bCs/>
        </w:rPr>
        <w:t>ЗАЯВЛЕНИЕ</w:t>
      </w:r>
    </w:p>
    <w:p w14:paraId="35DD651F" w14:textId="0DB5D430" w:rsidR="00CC636A" w:rsidRPr="00713878" w:rsidRDefault="00CC636A" w:rsidP="00CC636A">
      <w:pPr>
        <w:jc w:val="center"/>
        <w:rPr>
          <w:rFonts w:ascii="Times New Roman" w:hAnsi="Times New Roman"/>
          <w:b/>
          <w:bCs/>
        </w:rPr>
      </w:pPr>
      <w:r w:rsidRPr="00713878">
        <w:rPr>
          <w:rFonts w:ascii="Times New Roman" w:hAnsi="Times New Roman"/>
          <w:b/>
          <w:bCs/>
        </w:rPr>
        <w:t>на подключение услуги</w:t>
      </w:r>
      <w:r w:rsidRPr="00713878">
        <w:rPr>
          <w:rFonts w:ascii="Times New Roman" w:hAnsi="Times New Roman"/>
          <w:b/>
        </w:rPr>
        <w:t xml:space="preserve">. </w:t>
      </w:r>
      <w:r w:rsidRPr="00713878">
        <w:rPr>
          <w:rFonts w:ascii="Times New Roman" w:hAnsi="Times New Roman"/>
          <w:b/>
          <w:lang w:val="en-US"/>
        </w:rPr>
        <w:t>SMS</w:t>
      </w:r>
      <w:r w:rsidRPr="00713878">
        <w:rPr>
          <w:rFonts w:ascii="Times New Roman" w:hAnsi="Times New Roman"/>
          <w:b/>
        </w:rPr>
        <w:t xml:space="preserve"> </w:t>
      </w:r>
      <w:r w:rsidRPr="00713878">
        <w:rPr>
          <w:rFonts w:ascii="Times New Roman" w:hAnsi="Times New Roman"/>
          <w:b/>
          <w:lang w:val="en-US"/>
        </w:rPr>
        <w:t>MO</w:t>
      </w:r>
      <w:r w:rsidRPr="00713878">
        <w:rPr>
          <w:rFonts w:ascii="Times New Roman" w:hAnsi="Times New Roman"/>
          <w:b/>
        </w:rPr>
        <w:t>/МТ</w:t>
      </w:r>
    </w:p>
    <w:tbl>
      <w:tblPr>
        <w:tblW w:w="9923" w:type="dxa"/>
        <w:tblInd w:w="108" w:type="dxa"/>
        <w:tblLayout w:type="fixed"/>
        <w:tblLook w:val="04A0" w:firstRow="1" w:lastRow="0" w:firstColumn="1" w:lastColumn="0" w:noHBand="0" w:noVBand="1"/>
      </w:tblPr>
      <w:tblGrid>
        <w:gridCol w:w="9923"/>
      </w:tblGrid>
      <w:tr w:rsidR="00CC636A" w:rsidRPr="00713878" w14:paraId="2951A898" w14:textId="77777777" w:rsidTr="00CC636A">
        <w:tc>
          <w:tcPr>
            <w:tcW w:w="9923" w:type="dxa"/>
            <w:tcBorders>
              <w:bottom w:val="dotted" w:sz="4" w:space="0" w:color="auto"/>
            </w:tcBorders>
            <w:shd w:val="clear" w:color="auto" w:fill="auto"/>
            <w:vAlign w:val="center"/>
          </w:tcPr>
          <w:p w14:paraId="097D1C06" w14:textId="77777777" w:rsidR="00CC636A" w:rsidRPr="00713878" w:rsidRDefault="00CC636A" w:rsidP="00CC636A">
            <w:pPr>
              <w:tabs>
                <w:tab w:val="left" w:pos="540"/>
                <w:tab w:val="left" w:pos="4860"/>
                <w:tab w:val="left" w:pos="5400"/>
              </w:tabs>
              <w:rPr>
                <w:rFonts w:ascii="Times New Roman" w:hAnsi="Times New Roman"/>
              </w:rPr>
            </w:pPr>
          </w:p>
          <w:p w14:paraId="1FA8C9C7" w14:textId="77777777" w:rsidR="00CC636A" w:rsidRPr="00713878" w:rsidRDefault="00CC636A" w:rsidP="00CA6979">
            <w:pPr>
              <w:numPr>
                <w:ilvl w:val="0"/>
                <w:numId w:val="9"/>
              </w:numPr>
              <w:tabs>
                <w:tab w:val="left" w:pos="540"/>
                <w:tab w:val="left" w:pos="4860"/>
                <w:tab w:val="left" w:pos="5400"/>
              </w:tabs>
              <w:jc w:val="center"/>
              <w:rPr>
                <w:rFonts w:ascii="Times New Roman" w:hAnsi="Times New Roman"/>
                <w:b/>
              </w:rPr>
            </w:pPr>
            <w:r w:rsidRPr="00713878">
              <w:rPr>
                <w:rFonts w:ascii="Times New Roman" w:hAnsi="Times New Roman"/>
                <w:b/>
              </w:rPr>
              <w:t xml:space="preserve"> </w:t>
            </w:r>
            <w:r w:rsidRPr="00713878">
              <w:rPr>
                <w:rFonts w:ascii="Times New Roman" w:hAnsi="Times New Roman"/>
                <w:b/>
                <w:lang w:val="en-US"/>
              </w:rPr>
              <w:t>SMS</w:t>
            </w:r>
            <w:r w:rsidRPr="00713878">
              <w:rPr>
                <w:rFonts w:ascii="Times New Roman" w:hAnsi="Times New Roman"/>
                <w:b/>
              </w:rPr>
              <w:t xml:space="preserve"> </w:t>
            </w:r>
            <w:r w:rsidRPr="00713878">
              <w:rPr>
                <w:rFonts w:ascii="Times New Roman" w:hAnsi="Times New Roman"/>
                <w:b/>
                <w:lang w:val="en-US"/>
              </w:rPr>
              <w:t>MT</w:t>
            </w:r>
            <w:r w:rsidRPr="00713878">
              <w:rPr>
                <w:rFonts w:ascii="Times New Roman" w:hAnsi="Times New Roman"/>
                <w:b/>
              </w:rPr>
              <w:t xml:space="preserve">  </w:t>
            </w:r>
          </w:p>
        </w:tc>
      </w:tr>
    </w:tbl>
    <w:p w14:paraId="3CBD85C4" w14:textId="77777777" w:rsidR="00CC636A" w:rsidRPr="00713878" w:rsidRDefault="00CC636A" w:rsidP="00CC636A">
      <w:pPr>
        <w:pStyle w:val="33"/>
        <w:spacing w:after="0"/>
        <w:rPr>
          <w:sz w:val="24"/>
          <w:szCs w:val="24"/>
        </w:rPr>
      </w:pPr>
    </w:p>
    <w:p w14:paraId="4DC19308" w14:textId="77777777" w:rsidR="00CC636A" w:rsidRPr="00713878" w:rsidRDefault="00CC636A" w:rsidP="00CC636A">
      <w:pPr>
        <w:pStyle w:val="33"/>
        <w:spacing w:after="0"/>
        <w:rPr>
          <w:sz w:val="24"/>
          <w:szCs w:val="24"/>
        </w:rPr>
      </w:pPr>
      <w:r w:rsidRPr="00713878">
        <w:rPr>
          <w:sz w:val="24"/>
          <w:szCs w:val="24"/>
        </w:rPr>
        <w:t xml:space="preserve">Прошу добавить/исключить </w:t>
      </w:r>
      <w:r w:rsidRPr="00713878">
        <w:rPr>
          <w:sz w:val="24"/>
          <w:szCs w:val="24"/>
          <w:lang w:val="en-US"/>
        </w:rPr>
        <w:t>SMS</w:t>
      </w:r>
      <w:r w:rsidRPr="00713878">
        <w:rPr>
          <w:sz w:val="24"/>
          <w:szCs w:val="24"/>
        </w:rPr>
        <w:t xml:space="preserve"> </w:t>
      </w:r>
      <w:r w:rsidRPr="00713878">
        <w:rPr>
          <w:sz w:val="24"/>
          <w:szCs w:val="24"/>
          <w:lang w:val="en-US"/>
        </w:rPr>
        <w:t>MT</w:t>
      </w:r>
      <w:r w:rsidRPr="00713878">
        <w:rPr>
          <w:sz w:val="24"/>
          <w:szCs w:val="24"/>
        </w:rPr>
        <w:t>, согласно информации:</w:t>
      </w:r>
    </w:p>
    <w:p w14:paraId="16328A27" w14:textId="77777777" w:rsidR="00CC636A" w:rsidRPr="00713878" w:rsidRDefault="00CC636A" w:rsidP="00CC636A">
      <w:pPr>
        <w:pStyle w:val="33"/>
        <w:spacing w:after="0"/>
        <w:rPr>
          <w:sz w:val="24"/>
          <w:szCs w:val="24"/>
        </w:rPr>
      </w:pPr>
    </w:p>
    <w:tbl>
      <w:tblPr>
        <w:tblW w:w="0" w:type="auto"/>
        <w:tblInd w:w="108" w:type="dxa"/>
        <w:tblLayout w:type="fixed"/>
        <w:tblLook w:val="04A0" w:firstRow="1" w:lastRow="0" w:firstColumn="1" w:lastColumn="0" w:noHBand="0" w:noVBand="1"/>
      </w:tblPr>
      <w:tblGrid>
        <w:gridCol w:w="3686"/>
        <w:gridCol w:w="3827"/>
        <w:gridCol w:w="2410"/>
      </w:tblGrid>
      <w:tr w:rsidR="00CC636A" w:rsidRPr="00713878" w14:paraId="095231F7"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2BEAB164" w14:textId="77777777" w:rsidR="00CC636A" w:rsidRPr="00713878" w:rsidRDefault="00CC636A" w:rsidP="00CC636A">
            <w:pPr>
              <w:jc w:val="center"/>
              <w:rPr>
                <w:rFonts w:ascii="Times New Roman" w:hAnsi="Times New Roman"/>
                <w:bCs/>
              </w:rPr>
            </w:pPr>
            <w:r w:rsidRPr="00713878">
              <w:rPr>
                <w:rFonts w:ascii="Times New Roman" w:hAnsi="Times New Roman"/>
                <w:bCs/>
              </w:rPr>
              <w:t>Наименование оператора</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65A41E25" w14:textId="77777777" w:rsidR="00CC636A" w:rsidRPr="00713878" w:rsidRDefault="00CC636A" w:rsidP="00CC636A">
            <w:pPr>
              <w:jc w:val="center"/>
              <w:rPr>
                <w:rFonts w:ascii="Times New Roman" w:hAnsi="Times New Roman"/>
                <w:bCs/>
              </w:rPr>
            </w:pPr>
            <w:r w:rsidRPr="00713878">
              <w:rPr>
                <w:rFonts w:ascii="Times New Roman" w:hAnsi="Times New Roman"/>
                <w:bCs/>
              </w:rPr>
              <w:t>Прошу добавить</w:t>
            </w:r>
          </w:p>
        </w:tc>
        <w:tc>
          <w:tcPr>
            <w:tcW w:w="2410" w:type="dxa"/>
            <w:tcBorders>
              <w:top w:val="dotted" w:sz="4" w:space="0" w:color="auto"/>
              <w:left w:val="dotted" w:sz="4" w:space="0" w:color="auto"/>
              <w:bottom w:val="dotted" w:sz="4" w:space="0" w:color="auto"/>
              <w:right w:val="dotted" w:sz="4" w:space="0" w:color="auto"/>
            </w:tcBorders>
            <w:shd w:val="clear" w:color="auto" w:fill="auto"/>
            <w:vAlign w:val="center"/>
          </w:tcPr>
          <w:p w14:paraId="642562F5" w14:textId="77777777" w:rsidR="00CC636A" w:rsidRPr="00713878" w:rsidRDefault="00CC636A" w:rsidP="00CC636A">
            <w:pPr>
              <w:jc w:val="center"/>
              <w:rPr>
                <w:rFonts w:ascii="Times New Roman" w:hAnsi="Times New Roman"/>
                <w:bCs/>
              </w:rPr>
            </w:pPr>
            <w:r w:rsidRPr="00713878">
              <w:rPr>
                <w:rFonts w:ascii="Times New Roman" w:hAnsi="Times New Roman"/>
                <w:bCs/>
              </w:rPr>
              <w:t>Прошу исключить</w:t>
            </w:r>
          </w:p>
        </w:tc>
      </w:tr>
      <w:tr w:rsidR="00CC636A" w:rsidRPr="00713878" w14:paraId="48561D2C"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315385DB" w14:textId="77777777" w:rsidR="00CC636A" w:rsidRPr="00713878" w:rsidRDefault="00CC636A" w:rsidP="00CC636A">
            <w:pPr>
              <w:ind w:hanging="4"/>
              <w:rPr>
                <w:rFonts w:ascii="Times New Roman" w:hAnsi="Times New Roman"/>
                <w:bCs/>
              </w:rPr>
            </w:pPr>
            <w:r w:rsidRPr="00713878">
              <w:rPr>
                <w:rFonts w:ascii="Times New Roman" w:hAnsi="Times New Roman"/>
                <w:bCs/>
              </w:rPr>
              <w:t>1</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6C42F414"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c>
          <w:tcPr>
            <w:tcW w:w="2410" w:type="dxa"/>
            <w:tcBorders>
              <w:top w:val="dotted" w:sz="4" w:space="0" w:color="auto"/>
              <w:left w:val="dotted" w:sz="4" w:space="0" w:color="auto"/>
              <w:bottom w:val="dotted" w:sz="4" w:space="0" w:color="auto"/>
              <w:right w:val="dotted" w:sz="4" w:space="0" w:color="auto"/>
            </w:tcBorders>
            <w:shd w:val="clear" w:color="auto" w:fill="auto"/>
            <w:vAlign w:val="bottom"/>
          </w:tcPr>
          <w:p w14:paraId="5F9A9515"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r>
      <w:tr w:rsidR="00CC636A" w:rsidRPr="00713878" w14:paraId="3D10146E"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2AA9F2F5" w14:textId="77777777" w:rsidR="00CC636A" w:rsidRPr="00713878" w:rsidRDefault="00CC636A" w:rsidP="00CC636A">
            <w:pPr>
              <w:ind w:hanging="4"/>
              <w:rPr>
                <w:rFonts w:ascii="Times New Roman" w:hAnsi="Times New Roman"/>
                <w:bCs/>
              </w:rPr>
            </w:pPr>
            <w:r w:rsidRPr="00713878">
              <w:rPr>
                <w:rFonts w:ascii="Times New Roman" w:hAnsi="Times New Roman"/>
                <w:bCs/>
              </w:rPr>
              <w:t>2</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54DA6FE7"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c>
          <w:tcPr>
            <w:tcW w:w="2410" w:type="dxa"/>
            <w:tcBorders>
              <w:top w:val="dotted" w:sz="4" w:space="0" w:color="auto"/>
              <w:left w:val="dotted" w:sz="4" w:space="0" w:color="auto"/>
              <w:bottom w:val="dotted" w:sz="4" w:space="0" w:color="auto"/>
              <w:right w:val="dotted" w:sz="4" w:space="0" w:color="auto"/>
            </w:tcBorders>
            <w:shd w:val="clear" w:color="auto" w:fill="auto"/>
            <w:vAlign w:val="bottom"/>
          </w:tcPr>
          <w:p w14:paraId="5B03D505"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r>
      <w:tr w:rsidR="00CC636A" w:rsidRPr="00713878" w14:paraId="395AF0CA"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2CECA437" w14:textId="77777777" w:rsidR="00CC636A" w:rsidRPr="00713878" w:rsidRDefault="00CC636A" w:rsidP="00CC636A">
            <w:pPr>
              <w:ind w:hanging="4"/>
              <w:rPr>
                <w:rFonts w:ascii="Times New Roman" w:hAnsi="Times New Roman"/>
                <w:bCs/>
              </w:rPr>
            </w:pPr>
            <w:r w:rsidRPr="00713878">
              <w:rPr>
                <w:rFonts w:ascii="Times New Roman" w:hAnsi="Times New Roman"/>
                <w:bCs/>
              </w:rPr>
              <w:t>3</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0D64AD2C"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c>
          <w:tcPr>
            <w:tcW w:w="2410" w:type="dxa"/>
            <w:tcBorders>
              <w:top w:val="dotted" w:sz="4" w:space="0" w:color="auto"/>
              <w:left w:val="dotted" w:sz="4" w:space="0" w:color="auto"/>
              <w:bottom w:val="dotted" w:sz="4" w:space="0" w:color="auto"/>
              <w:right w:val="dotted" w:sz="4" w:space="0" w:color="auto"/>
            </w:tcBorders>
            <w:shd w:val="clear" w:color="auto" w:fill="auto"/>
            <w:vAlign w:val="bottom"/>
          </w:tcPr>
          <w:p w14:paraId="6A5426A1"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r>
    </w:tbl>
    <w:p w14:paraId="70D44A59" w14:textId="77777777" w:rsidR="00CC636A" w:rsidRPr="00713878" w:rsidRDefault="00CC636A" w:rsidP="00CC636A">
      <w:pPr>
        <w:pStyle w:val="33"/>
        <w:spacing w:after="0"/>
        <w:rPr>
          <w:sz w:val="24"/>
          <w:szCs w:val="24"/>
        </w:rPr>
      </w:pPr>
    </w:p>
    <w:p w14:paraId="1B3537CA" w14:textId="276D6822" w:rsidR="00CC636A" w:rsidRDefault="00CC636A" w:rsidP="00CC636A">
      <w:pPr>
        <w:pStyle w:val="33"/>
        <w:spacing w:after="0"/>
        <w:rPr>
          <w:sz w:val="24"/>
          <w:szCs w:val="24"/>
        </w:rPr>
      </w:pPr>
      <w:r w:rsidRPr="00713878">
        <w:rPr>
          <w:sz w:val="24"/>
          <w:szCs w:val="24"/>
        </w:rPr>
        <w:t>Прошу выделить след</w:t>
      </w:r>
      <w:r w:rsidR="00886FE0">
        <w:rPr>
          <w:sz w:val="24"/>
          <w:szCs w:val="24"/>
        </w:rPr>
        <w:t xml:space="preserve">ующий Сервисный номер Абонента </w:t>
      </w:r>
      <w:r w:rsidRPr="00713878">
        <w:rPr>
          <w:sz w:val="24"/>
          <w:szCs w:val="24"/>
        </w:rPr>
        <w:t xml:space="preserve">для услуги </w:t>
      </w:r>
      <w:r w:rsidRPr="00713878">
        <w:rPr>
          <w:sz w:val="24"/>
          <w:szCs w:val="24"/>
          <w:lang w:val="en-US"/>
        </w:rPr>
        <w:t>SMS</w:t>
      </w:r>
      <w:r w:rsidRPr="00713878">
        <w:rPr>
          <w:sz w:val="24"/>
          <w:szCs w:val="24"/>
        </w:rPr>
        <w:t xml:space="preserve"> </w:t>
      </w:r>
      <w:r w:rsidRPr="00713878">
        <w:rPr>
          <w:sz w:val="24"/>
          <w:szCs w:val="24"/>
          <w:lang w:val="en-US"/>
        </w:rPr>
        <w:t>MT</w:t>
      </w:r>
      <w:r w:rsidR="004A1F40">
        <w:rPr>
          <w:sz w:val="24"/>
          <w:szCs w:val="24"/>
        </w:rPr>
        <w:t>:</w:t>
      </w:r>
    </w:p>
    <w:p w14:paraId="27DD5C7B" w14:textId="77777777" w:rsidR="004A1F40" w:rsidRPr="00713878" w:rsidRDefault="004A1F40" w:rsidP="00CC636A">
      <w:pPr>
        <w:pStyle w:val="33"/>
        <w:spacing w:after="0"/>
        <w:rPr>
          <w:sz w:val="24"/>
          <w:szCs w:val="24"/>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8"/>
        <w:gridCol w:w="398"/>
        <w:gridCol w:w="398"/>
        <w:gridCol w:w="398"/>
        <w:gridCol w:w="398"/>
        <w:gridCol w:w="398"/>
        <w:gridCol w:w="398"/>
        <w:gridCol w:w="398"/>
        <w:gridCol w:w="398"/>
        <w:gridCol w:w="398"/>
        <w:gridCol w:w="398"/>
      </w:tblGrid>
      <w:tr w:rsidR="00CC636A" w:rsidRPr="00713878" w14:paraId="07C0B3B6" w14:textId="77777777" w:rsidTr="00CC636A">
        <w:trPr>
          <w:trHeight w:val="319"/>
          <w:jc w:val="center"/>
        </w:trPr>
        <w:tc>
          <w:tcPr>
            <w:tcW w:w="398" w:type="dxa"/>
            <w:shd w:val="clear" w:color="auto" w:fill="auto"/>
            <w:vAlign w:val="center"/>
          </w:tcPr>
          <w:p w14:paraId="63A9F2CF"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09D4D268"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4498A624"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2F2A7C0F"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0BE62225"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16B89EFD"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43B81691"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08469D88"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1816309E"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2653D872" w14:textId="77777777" w:rsidR="00CC636A" w:rsidRPr="00713878" w:rsidRDefault="00CC636A" w:rsidP="00CC636A">
            <w:pPr>
              <w:pStyle w:val="33"/>
              <w:spacing w:after="0"/>
              <w:rPr>
                <w:b/>
                <w:bCs/>
                <w:sz w:val="24"/>
                <w:szCs w:val="24"/>
              </w:rPr>
            </w:pPr>
          </w:p>
        </w:tc>
        <w:tc>
          <w:tcPr>
            <w:tcW w:w="398" w:type="dxa"/>
            <w:vAlign w:val="center"/>
          </w:tcPr>
          <w:p w14:paraId="79A345FB" w14:textId="77777777" w:rsidR="00CC636A" w:rsidRPr="00713878" w:rsidRDefault="00CC636A" w:rsidP="00CC636A">
            <w:pPr>
              <w:pStyle w:val="33"/>
              <w:spacing w:after="0"/>
              <w:rPr>
                <w:b/>
                <w:bCs/>
                <w:sz w:val="24"/>
                <w:szCs w:val="24"/>
              </w:rPr>
            </w:pPr>
          </w:p>
        </w:tc>
      </w:tr>
      <w:tr w:rsidR="00CC636A" w:rsidRPr="00713878" w14:paraId="18B8DE8F" w14:textId="77777777" w:rsidTr="00CC636A">
        <w:trPr>
          <w:trHeight w:val="325"/>
          <w:jc w:val="center"/>
        </w:trPr>
        <w:tc>
          <w:tcPr>
            <w:tcW w:w="398" w:type="dxa"/>
            <w:shd w:val="clear" w:color="auto" w:fill="auto"/>
            <w:vAlign w:val="center"/>
          </w:tcPr>
          <w:p w14:paraId="06BAF49C"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4D46AD95"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2B7E0DB7"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1DE0DE21"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56B657C0"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2C5150B2"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46917E60"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56AA0E2D"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54EEC45D"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66F012D4" w14:textId="77777777" w:rsidR="00CC636A" w:rsidRPr="00713878" w:rsidRDefault="00CC636A" w:rsidP="00CC636A">
            <w:pPr>
              <w:pStyle w:val="33"/>
              <w:spacing w:after="0"/>
              <w:rPr>
                <w:b/>
                <w:bCs/>
                <w:sz w:val="24"/>
                <w:szCs w:val="24"/>
              </w:rPr>
            </w:pPr>
          </w:p>
        </w:tc>
        <w:tc>
          <w:tcPr>
            <w:tcW w:w="398" w:type="dxa"/>
            <w:vAlign w:val="center"/>
          </w:tcPr>
          <w:p w14:paraId="230F3033" w14:textId="77777777" w:rsidR="00CC636A" w:rsidRPr="00713878" w:rsidRDefault="00CC636A" w:rsidP="00CC636A">
            <w:pPr>
              <w:pStyle w:val="33"/>
              <w:spacing w:after="0"/>
              <w:rPr>
                <w:b/>
                <w:bCs/>
                <w:sz w:val="24"/>
                <w:szCs w:val="24"/>
              </w:rPr>
            </w:pPr>
          </w:p>
        </w:tc>
      </w:tr>
    </w:tbl>
    <w:p w14:paraId="073ED91D" w14:textId="77777777" w:rsidR="00CC636A" w:rsidRPr="00713878" w:rsidRDefault="00CC636A" w:rsidP="00CC636A">
      <w:pPr>
        <w:pStyle w:val="33"/>
        <w:spacing w:after="0"/>
        <w:rPr>
          <w:sz w:val="24"/>
          <w:szCs w:val="24"/>
        </w:rPr>
      </w:pPr>
    </w:p>
    <w:p w14:paraId="111BD3C0" w14:textId="77777777" w:rsidR="00CC636A" w:rsidRPr="00713878" w:rsidRDefault="00CC636A" w:rsidP="00CA6979">
      <w:pPr>
        <w:numPr>
          <w:ilvl w:val="0"/>
          <w:numId w:val="9"/>
        </w:numPr>
        <w:tabs>
          <w:tab w:val="left" w:pos="540"/>
          <w:tab w:val="left" w:pos="4860"/>
          <w:tab w:val="left" w:pos="5400"/>
        </w:tabs>
        <w:jc w:val="center"/>
        <w:rPr>
          <w:rFonts w:ascii="Times New Roman" w:hAnsi="Times New Roman"/>
          <w:b/>
        </w:rPr>
      </w:pPr>
      <w:r w:rsidRPr="00713878">
        <w:rPr>
          <w:rFonts w:ascii="Times New Roman" w:hAnsi="Times New Roman"/>
          <w:b/>
        </w:rPr>
        <w:t xml:space="preserve"> </w:t>
      </w:r>
      <w:r w:rsidRPr="00713878">
        <w:rPr>
          <w:rFonts w:ascii="Times New Roman" w:hAnsi="Times New Roman"/>
          <w:b/>
          <w:lang w:val="en-US"/>
        </w:rPr>
        <w:t>SMS</w:t>
      </w:r>
      <w:r w:rsidRPr="00713878">
        <w:rPr>
          <w:rFonts w:ascii="Times New Roman" w:hAnsi="Times New Roman"/>
          <w:b/>
        </w:rPr>
        <w:t xml:space="preserve"> </w:t>
      </w:r>
      <w:r w:rsidRPr="00713878">
        <w:rPr>
          <w:rFonts w:ascii="Times New Roman" w:hAnsi="Times New Roman"/>
          <w:b/>
          <w:lang w:val="en-US"/>
        </w:rPr>
        <w:t>MO</w:t>
      </w:r>
    </w:p>
    <w:p w14:paraId="739738A6" w14:textId="77777777" w:rsidR="00CC636A" w:rsidRPr="00713878" w:rsidRDefault="00CC636A" w:rsidP="00CC636A">
      <w:pPr>
        <w:tabs>
          <w:tab w:val="left" w:pos="540"/>
          <w:tab w:val="left" w:pos="4860"/>
          <w:tab w:val="left" w:pos="5400"/>
        </w:tabs>
        <w:ind w:left="720"/>
        <w:rPr>
          <w:rFonts w:ascii="Times New Roman" w:hAnsi="Times New Roman"/>
          <w:b/>
        </w:rPr>
      </w:pPr>
      <w:r w:rsidRPr="00713878">
        <w:rPr>
          <w:rFonts w:ascii="Times New Roman" w:hAnsi="Times New Roman"/>
          <w:b/>
        </w:rPr>
        <w:t xml:space="preserve"> </w:t>
      </w:r>
    </w:p>
    <w:p w14:paraId="1F09EA7F" w14:textId="2F570E34" w:rsidR="00CC636A" w:rsidRDefault="00CC636A" w:rsidP="00CC636A">
      <w:pPr>
        <w:pStyle w:val="33"/>
        <w:spacing w:after="0"/>
        <w:rPr>
          <w:sz w:val="24"/>
          <w:szCs w:val="24"/>
        </w:rPr>
      </w:pPr>
      <w:r w:rsidRPr="00713878">
        <w:rPr>
          <w:sz w:val="24"/>
          <w:szCs w:val="24"/>
        </w:rPr>
        <w:t xml:space="preserve">Прошу выделить следующий </w:t>
      </w:r>
      <w:r w:rsidR="00DA0BED">
        <w:rPr>
          <w:sz w:val="24"/>
          <w:szCs w:val="24"/>
          <w:lang w:val="en-US"/>
        </w:rPr>
        <w:t>DEF</w:t>
      </w:r>
      <w:r w:rsidR="00DA0BED">
        <w:rPr>
          <w:sz w:val="24"/>
          <w:szCs w:val="24"/>
        </w:rPr>
        <w:t>-</w:t>
      </w:r>
      <w:r w:rsidRPr="00713878">
        <w:rPr>
          <w:sz w:val="24"/>
          <w:szCs w:val="24"/>
        </w:rPr>
        <w:t xml:space="preserve">номер Абонента) для </w:t>
      </w:r>
      <w:r w:rsidR="00DA0BED">
        <w:rPr>
          <w:sz w:val="24"/>
          <w:szCs w:val="24"/>
        </w:rPr>
        <w:t>услуги</w:t>
      </w:r>
      <w:r w:rsidRPr="00713878">
        <w:rPr>
          <w:sz w:val="24"/>
          <w:szCs w:val="24"/>
        </w:rPr>
        <w:t xml:space="preserve"> </w:t>
      </w:r>
      <w:r w:rsidRPr="00713878">
        <w:rPr>
          <w:sz w:val="24"/>
          <w:szCs w:val="24"/>
          <w:lang w:val="en-US"/>
        </w:rPr>
        <w:t>SMS</w:t>
      </w:r>
      <w:r w:rsidRPr="00713878">
        <w:rPr>
          <w:sz w:val="24"/>
          <w:szCs w:val="24"/>
        </w:rPr>
        <w:t xml:space="preserve"> </w:t>
      </w:r>
      <w:r w:rsidRPr="00713878">
        <w:rPr>
          <w:sz w:val="24"/>
          <w:szCs w:val="24"/>
          <w:lang w:val="en-US"/>
        </w:rPr>
        <w:t>MO</w:t>
      </w:r>
      <w:r w:rsidR="00DA0BED">
        <w:rPr>
          <w:sz w:val="24"/>
          <w:szCs w:val="24"/>
        </w:rPr>
        <w:t>:</w:t>
      </w:r>
    </w:p>
    <w:p w14:paraId="39C8B64F" w14:textId="77777777" w:rsidR="00DA0BED" w:rsidRPr="00713878" w:rsidRDefault="00DA0BED" w:rsidP="00CC636A">
      <w:pPr>
        <w:pStyle w:val="33"/>
        <w:spacing w:after="0"/>
        <w:rPr>
          <w:sz w:val="24"/>
          <w:szCs w:val="24"/>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8"/>
        <w:gridCol w:w="398"/>
        <w:gridCol w:w="398"/>
        <w:gridCol w:w="398"/>
        <w:gridCol w:w="398"/>
        <w:gridCol w:w="398"/>
        <w:gridCol w:w="398"/>
        <w:gridCol w:w="398"/>
        <w:gridCol w:w="398"/>
        <w:gridCol w:w="398"/>
        <w:gridCol w:w="398"/>
      </w:tblGrid>
      <w:tr w:rsidR="00CC636A" w:rsidRPr="00713878" w14:paraId="02DEF45D" w14:textId="77777777" w:rsidTr="00CC636A">
        <w:trPr>
          <w:trHeight w:val="319"/>
          <w:jc w:val="center"/>
        </w:trPr>
        <w:tc>
          <w:tcPr>
            <w:tcW w:w="398" w:type="dxa"/>
            <w:shd w:val="clear" w:color="auto" w:fill="auto"/>
            <w:vAlign w:val="center"/>
          </w:tcPr>
          <w:p w14:paraId="5A75BD16"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71E3E29C"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4E7970E8"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23ED6666"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657E2308"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3312CACA"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72FA7BE6"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0E702290"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7EEAB976"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0DD9EB31" w14:textId="77777777" w:rsidR="00CC636A" w:rsidRPr="00713878" w:rsidRDefault="00CC636A" w:rsidP="00CC636A">
            <w:pPr>
              <w:pStyle w:val="33"/>
              <w:spacing w:after="0"/>
              <w:rPr>
                <w:b/>
                <w:bCs/>
                <w:sz w:val="24"/>
                <w:szCs w:val="24"/>
              </w:rPr>
            </w:pPr>
          </w:p>
        </w:tc>
        <w:tc>
          <w:tcPr>
            <w:tcW w:w="398" w:type="dxa"/>
            <w:vAlign w:val="center"/>
          </w:tcPr>
          <w:p w14:paraId="7C206C12" w14:textId="77777777" w:rsidR="00CC636A" w:rsidRPr="00713878" w:rsidRDefault="00CC636A" w:rsidP="00CC636A">
            <w:pPr>
              <w:pStyle w:val="33"/>
              <w:spacing w:after="0"/>
              <w:rPr>
                <w:b/>
                <w:bCs/>
                <w:sz w:val="24"/>
                <w:szCs w:val="24"/>
              </w:rPr>
            </w:pPr>
          </w:p>
        </w:tc>
      </w:tr>
      <w:tr w:rsidR="00CC636A" w:rsidRPr="00713878" w14:paraId="1BB87640" w14:textId="77777777" w:rsidTr="00CC636A">
        <w:trPr>
          <w:trHeight w:val="325"/>
          <w:jc w:val="center"/>
        </w:trPr>
        <w:tc>
          <w:tcPr>
            <w:tcW w:w="398" w:type="dxa"/>
            <w:shd w:val="clear" w:color="auto" w:fill="auto"/>
            <w:vAlign w:val="center"/>
          </w:tcPr>
          <w:p w14:paraId="3E515725"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51890B99"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118EBF4E" w14:textId="77777777" w:rsidR="00CC636A" w:rsidRPr="00713878" w:rsidRDefault="00CC636A" w:rsidP="00CC636A">
            <w:pPr>
              <w:pStyle w:val="33"/>
              <w:spacing w:after="0"/>
              <w:rPr>
                <w:b/>
                <w:bCs/>
                <w:sz w:val="24"/>
                <w:szCs w:val="24"/>
              </w:rPr>
            </w:pPr>
          </w:p>
        </w:tc>
        <w:tc>
          <w:tcPr>
            <w:tcW w:w="398" w:type="dxa"/>
            <w:shd w:val="clear" w:color="auto" w:fill="D9D9D9"/>
            <w:vAlign w:val="center"/>
          </w:tcPr>
          <w:p w14:paraId="2C4DDB32"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41DEC80F"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1AADB873"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1589D4D1"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63B622E0"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5D64DA1E" w14:textId="77777777" w:rsidR="00CC636A" w:rsidRPr="00713878" w:rsidRDefault="00CC636A" w:rsidP="00CC636A">
            <w:pPr>
              <w:pStyle w:val="33"/>
              <w:spacing w:after="0"/>
              <w:rPr>
                <w:b/>
                <w:bCs/>
                <w:sz w:val="24"/>
                <w:szCs w:val="24"/>
              </w:rPr>
            </w:pPr>
          </w:p>
        </w:tc>
        <w:tc>
          <w:tcPr>
            <w:tcW w:w="398" w:type="dxa"/>
            <w:shd w:val="clear" w:color="auto" w:fill="auto"/>
            <w:vAlign w:val="center"/>
          </w:tcPr>
          <w:p w14:paraId="01109C93" w14:textId="77777777" w:rsidR="00CC636A" w:rsidRPr="00713878" w:rsidRDefault="00CC636A" w:rsidP="00CC636A">
            <w:pPr>
              <w:pStyle w:val="33"/>
              <w:spacing w:after="0"/>
              <w:rPr>
                <w:b/>
                <w:bCs/>
                <w:sz w:val="24"/>
                <w:szCs w:val="24"/>
              </w:rPr>
            </w:pPr>
          </w:p>
        </w:tc>
        <w:tc>
          <w:tcPr>
            <w:tcW w:w="398" w:type="dxa"/>
            <w:vAlign w:val="center"/>
          </w:tcPr>
          <w:p w14:paraId="7553678D" w14:textId="77777777" w:rsidR="00CC636A" w:rsidRPr="00713878" w:rsidRDefault="00CC636A" w:rsidP="00CC636A">
            <w:pPr>
              <w:pStyle w:val="33"/>
              <w:spacing w:after="0"/>
              <w:rPr>
                <w:b/>
                <w:bCs/>
                <w:sz w:val="24"/>
                <w:szCs w:val="24"/>
              </w:rPr>
            </w:pPr>
          </w:p>
        </w:tc>
      </w:tr>
    </w:tbl>
    <w:p w14:paraId="0E9D352B" w14:textId="77777777" w:rsidR="00CC636A" w:rsidRPr="00713878" w:rsidRDefault="00CC636A" w:rsidP="00CC636A">
      <w:pPr>
        <w:pStyle w:val="33"/>
        <w:spacing w:after="0"/>
        <w:rPr>
          <w:b/>
          <w:sz w:val="24"/>
          <w:szCs w:val="24"/>
        </w:rPr>
      </w:pPr>
    </w:p>
    <w:p w14:paraId="400D63C6" w14:textId="272DF8F6" w:rsidR="00CC636A" w:rsidRPr="00DA0BED" w:rsidRDefault="00CC636A" w:rsidP="00CC636A">
      <w:pPr>
        <w:tabs>
          <w:tab w:val="left" w:pos="540"/>
          <w:tab w:val="left" w:pos="4860"/>
          <w:tab w:val="left" w:pos="5400"/>
        </w:tabs>
        <w:ind w:left="360"/>
        <w:jc w:val="center"/>
        <w:rPr>
          <w:rFonts w:ascii="Times New Roman" w:hAnsi="Times New Roman"/>
          <w:b/>
        </w:rPr>
      </w:pPr>
      <w:r w:rsidRPr="00713878">
        <w:rPr>
          <w:rFonts w:ascii="Times New Roman" w:hAnsi="Times New Roman"/>
          <w:b/>
        </w:rPr>
        <w:t>3. Тарификационный номер услуги</w:t>
      </w:r>
      <w:r w:rsidR="00DA0BED" w:rsidRPr="0087391B">
        <w:rPr>
          <w:rFonts w:ascii="Times New Roman" w:hAnsi="Times New Roman"/>
          <w:b/>
        </w:rPr>
        <w:t xml:space="preserve"> </w:t>
      </w:r>
      <w:r w:rsidR="00DA0BED">
        <w:rPr>
          <w:rFonts w:ascii="Times New Roman" w:hAnsi="Times New Roman"/>
          <w:b/>
          <w:lang w:val="en-US"/>
        </w:rPr>
        <w:t>SMS</w:t>
      </w:r>
      <w:r w:rsidR="00DA0BED" w:rsidRPr="0087391B">
        <w:rPr>
          <w:rFonts w:ascii="Times New Roman" w:hAnsi="Times New Roman"/>
          <w:b/>
        </w:rPr>
        <w:t xml:space="preserve"> </w:t>
      </w:r>
      <w:r w:rsidR="00DA0BED">
        <w:rPr>
          <w:rFonts w:ascii="Times New Roman" w:hAnsi="Times New Roman"/>
          <w:b/>
        </w:rPr>
        <w:t>МТ</w:t>
      </w:r>
    </w:p>
    <w:p w14:paraId="5CB982C3" w14:textId="77777777" w:rsidR="00CC636A" w:rsidRPr="00713878" w:rsidRDefault="00CC636A" w:rsidP="00CC636A">
      <w:pPr>
        <w:tabs>
          <w:tab w:val="left" w:pos="540"/>
          <w:tab w:val="left" w:pos="4860"/>
          <w:tab w:val="left" w:pos="5400"/>
        </w:tabs>
        <w:ind w:left="720"/>
        <w:rPr>
          <w:rFonts w:ascii="Times New Roman" w:hAnsi="Times New Roman"/>
          <w:b/>
        </w:rPr>
      </w:pPr>
      <w:r w:rsidRPr="00713878">
        <w:rPr>
          <w:rFonts w:ascii="Times New Roman" w:hAnsi="Times New Roman"/>
          <w:b/>
        </w:rPr>
        <w:t xml:space="preserve"> </w:t>
      </w:r>
    </w:p>
    <w:p w14:paraId="53DA58E4" w14:textId="756F05D8" w:rsidR="00CC636A" w:rsidRPr="00713878" w:rsidRDefault="00CC636A" w:rsidP="00CC636A">
      <w:pPr>
        <w:pStyle w:val="33"/>
        <w:spacing w:after="0"/>
        <w:rPr>
          <w:sz w:val="24"/>
          <w:szCs w:val="24"/>
        </w:rPr>
      </w:pPr>
      <w:r w:rsidRPr="00713878">
        <w:rPr>
          <w:sz w:val="24"/>
          <w:szCs w:val="24"/>
        </w:rPr>
        <w:t xml:space="preserve">Прошу выделить следующий Тарификационный номер для услуги </w:t>
      </w:r>
      <w:r w:rsidR="00DA0BED">
        <w:rPr>
          <w:sz w:val="24"/>
          <w:szCs w:val="24"/>
          <w:lang w:val="en-US"/>
        </w:rPr>
        <w:t>SMS</w:t>
      </w:r>
      <w:r w:rsidR="00DA0BED" w:rsidRPr="00DA0BED">
        <w:rPr>
          <w:sz w:val="24"/>
          <w:szCs w:val="24"/>
        </w:rPr>
        <w:t xml:space="preserve"> </w:t>
      </w:r>
      <w:r w:rsidR="00DA0BED">
        <w:rPr>
          <w:sz w:val="24"/>
          <w:szCs w:val="24"/>
          <w:lang w:val="en-US"/>
        </w:rPr>
        <w:t>MT</w:t>
      </w:r>
      <w:r w:rsidRPr="00713878">
        <w:rPr>
          <w:sz w:val="24"/>
          <w:szCs w:val="24"/>
        </w:rPr>
        <w:t>.</w:t>
      </w:r>
    </w:p>
    <w:p w14:paraId="7A910BCD" w14:textId="77777777" w:rsidR="00CC636A" w:rsidRPr="00713878" w:rsidRDefault="00CC636A" w:rsidP="00CC636A">
      <w:pPr>
        <w:pStyle w:val="33"/>
        <w:spacing w:after="0"/>
        <w:rPr>
          <w:sz w:val="24"/>
          <w:szCs w:val="24"/>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8"/>
        <w:gridCol w:w="398"/>
        <w:gridCol w:w="398"/>
        <w:gridCol w:w="398"/>
        <w:gridCol w:w="398"/>
        <w:gridCol w:w="398"/>
        <w:gridCol w:w="398"/>
        <w:gridCol w:w="398"/>
        <w:gridCol w:w="398"/>
        <w:gridCol w:w="398"/>
        <w:gridCol w:w="398"/>
      </w:tblGrid>
      <w:tr w:rsidR="00CC636A" w:rsidRPr="00713878" w14:paraId="74DFA23D" w14:textId="77777777" w:rsidTr="00CC636A">
        <w:trPr>
          <w:trHeight w:val="319"/>
          <w:jc w:val="center"/>
        </w:trPr>
        <w:tc>
          <w:tcPr>
            <w:tcW w:w="398" w:type="dxa"/>
            <w:tcBorders>
              <w:top w:val="dotted" w:sz="4" w:space="0" w:color="auto"/>
              <w:left w:val="dotted" w:sz="4" w:space="0" w:color="auto"/>
              <w:bottom w:val="dotted" w:sz="4" w:space="0" w:color="auto"/>
              <w:right w:val="dotted" w:sz="4" w:space="0" w:color="auto"/>
            </w:tcBorders>
            <w:vAlign w:val="center"/>
          </w:tcPr>
          <w:p w14:paraId="297EA3AC"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7A59BC0C"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5F900BE6"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342553FE"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1713FE29"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750A17EC"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1F44BF4F"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2B6BF5DE"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67C41A04"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6926F985"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173F5D01" w14:textId="77777777" w:rsidR="00CC636A" w:rsidRPr="00713878" w:rsidRDefault="00CC636A" w:rsidP="00CC636A">
            <w:pPr>
              <w:pStyle w:val="33"/>
              <w:spacing w:after="0"/>
              <w:rPr>
                <w:bCs/>
                <w:sz w:val="24"/>
                <w:szCs w:val="24"/>
              </w:rPr>
            </w:pPr>
          </w:p>
        </w:tc>
      </w:tr>
      <w:tr w:rsidR="00CC636A" w:rsidRPr="00713878" w14:paraId="6DFD9A36" w14:textId="77777777" w:rsidTr="00CC636A">
        <w:trPr>
          <w:trHeight w:val="325"/>
          <w:jc w:val="center"/>
        </w:trPr>
        <w:tc>
          <w:tcPr>
            <w:tcW w:w="398" w:type="dxa"/>
            <w:tcBorders>
              <w:top w:val="dotted" w:sz="4" w:space="0" w:color="auto"/>
              <w:left w:val="dotted" w:sz="4" w:space="0" w:color="auto"/>
              <w:bottom w:val="dotted" w:sz="4" w:space="0" w:color="auto"/>
              <w:right w:val="dotted" w:sz="4" w:space="0" w:color="auto"/>
            </w:tcBorders>
            <w:vAlign w:val="center"/>
          </w:tcPr>
          <w:p w14:paraId="425FE4D0"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73D9D3B4"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069B9FEC"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1B52DA35"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5489E2F1"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48D42086"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0CF0A0E1"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0658964F"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0F8AFB84"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61DFADE0"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5D1E49AF" w14:textId="77777777" w:rsidR="00CC636A" w:rsidRPr="00713878" w:rsidRDefault="00CC636A" w:rsidP="00CC636A">
            <w:pPr>
              <w:pStyle w:val="33"/>
              <w:spacing w:after="0"/>
              <w:rPr>
                <w:b/>
                <w:bCs/>
                <w:sz w:val="24"/>
                <w:szCs w:val="24"/>
              </w:rPr>
            </w:pPr>
          </w:p>
        </w:tc>
      </w:tr>
    </w:tbl>
    <w:p w14:paraId="3511E914" w14:textId="5086DD1F" w:rsidR="00CC636A" w:rsidRDefault="00CC636A" w:rsidP="00CC636A">
      <w:pPr>
        <w:pStyle w:val="33"/>
        <w:spacing w:after="0"/>
        <w:rPr>
          <w:b/>
          <w:sz w:val="24"/>
          <w:szCs w:val="24"/>
        </w:rPr>
      </w:pPr>
    </w:p>
    <w:p w14:paraId="52A6D813" w14:textId="5CCF7176" w:rsidR="00E54FF0" w:rsidRPr="00DA0BED" w:rsidRDefault="00E54FF0" w:rsidP="00E54FF0">
      <w:pPr>
        <w:suppressAutoHyphens/>
        <w:jc w:val="both"/>
        <w:rPr>
          <w:rFonts w:ascii="Times New Roman" w:eastAsia="Times New Roman" w:hAnsi="Times New Roman"/>
          <w:lang w:eastAsia="zh-CN"/>
        </w:rPr>
      </w:pPr>
      <w:r w:rsidRPr="00E54FF0">
        <w:rPr>
          <w:rFonts w:ascii="Times New Roman" w:eastAsia="Times New Roman" w:hAnsi="Times New Roman"/>
          <w:b/>
          <w:lang w:eastAsia="zh-CN"/>
        </w:rPr>
        <w:t>4.</w:t>
      </w:r>
      <w:r w:rsidRPr="00E54FF0">
        <w:rPr>
          <w:rFonts w:ascii="Times New Roman" w:eastAsia="Times New Roman" w:hAnsi="Times New Roman"/>
          <w:b/>
          <w:lang w:eastAsia="zh-CN"/>
        </w:rPr>
        <w:tab/>
      </w:r>
      <w:r w:rsidRPr="00E54FF0">
        <w:rPr>
          <w:rFonts w:ascii="Times New Roman" w:eastAsia="Times New Roman" w:hAnsi="Times New Roman"/>
          <w:lang w:eastAsia="zh-CN"/>
        </w:rPr>
        <w:t xml:space="preserve">Прошу выделить следующую пропускную способность </w:t>
      </w:r>
      <w:r w:rsidRPr="00E54FF0">
        <w:rPr>
          <w:rFonts w:ascii="Times New Roman" w:eastAsia="Times New Roman" w:hAnsi="Times New Roman"/>
          <w:lang w:val="en-US" w:eastAsia="zh-CN"/>
        </w:rPr>
        <w:t>SMS</w:t>
      </w:r>
      <w:r w:rsidRPr="00E54FF0">
        <w:rPr>
          <w:rFonts w:ascii="Times New Roman" w:eastAsia="Times New Roman" w:hAnsi="Times New Roman"/>
          <w:lang w:eastAsia="zh-CN"/>
        </w:rPr>
        <w:t>-оборудования</w:t>
      </w:r>
      <w:r w:rsidRPr="00E54FF0">
        <w:rPr>
          <w:rFonts w:ascii="Times New Roman" w:eastAsia="Times New Roman" w:hAnsi="Times New Roman"/>
          <w:vertAlign w:val="superscript"/>
          <w:lang w:eastAsia="zh-CN"/>
        </w:rPr>
        <w:t>*</w:t>
      </w:r>
      <w:r w:rsidRPr="00E54FF0">
        <w:rPr>
          <w:rFonts w:ascii="Times New Roman" w:eastAsia="Times New Roman" w:hAnsi="Times New Roman"/>
          <w:lang w:eastAsia="zh-CN"/>
        </w:rPr>
        <w:t xml:space="preserve"> для услуги </w:t>
      </w:r>
      <w:r w:rsidR="00DA0BED">
        <w:rPr>
          <w:rFonts w:ascii="Times New Roman" w:eastAsia="Times New Roman" w:hAnsi="Times New Roman"/>
          <w:lang w:val="en-US" w:eastAsia="zh-CN"/>
        </w:rPr>
        <w:t>SMS</w:t>
      </w:r>
      <w:r w:rsidR="00DA0BED" w:rsidRPr="00DA0BED">
        <w:rPr>
          <w:rFonts w:ascii="Times New Roman" w:eastAsia="Times New Roman" w:hAnsi="Times New Roman"/>
          <w:lang w:eastAsia="zh-CN"/>
        </w:rPr>
        <w:t xml:space="preserve"> </w:t>
      </w:r>
      <w:r w:rsidR="00DA0BED">
        <w:rPr>
          <w:rFonts w:ascii="Times New Roman" w:eastAsia="Times New Roman" w:hAnsi="Times New Roman"/>
          <w:lang w:eastAsia="zh-CN"/>
        </w:rPr>
        <w:t>МТ</w:t>
      </w:r>
    </w:p>
    <w:p w14:paraId="65BC3036" w14:textId="77777777" w:rsidR="00E54FF0" w:rsidRPr="00E54FF0" w:rsidRDefault="00E54FF0" w:rsidP="00E54FF0">
      <w:pPr>
        <w:suppressAutoHyphens/>
        <w:rPr>
          <w:rFonts w:ascii="Times New Roman" w:eastAsia="Times New Roman" w:hAnsi="Times New Roman"/>
          <w:lang w:eastAsia="zh-CN"/>
        </w:rPr>
      </w:pPr>
    </w:p>
    <w:tbl>
      <w:tblPr>
        <w:tblpPr w:leftFromText="180" w:rightFromText="180" w:vertAnchor="text" w:tblpXSpec="center" w:tblpY="1"/>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8"/>
        <w:gridCol w:w="398"/>
        <w:gridCol w:w="398"/>
      </w:tblGrid>
      <w:tr w:rsidR="00E54FF0" w:rsidRPr="00E54FF0" w14:paraId="4EC8CF7E" w14:textId="77777777" w:rsidTr="00CA24F9">
        <w:trPr>
          <w:trHeight w:val="319"/>
          <w:jc w:val="center"/>
        </w:trPr>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7F926340" w14:textId="77777777" w:rsidR="00E54FF0" w:rsidRPr="00E54FF0" w:rsidRDefault="00E54FF0" w:rsidP="00E54FF0">
            <w:pPr>
              <w:suppressAutoHyphens/>
              <w:rPr>
                <w:rFonts w:ascii="Times New Roman" w:eastAsia="Times New Roman" w:hAnsi="Times New Roman"/>
                <w:bCs/>
                <w:lang w:eastAsia="zh-CN"/>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2DF69413" w14:textId="77777777" w:rsidR="00E54FF0" w:rsidRPr="00E54FF0" w:rsidRDefault="00E54FF0" w:rsidP="00E54FF0">
            <w:pPr>
              <w:suppressAutoHyphens/>
              <w:rPr>
                <w:rFonts w:ascii="Times New Roman" w:eastAsia="Times New Roman" w:hAnsi="Times New Roman"/>
                <w:bCs/>
                <w:lang w:eastAsia="zh-CN"/>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679B6043" w14:textId="77777777" w:rsidR="00E54FF0" w:rsidRPr="00E54FF0" w:rsidRDefault="00E54FF0" w:rsidP="00E54FF0">
            <w:pPr>
              <w:suppressAutoHyphens/>
              <w:rPr>
                <w:rFonts w:ascii="Times New Roman" w:eastAsia="Times New Roman" w:hAnsi="Times New Roman"/>
                <w:bCs/>
                <w:lang w:eastAsia="zh-CN"/>
              </w:rPr>
            </w:pPr>
          </w:p>
        </w:tc>
      </w:tr>
    </w:tbl>
    <w:p w14:paraId="08CCF6DC" w14:textId="77777777" w:rsidR="00E54FF0" w:rsidRPr="00E54FF0" w:rsidRDefault="00E54FF0" w:rsidP="00E54FF0">
      <w:pPr>
        <w:suppressAutoHyphens/>
        <w:ind w:firstLine="3261"/>
        <w:rPr>
          <w:rFonts w:ascii="Times New Roman" w:eastAsia="Times New Roman" w:hAnsi="Times New Roman"/>
          <w:b/>
          <w:lang w:eastAsia="zh-CN"/>
        </w:rPr>
      </w:pPr>
      <w:r w:rsidRPr="00E54FF0">
        <w:rPr>
          <w:rFonts w:ascii="Times New Roman" w:eastAsia="Times New Roman" w:hAnsi="Times New Roman"/>
          <w:b/>
          <w:lang w:eastAsia="zh-CN"/>
        </w:rPr>
        <w:t xml:space="preserve">   </w:t>
      </w:r>
      <w:r w:rsidRPr="00E54FF0">
        <w:rPr>
          <w:rFonts w:ascii="Times New Roman" w:eastAsia="Times New Roman" w:hAnsi="Times New Roman"/>
          <w:b/>
          <w:lang w:val="en-US" w:eastAsia="zh-CN"/>
        </w:rPr>
        <w:t>SMS</w:t>
      </w:r>
      <w:r w:rsidRPr="00E54FF0">
        <w:rPr>
          <w:rFonts w:ascii="Times New Roman" w:eastAsia="Times New Roman" w:hAnsi="Times New Roman"/>
          <w:b/>
          <w:lang w:eastAsia="zh-CN"/>
        </w:rPr>
        <w:t>/</w:t>
      </w:r>
      <w:r w:rsidRPr="00E54FF0">
        <w:rPr>
          <w:rFonts w:ascii="Times New Roman" w:eastAsia="Times New Roman" w:hAnsi="Times New Roman"/>
          <w:b/>
          <w:lang w:val="en-US" w:eastAsia="zh-CN"/>
        </w:rPr>
        <w:t>sec</w:t>
      </w:r>
    </w:p>
    <w:p w14:paraId="3A27007B" w14:textId="77777777" w:rsidR="00E54FF0" w:rsidRPr="00E54FF0" w:rsidRDefault="00E54FF0" w:rsidP="00E54FF0">
      <w:pPr>
        <w:suppressAutoHyphens/>
        <w:rPr>
          <w:rFonts w:ascii="Times New Roman" w:eastAsia="Times New Roman" w:hAnsi="Times New Roman"/>
          <w:b/>
          <w:lang w:eastAsia="zh-CN"/>
        </w:rPr>
      </w:pPr>
      <w:r w:rsidRPr="00E54FF0">
        <w:rPr>
          <w:rFonts w:ascii="Times New Roman" w:eastAsia="Times New Roman" w:hAnsi="Times New Roman"/>
          <w:b/>
          <w:lang w:eastAsia="zh-CN"/>
        </w:rPr>
        <w:t xml:space="preserve">  </w:t>
      </w:r>
    </w:p>
    <w:p w14:paraId="054A4F1F" w14:textId="77777777" w:rsidR="00E54FF0" w:rsidRPr="00E54FF0" w:rsidRDefault="00E54FF0" w:rsidP="00E54FF0">
      <w:pPr>
        <w:suppressAutoHyphens/>
        <w:rPr>
          <w:rFonts w:ascii="Times New Roman" w:eastAsia="Times New Roman" w:hAnsi="Times New Roman"/>
          <w:b/>
          <w:sz w:val="18"/>
          <w:lang w:eastAsia="zh-CN"/>
        </w:rPr>
      </w:pPr>
      <w:r w:rsidRPr="00E54FF0">
        <w:rPr>
          <w:rFonts w:ascii="Times New Roman" w:eastAsia="Times New Roman" w:hAnsi="Times New Roman"/>
          <w:sz w:val="18"/>
          <w:lang w:eastAsia="zh-CN"/>
        </w:rPr>
        <w:t>*Пропускная способность SMS-оборудования –</w:t>
      </w:r>
      <w:r w:rsidRPr="00E54FF0">
        <w:rPr>
          <w:rFonts w:ascii="Times New Roman" w:eastAsia="Times New Roman" w:hAnsi="Times New Roman"/>
          <w:b/>
          <w:sz w:val="18"/>
          <w:lang w:eastAsia="zh-CN"/>
        </w:rPr>
        <w:t xml:space="preserve"> </w:t>
      </w:r>
      <w:r w:rsidRPr="00E54FF0">
        <w:rPr>
          <w:rFonts w:ascii="Times New Roman" w:eastAsia="Times New Roman" w:hAnsi="Times New Roman"/>
          <w:sz w:val="18"/>
          <w:lang w:eastAsia="zh-CN"/>
        </w:rPr>
        <w:t>максимально возможное количество SMS-сообщений, которое может передать Абонент через подключение к Платформе Оператора, в единицу времени, равную одной секунде. Настраивается индивидуально для каждого подключения к Платформе, и может быть изменена по письменному заявлению Абонента.</w:t>
      </w:r>
    </w:p>
    <w:p w14:paraId="60DDC819" w14:textId="16E47D1A" w:rsidR="00E54FF0" w:rsidRPr="00713878" w:rsidRDefault="00E54FF0" w:rsidP="00CC636A">
      <w:pPr>
        <w:pStyle w:val="33"/>
        <w:spacing w:after="0"/>
        <w:rPr>
          <w:b/>
          <w:sz w:val="24"/>
          <w:szCs w:val="24"/>
        </w:rPr>
      </w:pPr>
    </w:p>
    <w:p w14:paraId="0B2767A1" w14:textId="77777777" w:rsidR="00CC636A" w:rsidRPr="00713878" w:rsidRDefault="00CC636A" w:rsidP="00CC636A">
      <w:pPr>
        <w:pStyle w:val="33"/>
        <w:spacing w:after="0"/>
        <w:rPr>
          <w:b/>
          <w:sz w:val="24"/>
          <w:szCs w:val="24"/>
        </w:rPr>
      </w:pPr>
      <w:r w:rsidRPr="00713878">
        <w:rPr>
          <w:b/>
          <w:sz w:val="24"/>
          <w:szCs w:val="24"/>
          <w:lang w:val="en-US"/>
        </w:rPr>
        <w:t>C</w:t>
      </w:r>
      <w:r w:rsidRPr="00713878">
        <w:rPr>
          <w:b/>
          <w:sz w:val="24"/>
          <w:szCs w:val="24"/>
        </w:rPr>
        <w:t xml:space="preserve"> условиями обслуживания, стоимостью услуг в связи с внесенными мною изменениями, в частности со следующими, ознакомлены и согласны:</w:t>
      </w:r>
    </w:p>
    <w:p w14:paraId="01BF4A48" w14:textId="75212812" w:rsidR="00CC636A" w:rsidRPr="00713878" w:rsidRDefault="00CC636A" w:rsidP="00CE6506">
      <w:pPr>
        <w:pStyle w:val="33"/>
        <w:numPr>
          <w:ilvl w:val="0"/>
          <w:numId w:val="16"/>
        </w:numPr>
        <w:rPr>
          <w:sz w:val="24"/>
          <w:szCs w:val="24"/>
        </w:rPr>
      </w:pPr>
      <w:r w:rsidRPr="00713878">
        <w:rPr>
          <w:sz w:val="24"/>
          <w:szCs w:val="24"/>
        </w:rPr>
        <w:t xml:space="preserve">стоимостью предоставления </w:t>
      </w:r>
      <w:r w:rsidR="00571298">
        <w:rPr>
          <w:sz w:val="24"/>
          <w:szCs w:val="24"/>
        </w:rPr>
        <w:t>услуги;</w:t>
      </w:r>
    </w:p>
    <w:p w14:paraId="229167E0" w14:textId="3B0EEEC6" w:rsidR="00CC636A" w:rsidRPr="00713878" w:rsidRDefault="00CC636A" w:rsidP="00CE6506">
      <w:pPr>
        <w:pStyle w:val="33"/>
        <w:numPr>
          <w:ilvl w:val="0"/>
          <w:numId w:val="16"/>
        </w:numPr>
        <w:ind w:left="714" w:hanging="357"/>
        <w:rPr>
          <w:sz w:val="24"/>
          <w:szCs w:val="24"/>
        </w:rPr>
      </w:pPr>
      <w:r w:rsidRPr="00713878">
        <w:rPr>
          <w:sz w:val="24"/>
          <w:szCs w:val="24"/>
        </w:rPr>
        <w:t xml:space="preserve">сроками предоставления </w:t>
      </w:r>
      <w:r w:rsidR="00571298">
        <w:rPr>
          <w:sz w:val="24"/>
          <w:szCs w:val="24"/>
        </w:rPr>
        <w:t>услуги;</w:t>
      </w:r>
    </w:p>
    <w:p w14:paraId="3F4ACD4D" w14:textId="3E386A32" w:rsidR="00CC636A" w:rsidRPr="00713878" w:rsidRDefault="00CC636A" w:rsidP="00CE6506">
      <w:pPr>
        <w:pStyle w:val="33"/>
        <w:numPr>
          <w:ilvl w:val="0"/>
          <w:numId w:val="16"/>
        </w:numPr>
        <w:ind w:left="714" w:hanging="357"/>
        <w:rPr>
          <w:sz w:val="24"/>
          <w:szCs w:val="24"/>
        </w:rPr>
      </w:pPr>
      <w:r w:rsidRPr="00713878">
        <w:rPr>
          <w:sz w:val="24"/>
          <w:szCs w:val="24"/>
        </w:rPr>
        <w:t>порядком и правилами тарификации услуги</w:t>
      </w:r>
      <w:r w:rsidR="00571298">
        <w:rPr>
          <w:sz w:val="24"/>
          <w:szCs w:val="24"/>
        </w:rPr>
        <w:t>;</w:t>
      </w:r>
    </w:p>
    <w:p w14:paraId="6E7D985D" w14:textId="191A0DF8" w:rsidR="00CC636A" w:rsidRPr="00713878" w:rsidRDefault="00CC636A" w:rsidP="00CE6506">
      <w:pPr>
        <w:pStyle w:val="33"/>
        <w:numPr>
          <w:ilvl w:val="0"/>
          <w:numId w:val="16"/>
        </w:numPr>
        <w:ind w:left="714" w:hanging="357"/>
        <w:rPr>
          <w:sz w:val="24"/>
          <w:szCs w:val="24"/>
        </w:rPr>
      </w:pPr>
      <w:r w:rsidRPr="00713878">
        <w:rPr>
          <w:sz w:val="24"/>
          <w:szCs w:val="24"/>
        </w:rPr>
        <w:t xml:space="preserve">функциями заказанной </w:t>
      </w:r>
      <w:r w:rsidR="001A3349" w:rsidRPr="00713878">
        <w:rPr>
          <w:sz w:val="24"/>
          <w:szCs w:val="24"/>
        </w:rPr>
        <w:t>услуги</w:t>
      </w:r>
      <w:r w:rsidR="00571298">
        <w:rPr>
          <w:sz w:val="24"/>
          <w:szCs w:val="24"/>
        </w:rPr>
        <w:t>;</w:t>
      </w:r>
    </w:p>
    <w:p w14:paraId="650C7B12" w14:textId="5C157D31" w:rsidR="00E54FF0" w:rsidRPr="00E54FF0" w:rsidRDefault="00CC636A" w:rsidP="00CE6506">
      <w:pPr>
        <w:pStyle w:val="33"/>
        <w:numPr>
          <w:ilvl w:val="0"/>
          <w:numId w:val="16"/>
        </w:numPr>
        <w:ind w:left="714" w:hanging="357"/>
        <w:rPr>
          <w:sz w:val="24"/>
          <w:szCs w:val="24"/>
        </w:rPr>
      </w:pPr>
      <w:r w:rsidRPr="00713878">
        <w:rPr>
          <w:sz w:val="24"/>
          <w:szCs w:val="24"/>
        </w:rPr>
        <w:t xml:space="preserve">с условиями </w:t>
      </w:r>
      <w:r w:rsidR="00571298">
        <w:rPr>
          <w:sz w:val="24"/>
          <w:szCs w:val="24"/>
        </w:rPr>
        <w:t>Договора</w:t>
      </w:r>
      <w:r w:rsidRPr="00713878">
        <w:rPr>
          <w:sz w:val="24"/>
          <w:szCs w:val="24"/>
        </w:rPr>
        <w:t xml:space="preserve"> на </w:t>
      </w:r>
      <w:r w:rsidR="001A3349" w:rsidRPr="00713878">
        <w:rPr>
          <w:sz w:val="24"/>
          <w:szCs w:val="24"/>
        </w:rPr>
        <w:t>услуги</w:t>
      </w:r>
      <w:r w:rsidR="00571298">
        <w:rPr>
          <w:sz w:val="24"/>
          <w:szCs w:val="24"/>
        </w:rPr>
        <w:t>,</w:t>
      </w:r>
      <w:r w:rsidR="001A3349" w:rsidRPr="00713878">
        <w:rPr>
          <w:sz w:val="24"/>
          <w:szCs w:val="24"/>
        </w:rPr>
        <w:t xml:space="preserve"> </w:t>
      </w:r>
      <w:r w:rsidRPr="00713878">
        <w:rPr>
          <w:sz w:val="24"/>
          <w:szCs w:val="24"/>
        </w:rPr>
        <w:t xml:space="preserve">в том числе с порядком внесения изменений в условия </w:t>
      </w:r>
      <w:r w:rsidR="00571298">
        <w:rPr>
          <w:sz w:val="24"/>
          <w:szCs w:val="24"/>
        </w:rPr>
        <w:t>Договора</w:t>
      </w:r>
      <w:r w:rsidRPr="00713878">
        <w:rPr>
          <w:sz w:val="24"/>
          <w:szCs w:val="24"/>
        </w:rPr>
        <w:t xml:space="preserve"> Опе</w:t>
      </w:r>
      <w:r w:rsidR="00571298">
        <w:rPr>
          <w:sz w:val="24"/>
          <w:szCs w:val="24"/>
        </w:rPr>
        <w:t>ратором.</w:t>
      </w:r>
    </w:p>
    <w:p w14:paraId="46AFD656" w14:textId="52146A42" w:rsidR="00CC636A" w:rsidRPr="00713878" w:rsidRDefault="00CC636A" w:rsidP="00CC636A">
      <w:pPr>
        <w:tabs>
          <w:tab w:val="center" w:pos="4677"/>
          <w:tab w:val="right" w:pos="9355"/>
        </w:tabs>
        <w:jc w:val="both"/>
        <w:rPr>
          <w:rFonts w:ascii="Times New Roman" w:hAnsi="Times New Roman"/>
        </w:rPr>
      </w:pPr>
      <w:r w:rsidRPr="00713878">
        <w:rPr>
          <w:rFonts w:ascii="Times New Roman" w:hAnsi="Times New Roman"/>
        </w:rPr>
        <w:t xml:space="preserve">Персональные данные, содержащиеся в настоящей форме и полученные непосредственно от субъекта персональных данных (Абонента/представителя), обрабатываются </w:t>
      </w:r>
      <w:r w:rsidR="00A65426">
        <w:rPr>
          <w:rFonts w:ascii="Times New Roman" w:hAnsi="Times New Roman"/>
        </w:rPr>
        <w:t>Оператором</w:t>
      </w:r>
      <w:r w:rsidRPr="00713878">
        <w:rPr>
          <w:rFonts w:ascii="Times New Roman" w:hAnsi="Times New Roman"/>
        </w:rPr>
        <w:t xml:space="preserve">, расположенным по адресу: </w:t>
      </w:r>
      <w:r w:rsidR="008B2E9A">
        <w:rPr>
          <w:rFonts w:ascii="Times New Roman" w:hAnsi="Times New Roman"/>
          <w:b/>
          <w:u w:val="single"/>
        </w:rPr>
        <w:t>________________________</w:t>
      </w:r>
      <w:r w:rsidRPr="00713878">
        <w:rPr>
          <w:rFonts w:ascii="Times New Roman" w:hAnsi="Times New Roman"/>
        </w:rPr>
        <w:t xml:space="preserve">с целью оказания услуг связи и осуществления хозяйственной деятельности в соответствии с Уставом. Обработка персональных данных осуществляется смешанным путем с использованием ввода, хранения, уточнения (обновления, изменения), предоставления, поиска по различным атрибутам, использования при расчетах за услуги связи, передачи по внутренним каналам связи оператора, блокировки, уничтожения. Срок или условие прекращения обработки персональных данных - достижение цели обработки или ликвидация юридического лица. </w:t>
      </w:r>
    </w:p>
    <w:p w14:paraId="33967277" w14:textId="20B95A32" w:rsidR="00CC636A" w:rsidRPr="00F75576" w:rsidRDefault="00CC636A" w:rsidP="00F75576">
      <w:pPr>
        <w:jc w:val="both"/>
        <w:rPr>
          <w:rFonts w:ascii="Times New Roman" w:hAnsi="Times New Roman"/>
        </w:rPr>
      </w:pPr>
      <w:r w:rsidRPr="00713878">
        <w:rPr>
          <w:rFonts w:ascii="Times New Roman" w:hAnsi="Times New Roman"/>
        </w:rPr>
        <w:t>Абонент/представитель абонента, подписывая настоящее заявление, выражает согласие на обработку его персональных данных</w:t>
      </w:r>
      <w:r w:rsidR="008B2E9A">
        <w:rPr>
          <w:rFonts w:ascii="Times New Roman" w:hAnsi="Times New Roman"/>
        </w:rPr>
        <w:t xml:space="preserve"> компанией</w:t>
      </w:r>
      <w:r w:rsidR="008B2E9A" w:rsidRPr="00DA0BED">
        <w:rPr>
          <w:rFonts w:ascii="Times New Roman" w:hAnsi="Times New Roman"/>
        </w:rPr>
        <w:t>________________</w:t>
      </w:r>
      <w:r w:rsidRPr="00713878">
        <w:rPr>
          <w:rFonts w:ascii="Times New Roman" w:hAnsi="Times New Roman"/>
        </w:rPr>
        <w:t>, располож</w:t>
      </w:r>
      <w:r w:rsidR="00F75576">
        <w:rPr>
          <w:rFonts w:ascii="Times New Roman" w:hAnsi="Times New Roman"/>
        </w:rPr>
        <w:t>енной по вышеуказанному адресу.</w:t>
      </w:r>
    </w:p>
    <w:tbl>
      <w:tblPr>
        <w:tblW w:w="10557" w:type="dxa"/>
        <w:tblLook w:val="04A0" w:firstRow="1" w:lastRow="0" w:firstColumn="1" w:lastColumn="0" w:noHBand="0" w:noVBand="1"/>
      </w:tblPr>
      <w:tblGrid>
        <w:gridCol w:w="3396"/>
        <w:gridCol w:w="1479"/>
        <w:gridCol w:w="698"/>
        <w:gridCol w:w="290"/>
        <w:gridCol w:w="741"/>
        <w:gridCol w:w="336"/>
        <w:gridCol w:w="1881"/>
        <w:gridCol w:w="456"/>
        <w:gridCol w:w="766"/>
        <w:gridCol w:w="514"/>
      </w:tblGrid>
      <w:tr w:rsidR="00CC636A" w:rsidRPr="00713878" w14:paraId="27B86FEB" w14:textId="77777777" w:rsidTr="00CC636A">
        <w:trPr>
          <w:trHeight w:val="348"/>
        </w:trPr>
        <w:tc>
          <w:tcPr>
            <w:tcW w:w="3421" w:type="dxa"/>
            <w:shd w:val="clear" w:color="auto" w:fill="auto"/>
            <w:vAlign w:val="bottom"/>
          </w:tcPr>
          <w:p w14:paraId="2DB21CE4" w14:textId="77777777" w:rsidR="00CC636A" w:rsidRPr="00713878" w:rsidRDefault="00CC636A" w:rsidP="00CC636A">
            <w:pPr>
              <w:rPr>
                <w:rFonts w:ascii="Times New Roman" w:hAnsi="Times New Roman"/>
              </w:rPr>
            </w:pPr>
          </w:p>
          <w:p w14:paraId="250B329E" w14:textId="77777777" w:rsidR="00CC636A" w:rsidRPr="00713878" w:rsidRDefault="00CC636A" w:rsidP="00CC636A">
            <w:pPr>
              <w:rPr>
                <w:rFonts w:ascii="Times New Roman" w:hAnsi="Times New Roman"/>
                <w:b/>
              </w:rPr>
            </w:pPr>
            <w:r w:rsidRPr="00713878">
              <w:rPr>
                <w:rFonts w:ascii="Times New Roman" w:hAnsi="Times New Roman"/>
                <w:b/>
              </w:rPr>
              <w:t>Подпись Абонента (Представитель)</w:t>
            </w:r>
            <w:r w:rsidRPr="00713878">
              <w:rPr>
                <w:rFonts w:ascii="Times New Roman" w:hAnsi="Times New Roman"/>
                <w:b/>
                <w:lang w:val="en-US"/>
              </w:rPr>
              <w:t xml:space="preserve">         </w:t>
            </w:r>
          </w:p>
        </w:tc>
        <w:tc>
          <w:tcPr>
            <w:tcW w:w="1502" w:type="dxa"/>
            <w:vMerge w:val="restart"/>
            <w:tcBorders>
              <w:bottom w:val="single" w:sz="4" w:space="0" w:color="auto"/>
            </w:tcBorders>
            <w:shd w:val="clear" w:color="auto" w:fill="auto"/>
            <w:vAlign w:val="bottom"/>
          </w:tcPr>
          <w:p w14:paraId="39A19E6E" w14:textId="77777777" w:rsidR="00CC636A" w:rsidRPr="00713878" w:rsidRDefault="00CC636A" w:rsidP="00CC636A">
            <w:pPr>
              <w:rPr>
                <w:rFonts w:ascii="Times New Roman" w:hAnsi="Times New Roman"/>
                <w:lang w:val="en-US"/>
              </w:rPr>
            </w:pPr>
          </w:p>
        </w:tc>
        <w:tc>
          <w:tcPr>
            <w:tcW w:w="610" w:type="dxa"/>
            <w:vMerge w:val="restart"/>
            <w:shd w:val="clear" w:color="auto" w:fill="auto"/>
            <w:vAlign w:val="bottom"/>
          </w:tcPr>
          <w:p w14:paraId="0847C34C" w14:textId="77777777" w:rsidR="00CC636A" w:rsidRPr="00713878" w:rsidRDefault="00CC636A" w:rsidP="00CC636A">
            <w:pPr>
              <w:rPr>
                <w:rFonts w:ascii="Times New Roman" w:hAnsi="Times New Roman"/>
              </w:rPr>
            </w:pPr>
            <w:r w:rsidRPr="00713878">
              <w:rPr>
                <w:rFonts w:ascii="Times New Roman" w:hAnsi="Times New Roman"/>
              </w:rPr>
              <w:t>Дата</w:t>
            </w:r>
          </w:p>
        </w:tc>
        <w:tc>
          <w:tcPr>
            <w:tcW w:w="291" w:type="dxa"/>
            <w:vMerge w:val="restart"/>
            <w:shd w:val="clear" w:color="auto" w:fill="auto"/>
            <w:vAlign w:val="bottom"/>
          </w:tcPr>
          <w:p w14:paraId="441BEC36" w14:textId="77777777" w:rsidR="00CC636A" w:rsidRPr="00713878" w:rsidRDefault="00CC636A" w:rsidP="00CC636A">
            <w:pPr>
              <w:ind w:left="-108"/>
              <w:rPr>
                <w:rFonts w:ascii="Times New Roman" w:hAnsi="Times New Roman"/>
              </w:rPr>
            </w:pPr>
            <w:r w:rsidRPr="00713878">
              <w:rPr>
                <w:rFonts w:ascii="Times New Roman" w:hAnsi="Times New Roman"/>
                <w:bCs/>
              </w:rPr>
              <w:t>«</w:t>
            </w:r>
          </w:p>
        </w:tc>
        <w:tc>
          <w:tcPr>
            <w:tcW w:w="751" w:type="dxa"/>
            <w:vMerge w:val="restart"/>
            <w:tcBorders>
              <w:bottom w:val="single" w:sz="4" w:space="0" w:color="auto"/>
            </w:tcBorders>
            <w:shd w:val="clear" w:color="auto" w:fill="auto"/>
            <w:vAlign w:val="bottom"/>
          </w:tcPr>
          <w:p w14:paraId="7E41B6E5" w14:textId="77777777" w:rsidR="00CC636A" w:rsidRPr="00713878" w:rsidRDefault="00CC636A" w:rsidP="00CC636A">
            <w:pPr>
              <w:ind w:hanging="129"/>
              <w:rPr>
                <w:rFonts w:ascii="Times New Roman" w:hAnsi="Times New Roman"/>
              </w:rPr>
            </w:pPr>
          </w:p>
        </w:tc>
        <w:tc>
          <w:tcPr>
            <w:tcW w:w="323" w:type="dxa"/>
            <w:vMerge w:val="restart"/>
            <w:shd w:val="clear" w:color="auto" w:fill="auto"/>
            <w:vAlign w:val="bottom"/>
          </w:tcPr>
          <w:p w14:paraId="3A1262E2" w14:textId="77777777" w:rsidR="00CC636A" w:rsidRPr="00713878" w:rsidRDefault="00CC636A" w:rsidP="00CC636A">
            <w:pPr>
              <w:rPr>
                <w:rFonts w:ascii="Times New Roman" w:hAnsi="Times New Roman"/>
              </w:rPr>
            </w:pPr>
            <w:r w:rsidRPr="00713878">
              <w:rPr>
                <w:rFonts w:ascii="Times New Roman" w:hAnsi="Times New Roman"/>
                <w:bCs/>
              </w:rPr>
              <w:t>»</w:t>
            </w:r>
          </w:p>
        </w:tc>
        <w:tc>
          <w:tcPr>
            <w:tcW w:w="1911" w:type="dxa"/>
            <w:vMerge w:val="restart"/>
            <w:tcBorders>
              <w:bottom w:val="single" w:sz="4" w:space="0" w:color="auto"/>
            </w:tcBorders>
            <w:shd w:val="clear" w:color="auto" w:fill="auto"/>
            <w:vAlign w:val="bottom"/>
          </w:tcPr>
          <w:p w14:paraId="6E683CF5" w14:textId="77777777" w:rsidR="00CC636A" w:rsidRPr="00713878" w:rsidRDefault="00CC636A" w:rsidP="00CC636A">
            <w:pPr>
              <w:rPr>
                <w:rFonts w:ascii="Times New Roman" w:hAnsi="Times New Roman"/>
              </w:rPr>
            </w:pPr>
          </w:p>
        </w:tc>
        <w:tc>
          <w:tcPr>
            <w:tcW w:w="455" w:type="dxa"/>
            <w:vMerge w:val="restart"/>
            <w:shd w:val="clear" w:color="auto" w:fill="auto"/>
            <w:vAlign w:val="bottom"/>
          </w:tcPr>
          <w:p w14:paraId="2FF7806F" w14:textId="77777777" w:rsidR="00CC636A" w:rsidRPr="00713878" w:rsidRDefault="00CC636A" w:rsidP="00CC636A">
            <w:pPr>
              <w:rPr>
                <w:rFonts w:ascii="Times New Roman" w:hAnsi="Times New Roman"/>
              </w:rPr>
            </w:pPr>
            <w:r w:rsidRPr="00713878">
              <w:rPr>
                <w:rFonts w:ascii="Times New Roman" w:hAnsi="Times New Roman"/>
              </w:rPr>
              <w:t>20</w:t>
            </w:r>
          </w:p>
        </w:tc>
        <w:tc>
          <w:tcPr>
            <w:tcW w:w="776" w:type="dxa"/>
            <w:vMerge w:val="restart"/>
            <w:tcBorders>
              <w:bottom w:val="single" w:sz="4" w:space="0" w:color="auto"/>
            </w:tcBorders>
            <w:shd w:val="clear" w:color="auto" w:fill="auto"/>
            <w:vAlign w:val="bottom"/>
          </w:tcPr>
          <w:p w14:paraId="4506FEDC" w14:textId="77777777" w:rsidR="00CC636A" w:rsidRPr="00713878" w:rsidRDefault="00CC636A" w:rsidP="00CC636A">
            <w:pPr>
              <w:rPr>
                <w:rFonts w:ascii="Times New Roman" w:hAnsi="Times New Roman"/>
              </w:rPr>
            </w:pPr>
          </w:p>
        </w:tc>
        <w:tc>
          <w:tcPr>
            <w:tcW w:w="517" w:type="dxa"/>
            <w:vMerge w:val="restart"/>
            <w:shd w:val="clear" w:color="auto" w:fill="auto"/>
            <w:vAlign w:val="bottom"/>
          </w:tcPr>
          <w:p w14:paraId="386C2446" w14:textId="77777777" w:rsidR="00CC636A" w:rsidRPr="00713878" w:rsidRDefault="00CC636A" w:rsidP="00CC636A">
            <w:pPr>
              <w:rPr>
                <w:rFonts w:ascii="Times New Roman" w:hAnsi="Times New Roman"/>
              </w:rPr>
            </w:pPr>
            <w:r w:rsidRPr="00713878">
              <w:rPr>
                <w:rFonts w:ascii="Times New Roman" w:hAnsi="Times New Roman"/>
              </w:rPr>
              <w:t>г.</w:t>
            </w:r>
          </w:p>
        </w:tc>
      </w:tr>
      <w:tr w:rsidR="00CC636A" w:rsidRPr="00713878" w14:paraId="780754FE" w14:textId="77777777" w:rsidTr="00CC636A">
        <w:trPr>
          <w:trHeight w:val="124"/>
        </w:trPr>
        <w:tc>
          <w:tcPr>
            <w:tcW w:w="3421" w:type="dxa"/>
            <w:shd w:val="clear" w:color="auto" w:fill="auto"/>
            <w:vAlign w:val="bottom"/>
          </w:tcPr>
          <w:p w14:paraId="69AA3FB8" w14:textId="77777777" w:rsidR="00CC636A" w:rsidRPr="00713878" w:rsidRDefault="00CC636A" w:rsidP="00CC636A">
            <w:pPr>
              <w:jc w:val="center"/>
              <w:rPr>
                <w:rFonts w:ascii="Times New Roman" w:hAnsi="Times New Roman"/>
              </w:rPr>
            </w:pPr>
            <w:r w:rsidRPr="00713878">
              <w:rPr>
                <w:rFonts w:ascii="Times New Roman" w:hAnsi="Times New Roman"/>
              </w:rPr>
              <w:t>МП</w:t>
            </w:r>
          </w:p>
        </w:tc>
        <w:tc>
          <w:tcPr>
            <w:tcW w:w="1502" w:type="dxa"/>
            <w:vMerge/>
            <w:tcBorders>
              <w:bottom w:val="single" w:sz="4" w:space="0" w:color="auto"/>
            </w:tcBorders>
            <w:shd w:val="clear" w:color="auto" w:fill="auto"/>
            <w:vAlign w:val="bottom"/>
          </w:tcPr>
          <w:p w14:paraId="435B5C45" w14:textId="77777777" w:rsidR="00CC636A" w:rsidRPr="00713878" w:rsidRDefault="00CC636A" w:rsidP="00CC636A">
            <w:pPr>
              <w:rPr>
                <w:rFonts w:ascii="Times New Roman" w:hAnsi="Times New Roman"/>
              </w:rPr>
            </w:pPr>
          </w:p>
        </w:tc>
        <w:tc>
          <w:tcPr>
            <w:tcW w:w="610" w:type="dxa"/>
            <w:vMerge/>
            <w:shd w:val="clear" w:color="auto" w:fill="auto"/>
            <w:vAlign w:val="bottom"/>
          </w:tcPr>
          <w:p w14:paraId="22EFA885" w14:textId="77777777" w:rsidR="00CC636A" w:rsidRPr="00713878" w:rsidRDefault="00CC636A" w:rsidP="00CC636A">
            <w:pPr>
              <w:rPr>
                <w:rFonts w:ascii="Times New Roman" w:hAnsi="Times New Roman"/>
              </w:rPr>
            </w:pPr>
          </w:p>
        </w:tc>
        <w:tc>
          <w:tcPr>
            <w:tcW w:w="291" w:type="dxa"/>
            <w:vMerge/>
            <w:shd w:val="clear" w:color="auto" w:fill="auto"/>
            <w:vAlign w:val="bottom"/>
          </w:tcPr>
          <w:p w14:paraId="5F20CDE8" w14:textId="77777777" w:rsidR="00CC636A" w:rsidRPr="00713878" w:rsidRDefault="00CC636A" w:rsidP="00CC636A">
            <w:pPr>
              <w:ind w:left="-108"/>
              <w:rPr>
                <w:rFonts w:ascii="Times New Roman" w:hAnsi="Times New Roman"/>
                <w:bCs/>
              </w:rPr>
            </w:pPr>
          </w:p>
        </w:tc>
        <w:tc>
          <w:tcPr>
            <w:tcW w:w="751" w:type="dxa"/>
            <w:vMerge/>
            <w:tcBorders>
              <w:bottom w:val="single" w:sz="4" w:space="0" w:color="auto"/>
            </w:tcBorders>
            <w:shd w:val="clear" w:color="auto" w:fill="auto"/>
            <w:vAlign w:val="bottom"/>
          </w:tcPr>
          <w:p w14:paraId="08882416" w14:textId="77777777" w:rsidR="00CC636A" w:rsidRPr="00713878" w:rsidRDefault="00CC636A" w:rsidP="00CC636A">
            <w:pPr>
              <w:ind w:hanging="129"/>
              <w:rPr>
                <w:rFonts w:ascii="Times New Roman" w:hAnsi="Times New Roman"/>
              </w:rPr>
            </w:pPr>
          </w:p>
        </w:tc>
        <w:tc>
          <w:tcPr>
            <w:tcW w:w="323" w:type="dxa"/>
            <w:vMerge/>
            <w:shd w:val="clear" w:color="auto" w:fill="auto"/>
            <w:vAlign w:val="bottom"/>
          </w:tcPr>
          <w:p w14:paraId="69DD1B8F" w14:textId="77777777" w:rsidR="00CC636A" w:rsidRPr="00713878" w:rsidRDefault="00CC636A" w:rsidP="00CC636A">
            <w:pPr>
              <w:rPr>
                <w:rFonts w:ascii="Times New Roman" w:hAnsi="Times New Roman"/>
                <w:bCs/>
              </w:rPr>
            </w:pPr>
          </w:p>
        </w:tc>
        <w:tc>
          <w:tcPr>
            <w:tcW w:w="1911" w:type="dxa"/>
            <w:vMerge/>
            <w:tcBorders>
              <w:bottom w:val="single" w:sz="4" w:space="0" w:color="auto"/>
            </w:tcBorders>
            <w:shd w:val="clear" w:color="auto" w:fill="auto"/>
            <w:vAlign w:val="bottom"/>
          </w:tcPr>
          <w:p w14:paraId="6277264C" w14:textId="77777777" w:rsidR="00CC636A" w:rsidRPr="00713878" w:rsidRDefault="00CC636A" w:rsidP="00CC636A">
            <w:pPr>
              <w:rPr>
                <w:rFonts w:ascii="Times New Roman" w:hAnsi="Times New Roman"/>
              </w:rPr>
            </w:pPr>
          </w:p>
        </w:tc>
        <w:tc>
          <w:tcPr>
            <w:tcW w:w="455" w:type="dxa"/>
            <w:vMerge/>
            <w:shd w:val="clear" w:color="auto" w:fill="auto"/>
            <w:vAlign w:val="bottom"/>
          </w:tcPr>
          <w:p w14:paraId="10051A4A" w14:textId="77777777" w:rsidR="00CC636A" w:rsidRPr="00713878" w:rsidRDefault="00CC636A" w:rsidP="00CC636A">
            <w:pPr>
              <w:rPr>
                <w:rFonts w:ascii="Times New Roman" w:hAnsi="Times New Roman"/>
              </w:rPr>
            </w:pPr>
          </w:p>
        </w:tc>
        <w:tc>
          <w:tcPr>
            <w:tcW w:w="776" w:type="dxa"/>
            <w:vMerge/>
            <w:tcBorders>
              <w:bottom w:val="single" w:sz="4" w:space="0" w:color="auto"/>
            </w:tcBorders>
            <w:shd w:val="clear" w:color="auto" w:fill="auto"/>
            <w:vAlign w:val="bottom"/>
          </w:tcPr>
          <w:p w14:paraId="2ECE32D8" w14:textId="77777777" w:rsidR="00CC636A" w:rsidRPr="00713878" w:rsidRDefault="00CC636A" w:rsidP="00CC636A">
            <w:pPr>
              <w:rPr>
                <w:rFonts w:ascii="Times New Roman" w:hAnsi="Times New Roman"/>
              </w:rPr>
            </w:pPr>
          </w:p>
        </w:tc>
        <w:tc>
          <w:tcPr>
            <w:tcW w:w="517" w:type="dxa"/>
            <w:vMerge/>
            <w:shd w:val="clear" w:color="auto" w:fill="auto"/>
            <w:vAlign w:val="bottom"/>
          </w:tcPr>
          <w:p w14:paraId="37815785" w14:textId="77777777" w:rsidR="00CC636A" w:rsidRPr="00713878" w:rsidRDefault="00CC636A" w:rsidP="00CC636A">
            <w:pPr>
              <w:rPr>
                <w:rFonts w:ascii="Times New Roman" w:hAnsi="Times New Roman"/>
              </w:rPr>
            </w:pPr>
          </w:p>
        </w:tc>
      </w:tr>
    </w:tbl>
    <w:p w14:paraId="4C547FA5" w14:textId="77777777" w:rsidR="00CC636A" w:rsidRPr="00713878" w:rsidRDefault="00CC636A" w:rsidP="00CC636A">
      <w:pPr>
        <w:pStyle w:val="ConsTitle"/>
        <w:widowControl/>
        <w:tabs>
          <w:tab w:val="left" w:pos="4189"/>
          <w:tab w:val="left" w:pos="6732"/>
        </w:tabs>
        <w:spacing w:after="120"/>
        <w:rPr>
          <w:rFonts w:ascii="Times New Roman" w:hAnsi="Times New Roman"/>
          <w:sz w:val="24"/>
          <w:szCs w:val="24"/>
        </w:rPr>
      </w:pPr>
    </w:p>
    <w:tbl>
      <w:tblPr>
        <w:tblW w:w="10471" w:type="dxa"/>
        <w:tblLook w:val="04A0" w:firstRow="1" w:lastRow="0" w:firstColumn="1" w:lastColumn="0" w:noHBand="0" w:noVBand="1"/>
      </w:tblPr>
      <w:tblGrid>
        <w:gridCol w:w="438"/>
        <w:gridCol w:w="2081"/>
        <w:gridCol w:w="1657"/>
        <w:gridCol w:w="654"/>
        <w:gridCol w:w="1302"/>
        <w:gridCol w:w="2179"/>
        <w:gridCol w:w="2160"/>
      </w:tblGrid>
      <w:tr w:rsidR="00CC636A" w:rsidRPr="00713878" w14:paraId="06010BED" w14:textId="77777777" w:rsidTr="00CC636A">
        <w:trPr>
          <w:trHeight w:val="140"/>
        </w:trPr>
        <w:tc>
          <w:tcPr>
            <w:tcW w:w="411" w:type="dxa"/>
            <w:shd w:val="clear" w:color="auto" w:fill="auto"/>
            <w:vAlign w:val="center"/>
          </w:tcPr>
          <w:p w14:paraId="60B1C205" w14:textId="77777777" w:rsidR="00CC636A" w:rsidRPr="00713878" w:rsidRDefault="00CC636A" w:rsidP="00CC636A">
            <w:pPr>
              <w:rPr>
                <w:rFonts w:ascii="Times New Roman" w:hAnsi="Times New Roman"/>
              </w:rPr>
            </w:pPr>
            <w:r w:rsidRPr="00713878">
              <w:rPr>
                <w:rFonts w:ascii="Times New Roman" w:hAnsi="Times New Roman"/>
              </w:rPr>
              <w:t xml:space="preserve">Я, </w:t>
            </w:r>
          </w:p>
        </w:tc>
        <w:tc>
          <w:tcPr>
            <w:tcW w:w="4404" w:type="dxa"/>
            <w:gridSpan w:val="3"/>
            <w:tcBorders>
              <w:bottom w:val="single" w:sz="4" w:space="0" w:color="auto"/>
            </w:tcBorders>
            <w:shd w:val="clear" w:color="auto" w:fill="auto"/>
            <w:vAlign w:val="bottom"/>
          </w:tcPr>
          <w:p w14:paraId="1E6D14EE" w14:textId="77777777" w:rsidR="00CC636A" w:rsidRPr="00713878" w:rsidRDefault="00CC636A" w:rsidP="00CC636A">
            <w:pPr>
              <w:rPr>
                <w:rFonts w:ascii="Times New Roman" w:hAnsi="Times New Roman"/>
              </w:rPr>
            </w:pPr>
          </w:p>
        </w:tc>
        <w:tc>
          <w:tcPr>
            <w:tcW w:w="5656" w:type="dxa"/>
            <w:gridSpan w:val="3"/>
            <w:shd w:val="clear" w:color="auto" w:fill="auto"/>
            <w:vAlign w:val="bottom"/>
          </w:tcPr>
          <w:p w14:paraId="59C8C381" w14:textId="77777777" w:rsidR="00CC636A" w:rsidRPr="00713878" w:rsidRDefault="00CC636A" w:rsidP="00CC636A">
            <w:pPr>
              <w:rPr>
                <w:rFonts w:ascii="Times New Roman" w:hAnsi="Times New Roman"/>
              </w:rPr>
            </w:pPr>
            <w:r w:rsidRPr="00713878">
              <w:rPr>
                <w:rFonts w:ascii="Times New Roman" w:hAnsi="Times New Roman"/>
              </w:rPr>
              <w:t>подтверждаю, что указанные в заявлении данные Абонента, а также его подпись совпадают с данными из документа, удостоверяющего личность.</w:t>
            </w:r>
          </w:p>
        </w:tc>
      </w:tr>
      <w:tr w:rsidR="00CC636A" w:rsidRPr="00713878" w14:paraId="071B3648" w14:textId="77777777" w:rsidTr="00CC636A">
        <w:trPr>
          <w:trHeight w:val="78"/>
        </w:trPr>
        <w:tc>
          <w:tcPr>
            <w:tcW w:w="411" w:type="dxa"/>
            <w:shd w:val="clear" w:color="auto" w:fill="auto"/>
            <w:vAlign w:val="center"/>
          </w:tcPr>
          <w:p w14:paraId="71333153" w14:textId="77777777" w:rsidR="00CC636A" w:rsidRPr="00713878" w:rsidRDefault="00CC636A" w:rsidP="00CC636A">
            <w:pPr>
              <w:rPr>
                <w:rFonts w:ascii="Times New Roman" w:hAnsi="Times New Roman"/>
              </w:rPr>
            </w:pPr>
          </w:p>
        </w:tc>
        <w:tc>
          <w:tcPr>
            <w:tcW w:w="4404" w:type="dxa"/>
            <w:gridSpan w:val="3"/>
            <w:tcBorders>
              <w:top w:val="single" w:sz="4" w:space="0" w:color="auto"/>
            </w:tcBorders>
            <w:shd w:val="clear" w:color="auto" w:fill="auto"/>
            <w:vAlign w:val="bottom"/>
          </w:tcPr>
          <w:p w14:paraId="53F84020" w14:textId="5B721A45" w:rsidR="00CC636A" w:rsidRPr="00713878" w:rsidRDefault="00CC636A" w:rsidP="00DE0E6D">
            <w:pPr>
              <w:jc w:val="center"/>
              <w:rPr>
                <w:rFonts w:ascii="Times New Roman" w:hAnsi="Times New Roman"/>
              </w:rPr>
            </w:pPr>
            <w:r w:rsidRPr="00713878">
              <w:rPr>
                <w:rFonts w:ascii="Times New Roman" w:hAnsi="Times New Roman"/>
              </w:rPr>
              <w:t>ФИО сотрудника</w:t>
            </w:r>
            <w:r w:rsidRPr="00713878">
              <w:rPr>
                <w:rFonts w:ascii="Times New Roman" w:hAnsi="Times New Roman"/>
                <w:lang w:val="en-US"/>
              </w:rPr>
              <w:t xml:space="preserve"> </w:t>
            </w:r>
            <w:r w:rsidR="00DE0E6D">
              <w:rPr>
                <w:rFonts w:ascii="Times New Roman" w:hAnsi="Times New Roman"/>
              </w:rPr>
              <w:t>Оператора</w:t>
            </w:r>
          </w:p>
        </w:tc>
        <w:tc>
          <w:tcPr>
            <w:tcW w:w="5656" w:type="dxa"/>
            <w:gridSpan w:val="3"/>
            <w:shd w:val="clear" w:color="auto" w:fill="auto"/>
            <w:vAlign w:val="bottom"/>
          </w:tcPr>
          <w:p w14:paraId="75C0F8F1" w14:textId="77777777" w:rsidR="00CC636A" w:rsidRPr="00713878" w:rsidRDefault="00CC636A" w:rsidP="00CC636A">
            <w:pPr>
              <w:rPr>
                <w:rFonts w:ascii="Times New Roman" w:hAnsi="Times New Roman"/>
              </w:rPr>
            </w:pPr>
          </w:p>
        </w:tc>
      </w:tr>
      <w:tr w:rsidR="00CC636A" w:rsidRPr="00713878" w14:paraId="20CADEFD" w14:textId="77777777" w:rsidTr="00CC636A">
        <w:trPr>
          <w:gridAfter w:val="1"/>
          <w:wAfter w:w="2167" w:type="dxa"/>
          <w:trHeight w:val="140"/>
        </w:trPr>
        <w:tc>
          <w:tcPr>
            <w:tcW w:w="2497" w:type="dxa"/>
            <w:gridSpan w:val="2"/>
            <w:shd w:val="clear" w:color="auto" w:fill="auto"/>
            <w:vAlign w:val="bottom"/>
          </w:tcPr>
          <w:p w14:paraId="39FE1E08" w14:textId="77777777" w:rsidR="00CC636A" w:rsidRPr="00713878" w:rsidRDefault="00CC636A" w:rsidP="00CC636A">
            <w:pPr>
              <w:rPr>
                <w:rFonts w:ascii="Times New Roman" w:hAnsi="Times New Roman"/>
              </w:rPr>
            </w:pPr>
          </w:p>
          <w:p w14:paraId="64D2E362" w14:textId="0A30B211" w:rsidR="00CC636A" w:rsidRPr="00713878" w:rsidRDefault="00CC636A" w:rsidP="00DE0E6D">
            <w:pPr>
              <w:rPr>
                <w:rFonts w:ascii="Times New Roman" w:hAnsi="Times New Roman"/>
              </w:rPr>
            </w:pPr>
            <w:r w:rsidRPr="00713878">
              <w:rPr>
                <w:rFonts w:ascii="Times New Roman" w:hAnsi="Times New Roman"/>
              </w:rPr>
              <w:t xml:space="preserve">Подпись сотрудника </w:t>
            </w:r>
            <w:r w:rsidR="00DE0E6D">
              <w:rPr>
                <w:rFonts w:ascii="Times New Roman" w:hAnsi="Times New Roman"/>
              </w:rPr>
              <w:t>Оператора</w:t>
            </w:r>
          </w:p>
        </w:tc>
        <w:tc>
          <w:tcPr>
            <w:tcW w:w="1662" w:type="dxa"/>
            <w:tcBorders>
              <w:bottom w:val="single" w:sz="4" w:space="0" w:color="auto"/>
            </w:tcBorders>
            <w:shd w:val="clear" w:color="auto" w:fill="auto"/>
            <w:vAlign w:val="bottom"/>
          </w:tcPr>
          <w:p w14:paraId="096A1593" w14:textId="77777777" w:rsidR="00CC636A" w:rsidRPr="00713878" w:rsidRDefault="00CC636A" w:rsidP="00CC636A">
            <w:pPr>
              <w:rPr>
                <w:rFonts w:ascii="Times New Roman" w:hAnsi="Times New Roman"/>
              </w:rPr>
            </w:pPr>
          </w:p>
        </w:tc>
        <w:tc>
          <w:tcPr>
            <w:tcW w:w="1961" w:type="dxa"/>
            <w:gridSpan w:val="2"/>
            <w:tcBorders>
              <w:right w:val="single" w:sz="4" w:space="0" w:color="auto"/>
            </w:tcBorders>
            <w:shd w:val="clear" w:color="auto" w:fill="auto"/>
            <w:vAlign w:val="bottom"/>
          </w:tcPr>
          <w:p w14:paraId="45CA5C41" w14:textId="77777777" w:rsidR="00CC636A" w:rsidRPr="00713878" w:rsidRDefault="00CC636A" w:rsidP="00CC636A">
            <w:pPr>
              <w:rPr>
                <w:rFonts w:ascii="Times New Roman" w:hAnsi="Times New Roman"/>
              </w:rPr>
            </w:pPr>
            <w:r w:rsidRPr="00713878">
              <w:rPr>
                <w:rFonts w:ascii="Times New Roman" w:hAnsi="Times New Roman"/>
              </w:rPr>
              <w:t>Код точки продаж</w:t>
            </w:r>
          </w:p>
        </w:tc>
        <w:tc>
          <w:tcPr>
            <w:tcW w:w="2184" w:type="dxa"/>
            <w:tcBorders>
              <w:top w:val="single" w:sz="4" w:space="0" w:color="auto"/>
              <w:left w:val="single" w:sz="4" w:space="0" w:color="auto"/>
              <w:bottom w:val="single" w:sz="4" w:space="0" w:color="auto"/>
              <w:right w:val="single" w:sz="4" w:space="0" w:color="auto"/>
            </w:tcBorders>
            <w:shd w:val="clear" w:color="auto" w:fill="auto"/>
            <w:vAlign w:val="bottom"/>
          </w:tcPr>
          <w:p w14:paraId="7F41F7C3" w14:textId="77777777" w:rsidR="00CC636A" w:rsidRPr="00713878" w:rsidRDefault="00CC636A" w:rsidP="00CC636A">
            <w:pPr>
              <w:rPr>
                <w:rFonts w:ascii="Times New Roman" w:hAnsi="Times New Roman"/>
              </w:rPr>
            </w:pPr>
          </w:p>
        </w:tc>
      </w:tr>
    </w:tbl>
    <w:p w14:paraId="43263FF2" w14:textId="0107CB82" w:rsidR="00F75576" w:rsidRPr="00F75576" w:rsidRDefault="00F75576" w:rsidP="00F75576">
      <w:pPr>
        <w:pBdr>
          <w:top w:val="nil"/>
          <w:left w:val="nil"/>
          <w:bottom w:val="nil"/>
          <w:right w:val="nil"/>
          <w:between w:val="nil"/>
          <w:bar w:val="nil"/>
        </w:pBdr>
        <w:suppressAutoHyphens/>
        <w:spacing w:before="120" w:after="120"/>
        <w:rPr>
          <w:rFonts w:ascii="Times New Roman" w:eastAsia="Times New Roman" w:hAnsi="Times New Roman"/>
          <w:b/>
          <w:lang w:eastAsia="zh-CN"/>
        </w:rPr>
      </w:pPr>
    </w:p>
    <w:tbl>
      <w:tblPr>
        <w:tblW w:w="9747" w:type="dxa"/>
        <w:tblLayout w:type="fixed"/>
        <w:tblLook w:val="0000" w:firstRow="0" w:lastRow="0" w:firstColumn="0" w:lastColumn="0" w:noHBand="0" w:noVBand="0"/>
      </w:tblPr>
      <w:tblGrid>
        <w:gridCol w:w="5228"/>
        <w:gridCol w:w="4519"/>
      </w:tblGrid>
      <w:tr w:rsidR="00CC636A" w:rsidRPr="00713878" w14:paraId="4AAA67BB" w14:textId="77777777" w:rsidTr="00CC636A">
        <w:tc>
          <w:tcPr>
            <w:tcW w:w="5228" w:type="dxa"/>
            <w:shd w:val="clear" w:color="auto" w:fill="auto"/>
          </w:tcPr>
          <w:p w14:paraId="5D223265" w14:textId="77777777" w:rsidR="00CC636A" w:rsidRPr="00713878" w:rsidRDefault="00CC636A" w:rsidP="00CC636A">
            <w:pPr>
              <w:tabs>
                <w:tab w:val="left" w:pos="5812"/>
              </w:tabs>
              <w:rPr>
                <w:rFonts w:ascii="Times New Roman" w:hAnsi="Times New Roman"/>
              </w:rPr>
            </w:pPr>
            <w:r w:rsidRPr="00713878">
              <w:rPr>
                <w:rFonts w:ascii="Times New Roman" w:hAnsi="Times New Roman"/>
              </w:rPr>
              <w:t>От Абонента</w:t>
            </w:r>
          </w:p>
        </w:tc>
        <w:tc>
          <w:tcPr>
            <w:tcW w:w="4519" w:type="dxa"/>
            <w:shd w:val="clear" w:color="auto" w:fill="auto"/>
          </w:tcPr>
          <w:p w14:paraId="03F43538" w14:textId="77777777" w:rsidR="00CC636A" w:rsidRPr="00713878" w:rsidRDefault="00CC636A" w:rsidP="00CC636A">
            <w:pPr>
              <w:tabs>
                <w:tab w:val="left" w:pos="5812"/>
              </w:tabs>
              <w:jc w:val="right"/>
              <w:rPr>
                <w:rFonts w:ascii="Times New Roman" w:hAnsi="Times New Roman"/>
              </w:rPr>
            </w:pPr>
            <w:r w:rsidRPr="00713878">
              <w:rPr>
                <w:rFonts w:ascii="Times New Roman" w:hAnsi="Times New Roman"/>
              </w:rPr>
              <w:t>От Оператора</w:t>
            </w:r>
          </w:p>
        </w:tc>
      </w:tr>
      <w:tr w:rsidR="00CC636A" w:rsidRPr="00713878" w14:paraId="7E4D600C" w14:textId="77777777" w:rsidTr="00CC636A">
        <w:tc>
          <w:tcPr>
            <w:tcW w:w="5228" w:type="dxa"/>
            <w:shd w:val="clear" w:color="auto" w:fill="auto"/>
          </w:tcPr>
          <w:p w14:paraId="065A483B" w14:textId="77777777" w:rsidR="00CC636A" w:rsidRPr="00713878" w:rsidRDefault="00CC636A" w:rsidP="00CC636A">
            <w:pPr>
              <w:tabs>
                <w:tab w:val="left" w:pos="5812"/>
              </w:tabs>
              <w:snapToGrid w:val="0"/>
              <w:rPr>
                <w:rFonts w:ascii="Times New Roman" w:hAnsi="Times New Roman"/>
              </w:rPr>
            </w:pPr>
          </w:p>
        </w:tc>
        <w:tc>
          <w:tcPr>
            <w:tcW w:w="4519" w:type="dxa"/>
            <w:shd w:val="clear" w:color="auto" w:fill="auto"/>
          </w:tcPr>
          <w:p w14:paraId="5091A3FF" w14:textId="77777777" w:rsidR="00CC636A" w:rsidRPr="00713878" w:rsidRDefault="00CC636A" w:rsidP="00CC636A">
            <w:pPr>
              <w:tabs>
                <w:tab w:val="left" w:pos="5812"/>
              </w:tabs>
              <w:snapToGrid w:val="0"/>
              <w:jc w:val="right"/>
              <w:rPr>
                <w:rFonts w:ascii="Times New Roman" w:hAnsi="Times New Roman"/>
              </w:rPr>
            </w:pPr>
          </w:p>
        </w:tc>
      </w:tr>
      <w:tr w:rsidR="00CC636A" w:rsidRPr="00713878" w14:paraId="4C1163FB" w14:textId="77777777" w:rsidTr="00CC636A">
        <w:tc>
          <w:tcPr>
            <w:tcW w:w="5228" w:type="dxa"/>
            <w:shd w:val="clear" w:color="auto" w:fill="auto"/>
          </w:tcPr>
          <w:p w14:paraId="796ABA92" w14:textId="77777777" w:rsidR="00CC636A" w:rsidRPr="00713878" w:rsidRDefault="00CC636A" w:rsidP="00CC636A">
            <w:pPr>
              <w:tabs>
                <w:tab w:val="left" w:pos="5812"/>
              </w:tabs>
              <w:rPr>
                <w:rFonts w:ascii="Times New Roman" w:hAnsi="Times New Roman"/>
              </w:rPr>
            </w:pPr>
            <w:r w:rsidRPr="00713878">
              <w:rPr>
                <w:rFonts w:ascii="Times New Roman" w:hAnsi="Times New Roman"/>
              </w:rPr>
              <w:t>____________________</w:t>
            </w:r>
          </w:p>
        </w:tc>
        <w:tc>
          <w:tcPr>
            <w:tcW w:w="4519" w:type="dxa"/>
            <w:shd w:val="clear" w:color="auto" w:fill="auto"/>
          </w:tcPr>
          <w:p w14:paraId="0E8469F4" w14:textId="77777777" w:rsidR="00CC636A" w:rsidRPr="00713878" w:rsidRDefault="00CC636A" w:rsidP="00CC636A">
            <w:pPr>
              <w:tabs>
                <w:tab w:val="left" w:pos="5812"/>
              </w:tabs>
              <w:jc w:val="right"/>
              <w:rPr>
                <w:rFonts w:ascii="Times New Roman" w:hAnsi="Times New Roman"/>
              </w:rPr>
            </w:pPr>
            <w:r w:rsidRPr="00713878">
              <w:rPr>
                <w:rFonts w:ascii="Times New Roman" w:hAnsi="Times New Roman"/>
              </w:rPr>
              <w:t xml:space="preserve">   ____________________</w:t>
            </w:r>
          </w:p>
          <w:p w14:paraId="08E1734F" w14:textId="77777777" w:rsidR="00CC636A" w:rsidRPr="00713878" w:rsidRDefault="00CC636A" w:rsidP="00CC636A">
            <w:pPr>
              <w:tabs>
                <w:tab w:val="left" w:pos="5812"/>
              </w:tabs>
              <w:jc w:val="right"/>
              <w:rPr>
                <w:rFonts w:ascii="Times New Roman" w:hAnsi="Times New Roman"/>
              </w:rPr>
            </w:pPr>
          </w:p>
        </w:tc>
      </w:tr>
    </w:tbl>
    <w:p w14:paraId="64139A8A" w14:textId="53D0EF2D" w:rsidR="00CC636A" w:rsidRPr="00713878" w:rsidRDefault="00CC636A" w:rsidP="00CC636A">
      <w:pPr>
        <w:rPr>
          <w:rFonts w:ascii="Times New Roman" w:hAnsi="Times New Roman"/>
        </w:rPr>
      </w:pPr>
    </w:p>
    <w:p w14:paraId="176D5CF5" w14:textId="77777777" w:rsidR="001E06FB" w:rsidRDefault="001E06FB" w:rsidP="00CC636A">
      <w:pPr>
        <w:jc w:val="right"/>
        <w:rPr>
          <w:rFonts w:ascii="Times New Roman" w:hAnsi="Times New Roman"/>
          <w:b/>
          <w:lang w:val="sr-Cyrl-CS"/>
        </w:rPr>
      </w:pPr>
    </w:p>
    <w:p w14:paraId="7054BC64" w14:textId="77777777" w:rsidR="00DA0BED" w:rsidRDefault="00DA0BED" w:rsidP="00CC636A">
      <w:pPr>
        <w:jc w:val="right"/>
        <w:rPr>
          <w:rFonts w:ascii="Times New Roman" w:hAnsi="Times New Roman"/>
          <w:b/>
          <w:lang w:val="sr-Cyrl-CS"/>
        </w:rPr>
      </w:pPr>
    </w:p>
    <w:p w14:paraId="47A5EB9A" w14:textId="77777777" w:rsidR="00DA0BED" w:rsidRDefault="00DA0BED" w:rsidP="00CC636A">
      <w:pPr>
        <w:jc w:val="right"/>
        <w:rPr>
          <w:rFonts w:ascii="Times New Roman" w:hAnsi="Times New Roman"/>
          <w:b/>
          <w:lang w:val="sr-Cyrl-CS"/>
        </w:rPr>
      </w:pPr>
    </w:p>
    <w:p w14:paraId="31134627" w14:textId="77777777" w:rsidR="00DA0BED" w:rsidRDefault="00DA0BED" w:rsidP="00CC636A">
      <w:pPr>
        <w:jc w:val="right"/>
        <w:rPr>
          <w:rFonts w:ascii="Times New Roman" w:hAnsi="Times New Roman"/>
          <w:b/>
          <w:lang w:val="sr-Cyrl-CS"/>
        </w:rPr>
      </w:pPr>
    </w:p>
    <w:p w14:paraId="5DCC3E55" w14:textId="77777777" w:rsidR="00DA0BED" w:rsidRDefault="00DA0BED" w:rsidP="00CC636A">
      <w:pPr>
        <w:jc w:val="right"/>
        <w:rPr>
          <w:rFonts w:ascii="Times New Roman" w:hAnsi="Times New Roman"/>
          <w:b/>
          <w:lang w:val="sr-Cyrl-CS"/>
        </w:rPr>
      </w:pPr>
    </w:p>
    <w:p w14:paraId="642E8165" w14:textId="77777777" w:rsidR="00DA0BED" w:rsidRDefault="00DA0BED" w:rsidP="00CC636A">
      <w:pPr>
        <w:jc w:val="right"/>
        <w:rPr>
          <w:rFonts w:ascii="Times New Roman" w:hAnsi="Times New Roman"/>
          <w:b/>
          <w:lang w:val="sr-Cyrl-CS"/>
        </w:rPr>
      </w:pPr>
    </w:p>
    <w:p w14:paraId="1E904145" w14:textId="77777777" w:rsidR="00DA0BED" w:rsidRDefault="00DA0BED" w:rsidP="00CC636A">
      <w:pPr>
        <w:jc w:val="right"/>
        <w:rPr>
          <w:rFonts w:ascii="Times New Roman" w:hAnsi="Times New Roman"/>
          <w:b/>
          <w:lang w:val="sr-Cyrl-CS"/>
        </w:rPr>
      </w:pPr>
    </w:p>
    <w:p w14:paraId="446EE88B" w14:textId="77777777" w:rsidR="00DA0BED" w:rsidRDefault="00DA0BED" w:rsidP="00CC636A">
      <w:pPr>
        <w:jc w:val="right"/>
        <w:rPr>
          <w:rFonts w:ascii="Times New Roman" w:hAnsi="Times New Roman"/>
          <w:b/>
          <w:lang w:val="sr-Cyrl-CS"/>
        </w:rPr>
      </w:pPr>
    </w:p>
    <w:p w14:paraId="6351EDB0" w14:textId="35C23F9F" w:rsidR="00CC636A" w:rsidRPr="00713878" w:rsidRDefault="00571298" w:rsidP="00CC636A">
      <w:pPr>
        <w:jc w:val="right"/>
        <w:rPr>
          <w:rFonts w:ascii="Times New Roman" w:hAnsi="Times New Roman"/>
          <w:b/>
          <w:lang w:val="sr-Cyrl-CS"/>
        </w:rPr>
      </w:pPr>
      <w:r>
        <w:rPr>
          <w:rFonts w:ascii="Times New Roman" w:hAnsi="Times New Roman"/>
          <w:b/>
          <w:lang w:val="sr-Cyrl-CS"/>
        </w:rPr>
        <w:t>Приложение 4б</w:t>
      </w:r>
    </w:p>
    <w:p w14:paraId="75DD8B91" w14:textId="76A31354" w:rsidR="00CC636A" w:rsidRDefault="00CC636A" w:rsidP="00F75576">
      <w:pPr>
        <w:pStyle w:val="afe"/>
        <w:pBdr>
          <w:top w:val="nil"/>
          <w:left w:val="nil"/>
          <w:bottom w:val="nil"/>
          <w:right w:val="nil"/>
          <w:between w:val="nil"/>
          <w:bar w:val="nil"/>
        </w:pBdr>
        <w:suppressAutoHyphens/>
        <w:spacing w:before="120" w:after="120"/>
        <w:contextualSpacing w:val="0"/>
        <w:jc w:val="right"/>
        <w:rPr>
          <w:rFonts w:ascii="Times New Roman" w:eastAsia="Times New Roman" w:hAnsi="Times New Roman"/>
          <w:b/>
          <w:lang w:eastAsia="zh-CN"/>
        </w:rPr>
      </w:pPr>
      <w:r w:rsidRPr="00713878">
        <w:rPr>
          <w:rFonts w:ascii="Times New Roman" w:eastAsia="Times New Roman" w:hAnsi="Times New Roman"/>
          <w:b/>
          <w:lang w:eastAsia="zh-CN"/>
        </w:rPr>
        <w:t xml:space="preserve">к Договору </w:t>
      </w:r>
      <w:r w:rsidR="001D5BF1" w:rsidRPr="00713878">
        <w:rPr>
          <w:rFonts w:ascii="Times New Roman" w:eastAsia="Times New Roman" w:hAnsi="Times New Roman"/>
          <w:b/>
          <w:lang w:eastAsia="zh-CN"/>
        </w:rPr>
        <w:t>№</w:t>
      </w:r>
      <w:r w:rsidR="001D5BF1">
        <w:rPr>
          <w:rFonts w:ascii="Times New Roman" w:eastAsia="Times New Roman" w:hAnsi="Times New Roman"/>
          <w:b/>
          <w:lang w:eastAsia="zh-CN"/>
        </w:rPr>
        <w:t>__________</w:t>
      </w:r>
      <w:r w:rsidR="001D5BF1" w:rsidRPr="00713878">
        <w:rPr>
          <w:rFonts w:ascii="Times New Roman" w:eastAsia="Times New Roman" w:hAnsi="Times New Roman"/>
          <w:b/>
          <w:lang w:eastAsia="zh-CN"/>
        </w:rPr>
        <w:t xml:space="preserve"> </w:t>
      </w:r>
      <w:r w:rsidRPr="00713878">
        <w:rPr>
          <w:rFonts w:ascii="Times New Roman" w:eastAsia="Times New Roman" w:hAnsi="Times New Roman"/>
          <w:b/>
          <w:lang w:eastAsia="zh-CN"/>
        </w:rPr>
        <w:t>от «___» _______ 20___года</w:t>
      </w:r>
    </w:p>
    <w:p w14:paraId="6003A8D9" w14:textId="77777777" w:rsidR="001D5BF1" w:rsidRPr="00F75576" w:rsidRDefault="001D5BF1" w:rsidP="00F75576">
      <w:pPr>
        <w:pStyle w:val="afe"/>
        <w:pBdr>
          <w:top w:val="nil"/>
          <w:left w:val="nil"/>
          <w:bottom w:val="nil"/>
          <w:right w:val="nil"/>
          <w:between w:val="nil"/>
          <w:bar w:val="nil"/>
        </w:pBdr>
        <w:suppressAutoHyphens/>
        <w:spacing w:before="120" w:after="120"/>
        <w:contextualSpacing w:val="0"/>
        <w:jc w:val="right"/>
        <w:rPr>
          <w:rFonts w:ascii="Times New Roman" w:eastAsia="Times New Roman" w:hAnsi="Times New Roman"/>
          <w:b/>
          <w:lang w:eastAsia="zh-CN"/>
        </w:rPr>
      </w:pPr>
    </w:p>
    <w:tbl>
      <w:tblPr>
        <w:tblpPr w:leftFromText="180" w:rightFromText="180" w:vertAnchor="text" w:horzAnchor="margin" w:tblpXSpec="right" w:tblpY="443"/>
        <w:tblW w:w="7309" w:type="dxa"/>
        <w:tblLayout w:type="fixed"/>
        <w:tblLook w:val="04A0" w:firstRow="1" w:lastRow="0" w:firstColumn="1" w:lastColumn="0" w:noHBand="0" w:noVBand="1"/>
      </w:tblPr>
      <w:tblGrid>
        <w:gridCol w:w="675"/>
        <w:gridCol w:w="142"/>
        <w:gridCol w:w="650"/>
        <w:gridCol w:w="2469"/>
        <w:gridCol w:w="3373"/>
      </w:tblGrid>
      <w:tr w:rsidR="00CC636A" w:rsidRPr="00713878" w14:paraId="142B46D6" w14:textId="77777777" w:rsidTr="00CC636A">
        <w:trPr>
          <w:trHeight w:val="299"/>
        </w:trPr>
        <w:tc>
          <w:tcPr>
            <w:tcW w:w="675" w:type="dxa"/>
            <w:shd w:val="clear" w:color="auto" w:fill="auto"/>
          </w:tcPr>
          <w:p w14:paraId="4F402DBD" w14:textId="77777777" w:rsidR="00CC636A" w:rsidRPr="00713878" w:rsidRDefault="00CC636A" w:rsidP="00CC636A">
            <w:pPr>
              <w:rPr>
                <w:rFonts w:ascii="Times New Roman" w:hAnsi="Times New Roman"/>
                <w:b/>
                <w:bCs/>
              </w:rPr>
            </w:pPr>
          </w:p>
          <w:p w14:paraId="6C27936F" w14:textId="77777777" w:rsidR="00CC636A" w:rsidRPr="00713878" w:rsidRDefault="00CC636A" w:rsidP="00CC636A">
            <w:pPr>
              <w:rPr>
                <w:rFonts w:ascii="Times New Roman" w:hAnsi="Times New Roman"/>
                <w:b/>
                <w:bCs/>
              </w:rPr>
            </w:pPr>
          </w:p>
          <w:p w14:paraId="454FF91E" w14:textId="77777777" w:rsidR="00CC636A" w:rsidRPr="00713878" w:rsidRDefault="00CC636A" w:rsidP="00CC636A">
            <w:pPr>
              <w:rPr>
                <w:rFonts w:ascii="Times New Roman" w:hAnsi="Times New Roman"/>
                <w:b/>
                <w:bCs/>
              </w:rPr>
            </w:pPr>
            <w:r w:rsidRPr="00713878">
              <w:rPr>
                <w:rFonts w:ascii="Times New Roman" w:hAnsi="Times New Roman"/>
                <w:b/>
                <w:bCs/>
              </w:rPr>
              <w:t>От</w:t>
            </w:r>
          </w:p>
        </w:tc>
        <w:tc>
          <w:tcPr>
            <w:tcW w:w="6634" w:type="dxa"/>
            <w:gridSpan w:val="4"/>
            <w:tcBorders>
              <w:bottom w:val="single" w:sz="4" w:space="0" w:color="auto"/>
            </w:tcBorders>
            <w:shd w:val="clear" w:color="auto" w:fill="auto"/>
          </w:tcPr>
          <w:p w14:paraId="41311CD1" w14:textId="77777777" w:rsidR="00CC636A" w:rsidRPr="00713878" w:rsidRDefault="00CC636A" w:rsidP="00571298">
            <w:pPr>
              <w:ind w:left="4428"/>
              <w:jc w:val="right"/>
              <w:rPr>
                <w:rFonts w:ascii="Times New Roman" w:hAnsi="Times New Roman"/>
                <w:b/>
                <w:bCs/>
              </w:rPr>
            </w:pPr>
          </w:p>
        </w:tc>
      </w:tr>
      <w:tr w:rsidR="00CC636A" w:rsidRPr="00713878" w14:paraId="20BAAE7A" w14:textId="77777777" w:rsidTr="00CC636A">
        <w:trPr>
          <w:trHeight w:val="179"/>
        </w:trPr>
        <w:tc>
          <w:tcPr>
            <w:tcW w:w="7309" w:type="dxa"/>
            <w:gridSpan w:val="5"/>
            <w:shd w:val="clear" w:color="auto" w:fill="auto"/>
          </w:tcPr>
          <w:p w14:paraId="5B49291A" w14:textId="5F9973B6" w:rsidR="00CC636A" w:rsidRPr="00713878" w:rsidRDefault="00CC636A" w:rsidP="00571298">
            <w:pPr>
              <w:jc w:val="center"/>
              <w:rPr>
                <w:rFonts w:ascii="Times New Roman" w:hAnsi="Times New Roman"/>
                <w:b/>
                <w:bCs/>
              </w:rPr>
            </w:pPr>
            <w:r w:rsidRPr="00713878">
              <w:rPr>
                <w:rFonts w:ascii="Times New Roman" w:hAnsi="Times New Roman"/>
              </w:rPr>
              <w:t>Наименование организации</w:t>
            </w:r>
          </w:p>
        </w:tc>
      </w:tr>
      <w:tr w:rsidR="00CC636A" w:rsidRPr="00713878" w14:paraId="5EE1149A" w14:textId="77777777" w:rsidTr="00CC636A">
        <w:trPr>
          <w:trHeight w:val="299"/>
        </w:trPr>
        <w:tc>
          <w:tcPr>
            <w:tcW w:w="1467" w:type="dxa"/>
            <w:gridSpan w:val="3"/>
            <w:shd w:val="clear" w:color="auto" w:fill="auto"/>
            <w:vAlign w:val="center"/>
          </w:tcPr>
          <w:p w14:paraId="34C4449B" w14:textId="77777777" w:rsidR="00CC636A" w:rsidRPr="00713878" w:rsidRDefault="00CC636A" w:rsidP="00CC636A">
            <w:pPr>
              <w:rPr>
                <w:rFonts w:ascii="Times New Roman" w:hAnsi="Times New Roman"/>
                <w:b/>
                <w:bCs/>
              </w:rPr>
            </w:pPr>
            <w:r w:rsidRPr="00713878">
              <w:rPr>
                <w:rFonts w:ascii="Times New Roman" w:hAnsi="Times New Roman"/>
                <w:b/>
                <w:bCs/>
              </w:rPr>
              <w:t>№ договора</w:t>
            </w:r>
          </w:p>
        </w:tc>
        <w:tc>
          <w:tcPr>
            <w:tcW w:w="5842" w:type="dxa"/>
            <w:gridSpan w:val="2"/>
            <w:tcBorders>
              <w:bottom w:val="single" w:sz="4" w:space="0" w:color="auto"/>
            </w:tcBorders>
            <w:shd w:val="clear" w:color="auto" w:fill="auto"/>
            <w:vAlign w:val="center"/>
          </w:tcPr>
          <w:p w14:paraId="6888B051" w14:textId="77777777" w:rsidR="00CC636A" w:rsidRPr="00713878" w:rsidRDefault="00CC636A" w:rsidP="00CC636A">
            <w:pPr>
              <w:jc w:val="center"/>
              <w:rPr>
                <w:rFonts w:ascii="Times New Roman" w:hAnsi="Times New Roman"/>
                <w:b/>
                <w:bCs/>
              </w:rPr>
            </w:pPr>
          </w:p>
        </w:tc>
      </w:tr>
      <w:tr w:rsidR="00CC636A" w:rsidRPr="00713878" w14:paraId="6C7B7887" w14:textId="77777777" w:rsidTr="00CC636A">
        <w:trPr>
          <w:trHeight w:val="269"/>
        </w:trPr>
        <w:tc>
          <w:tcPr>
            <w:tcW w:w="817" w:type="dxa"/>
            <w:gridSpan w:val="2"/>
            <w:shd w:val="clear" w:color="auto" w:fill="auto"/>
            <w:vAlign w:val="center"/>
          </w:tcPr>
          <w:p w14:paraId="7BE0377A" w14:textId="77777777" w:rsidR="00CC636A" w:rsidRPr="00713878" w:rsidRDefault="00CC636A" w:rsidP="00CC636A">
            <w:pPr>
              <w:rPr>
                <w:rFonts w:ascii="Times New Roman" w:hAnsi="Times New Roman"/>
                <w:b/>
                <w:bCs/>
              </w:rPr>
            </w:pPr>
            <w:r w:rsidRPr="00713878">
              <w:rPr>
                <w:rFonts w:ascii="Times New Roman" w:hAnsi="Times New Roman"/>
                <w:b/>
                <w:bCs/>
              </w:rPr>
              <w:t>ИНН</w:t>
            </w:r>
          </w:p>
        </w:tc>
        <w:tc>
          <w:tcPr>
            <w:tcW w:w="6492" w:type="dxa"/>
            <w:gridSpan w:val="3"/>
            <w:tcBorders>
              <w:bottom w:val="single" w:sz="4" w:space="0" w:color="auto"/>
            </w:tcBorders>
            <w:shd w:val="clear" w:color="auto" w:fill="auto"/>
            <w:vAlign w:val="center"/>
          </w:tcPr>
          <w:p w14:paraId="63BD33DC" w14:textId="77777777" w:rsidR="00CC636A" w:rsidRPr="00713878" w:rsidRDefault="00CC636A" w:rsidP="00CC636A">
            <w:pPr>
              <w:jc w:val="center"/>
              <w:rPr>
                <w:rFonts w:ascii="Times New Roman" w:hAnsi="Times New Roman"/>
                <w:b/>
                <w:bCs/>
              </w:rPr>
            </w:pPr>
          </w:p>
        </w:tc>
      </w:tr>
      <w:tr w:rsidR="00CC636A" w:rsidRPr="00713878" w14:paraId="1511E520" w14:textId="77777777" w:rsidTr="00CC636A">
        <w:trPr>
          <w:trHeight w:val="299"/>
        </w:trPr>
        <w:tc>
          <w:tcPr>
            <w:tcW w:w="3936" w:type="dxa"/>
            <w:gridSpan w:val="4"/>
            <w:shd w:val="clear" w:color="auto" w:fill="auto"/>
            <w:vAlign w:val="center"/>
          </w:tcPr>
          <w:p w14:paraId="57CBCBAD" w14:textId="77777777" w:rsidR="00CC636A" w:rsidRPr="00713878" w:rsidRDefault="00CC636A" w:rsidP="00CC636A">
            <w:pPr>
              <w:rPr>
                <w:rFonts w:ascii="Times New Roman" w:hAnsi="Times New Roman"/>
                <w:b/>
                <w:bCs/>
              </w:rPr>
            </w:pPr>
            <w:r w:rsidRPr="00713878">
              <w:rPr>
                <w:rFonts w:ascii="Times New Roman" w:hAnsi="Times New Roman"/>
                <w:b/>
                <w:bCs/>
              </w:rPr>
              <w:t>Лицо, подающее заявление (ФИО)</w:t>
            </w:r>
          </w:p>
        </w:tc>
        <w:tc>
          <w:tcPr>
            <w:tcW w:w="3373" w:type="dxa"/>
            <w:tcBorders>
              <w:bottom w:val="single" w:sz="4" w:space="0" w:color="auto"/>
            </w:tcBorders>
            <w:shd w:val="clear" w:color="auto" w:fill="auto"/>
            <w:vAlign w:val="center"/>
          </w:tcPr>
          <w:p w14:paraId="405196C5" w14:textId="77777777" w:rsidR="00CC636A" w:rsidRPr="00713878" w:rsidRDefault="00CC636A" w:rsidP="00CC636A">
            <w:pPr>
              <w:jc w:val="center"/>
              <w:rPr>
                <w:rFonts w:ascii="Times New Roman" w:hAnsi="Times New Roman"/>
                <w:b/>
                <w:bCs/>
              </w:rPr>
            </w:pPr>
          </w:p>
        </w:tc>
      </w:tr>
      <w:tr w:rsidR="00CC636A" w:rsidRPr="00713878" w14:paraId="283DC645" w14:textId="77777777" w:rsidTr="00CC636A">
        <w:trPr>
          <w:trHeight w:val="279"/>
        </w:trPr>
        <w:tc>
          <w:tcPr>
            <w:tcW w:w="7309" w:type="dxa"/>
            <w:gridSpan w:val="5"/>
            <w:tcBorders>
              <w:bottom w:val="single" w:sz="4" w:space="0" w:color="auto"/>
            </w:tcBorders>
            <w:shd w:val="clear" w:color="auto" w:fill="auto"/>
            <w:vAlign w:val="center"/>
          </w:tcPr>
          <w:p w14:paraId="6A8FC321" w14:textId="77777777" w:rsidR="00CC636A" w:rsidRPr="00713878" w:rsidRDefault="00CC636A" w:rsidP="00CC636A">
            <w:pPr>
              <w:jc w:val="center"/>
              <w:rPr>
                <w:rFonts w:ascii="Times New Roman" w:hAnsi="Times New Roman"/>
                <w:b/>
                <w:bCs/>
              </w:rPr>
            </w:pPr>
          </w:p>
        </w:tc>
      </w:tr>
      <w:tr w:rsidR="00CC636A" w:rsidRPr="00713878" w14:paraId="4FB58F9C" w14:textId="77777777" w:rsidTr="00CC636A">
        <w:trPr>
          <w:trHeight w:val="179"/>
        </w:trPr>
        <w:tc>
          <w:tcPr>
            <w:tcW w:w="7309" w:type="dxa"/>
            <w:gridSpan w:val="5"/>
            <w:tcBorders>
              <w:top w:val="single" w:sz="4" w:space="0" w:color="auto"/>
            </w:tcBorders>
            <w:shd w:val="clear" w:color="auto" w:fill="auto"/>
            <w:vAlign w:val="center"/>
          </w:tcPr>
          <w:p w14:paraId="64EC1384" w14:textId="77777777" w:rsidR="00CC636A" w:rsidRPr="00713878" w:rsidRDefault="00CC636A" w:rsidP="00CC636A">
            <w:pPr>
              <w:jc w:val="center"/>
              <w:rPr>
                <w:rFonts w:ascii="Times New Roman" w:hAnsi="Times New Roman"/>
                <w:bCs/>
              </w:rPr>
            </w:pPr>
            <w:r w:rsidRPr="00713878">
              <w:rPr>
                <w:rFonts w:ascii="Times New Roman" w:hAnsi="Times New Roman"/>
                <w:bCs/>
              </w:rPr>
              <w:t>Паспортные данные лица, подающего заявление</w:t>
            </w:r>
          </w:p>
        </w:tc>
      </w:tr>
      <w:tr w:rsidR="00CC636A" w:rsidRPr="00713878" w14:paraId="2AD77750" w14:textId="77777777" w:rsidTr="00CC636A">
        <w:trPr>
          <w:trHeight w:val="258"/>
        </w:trPr>
        <w:tc>
          <w:tcPr>
            <w:tcW w:w="7309" w:type="dxa"/>
            <w:gridSpan w:val="5"/>
            <w:tcBorders>
              <w:bottom w:val="single" w:sz="4" w:space="0" w:color="auto"/>
            </w:tcBorders>
            <w:shd w:val="clear" w:color="auto" w:fill="auto"/>
            <w:vAlign w:val="center"/>
          </w:tcPr>
          <w:p w14:paraId="035339A7" w14:textId="77777777" w:rsidR="00CC636A" w:rsidRPr="00713878" w:rsidRDefault="00CC636A" w:rsidP="00CC636A">
            <w:pPr>
              <w:jc w:val="center"/>
              <w:rPr>
                <w:rFonts w:ascii="Times New Roman" w:hAnsi="Times New Roman"/>
                <w:b/>
                <w:bCs/>
              </w:rPr>
            </w:pPr>
          </w:p>
        </w:tc>
      </w:tr>
      <w:tr w:rsidR="00CC636A" w:rsidRPr="00713878" w14:paraId="1F9F4F03" w14:textId="77777777" w:rsidTr="00CC636A">
        <w:trPr>
          <w:trHeight w:val="179"/>
        </w:trPr>
        <w:tc>
          <w:tcPr>
            <w:tcW w:w="7309" w:type="dxa"/>
            <w:gridSpan w:val="5"/>
            <w:tcBorders>
              <w:top w:val="single" w:sz="4" w:space="0" w:color="auto"/>
            </w:tcBorders>
            <w:shd w:val="clear" w:color="auto" w:fill="auto"/>
            <w:vAlign w:val="center"/>
          </w:tcPr>
          <w:p w14:paraId="27090205" w14:textId="77777777" w:rsidR="00CC636A" w:rsidRPr="00713878" w:rsidRDefault="00CC636A" w:rsidP="00CC636A">
            <w:pPr>
              <w:jc w:val="center"/>
              <w:rPr>
                <w:rFonts w:ascii="Times New Roman" w:hAnsi="Times New Roman"/>
                <w:bCs/>
              </w:rPr>
            </w:pPr>
            <w:r w:rsidRPr="00713878">
              <w:rPr>
                <w:rFonts w:ascii="Times New Roman" w:hAnsi="Times New Roman"/>
                <w:bCs/>
              </w:rPr>
              <w:t>Номер доверенности</w:t>
            </w:r>
          </w:p>
        </w:tc>
      </w:tr>
      <w:tr w:rsidR="00CC636A" w:rsidRPr="00713878" w14:paraId="47FA9E8F" w14:textId="77777777" w:rsidTr="00CC636A">
        <w:trPr>
          <w:trHeight w:val="279"/>
        </w:trPr>
        <w:tc>
          <w:tcPr>
            <w:tcW w:w="7309" w:type="dxa"/>
            <w:gridSpan w:val="5"/>
            <w:tcBorders>
              <w:bottom w:val="single" w:sz="4" w:space="0" w:color="auto"/>
            </w:tcBorders>
            <w:shd w:val="clear" w:color="auto" w:fill="auto"/>
            <w:vAlign w:val="center"/>
          </w:tcPr>
          <w:p w14:paraId="3DA6EDB9" w14:textId="77777777" w:rsidR="00CC636A" w:rsidRPr="00713878" w:rsidRDefault="00CC636A" w:rsidP="00CC636A">
            <w:pPr>
              <w:jc w:val="center"/>
              <w:rPr>
                <w:rFonts w:ascii="Times New Roman" w:hAnsi="Times New Roman"/>
                <w:b/>
                <w:bCs/>
              </w:rPr>
            </w:pPr>
          </w:p>
        </w:tc>
      </w:tr>
      <w:tr w:rsidR="00CC636A" w:rsidRPr="00713878" w14:paraId="7A1C09F9" w14:textId="77777777" w:rsidTr="00CC636A">
        <w:trPr>
          <w:trHeight w:val="179"/>
        </w:trPr>
        <w:tc>
          <w:tcPr>
            <w:tcW w:w="7309" w:type="dxa"/>
            <w:gridSpan w:val="5"/>
            <w:tcBorders>
              <w:top w:val="single" w:sz="4" w:space="0" w:color="auto"/>
            </w:tcBorders>
            <w:shd w:val="clear" w:color="auto" w:fill="auto"/>
            <w:vAlign w:val="center"/>
          </w:tcPr>
          <w:p w14:paraId="74A1B14F" w14:textId="77777777" w:rsidR="00CC636A" w:rsidRPr="00713878" w:rsidRDefault="00CC636A" w:rsidP="00CC636A">
            <w:pPr>
              <w:jc w:val="center"/>
              <w:rPr>
                <w:rFonts w:ascii="Times New Roman" w:hAnsi="Times New Roman"/>
                <w:bCs/>
              </w:rPr>
            </w:pPr>
            <w:r w:rsidRPr="00713878">
              <w:rPr>
                <w:rFonts w:ascii="Times New Roman" w:hAnsi="Times New Roman"/>
                <w:bCs/>
              </w:rPr>
              <w:t>Контактный телефон/</w:t>
            </w:r>
            <w:r w:rsidRPr="00713878">
              <w:rPr>
                <w:rFonts w:ascii="Times New Roman" w:hAnsi="Times New Roman"/>
                <w:bCs/>
                <w:lang w:val="en-US"/>
              </w:rPr>
              <w:t>e</w:t>
            </w:r>
            <w:r w:rsidRPr="00713878">
              <w:rPr>
                <w:rFonts w:ascii="Times New Roman" w:hAnsi="Times New Roman"/>
                <w:bCs/>
              </w:rPr>
              <w:t>-</w:t>
            </w:r>
            <w:r w:rsidRPr="00713878">
              <w:rPr>
                <w:rFonts w:ascii="Times New Roman" w:hAnsi="Times New Roman"/>
                <w:bCs/>
                <w:lang w:val="en-US"/>
              </w:rPr>
              <w:t>mail</w:t>
            </w:r>
            <w:r w:rsidRPr="00713878">
              <w:rPr>
                <w:rFonts w:ascii="Times New Roman" w:hAnsi="Times New Roman"/>
                <w:bCs/>
              </w:rPr>
              <w:t xml:space="preserve"> лица, подающего заявление</w:t>
            </w:r>
          </w:p>
        </w:tc>
      </w:tr>
    </w:tbl>
    <w:p w14:paraId="3D9F0A06" w14:textId="4CAEEE19" w:rsidR="00CC636A" w:rsidRDefault="001D5BF1" w:rsidP="001D5BF1">
      <w:pPr>
        <w:jc w:val="center"/>
        <w:rPr>
          <w:rFonts w:ascii="Times New Roman" w:hAnsi="Times New Roman"/>
          <w:b/>
          <w:bCs/>
        </w:rPr>
      </w:pPr>
      <w:r w:rsidRPr="00713878">
        <w:rPr>
          <w:rFonts w:ascii="Times New Roman" w:hAnsi="Times New Roman"/>
          <w:b/>
          <w:lang w:val="sr-Cyrl-CS"/>
        </w:rPr>
        <w:t xml:space="preserve">Заявление на подключение услуги </w:t>
      </w:r>
      <w:r>
        <w:rPr>
          <w:rFonts w:ascii="Times New Roman" w:hAnsi="Times New Roman"/>
          <w:b/>
          <w:lang w:val="sr-Cyrl-CS"/>
        </w:rPr>
        <w:t xml:space="preserve">рассылка </w:t>
      </w:r>
      <w:r w:rsidRPr="00713878">
        <w:rPr>
          <w:rFonts w:ascii="Times New Roman" w:hAnsi="Times New Roman"/>
          <w:b/>
          <w:lang w:val="en-US"/>
        </w:rPr>
        <w:t>Viber</w:t>
      </w:r>
      <w:r>
        <w:rPr>
          <w:rFonts w:ascii="Times New Roman" w:hAnsi="Times New Roman"/>
          <w:b/>
        </w:rPr>
        <w:t>-сообщений</w:t>
      </w:r>
      <w:r w:rsidRPr="00713878">
        <w:rPr>
          <w:rFonts w:ascii="Times New Roman" w:hAnsi="Times New Roman"/>
          <w:b/>
        </w:rPr>
        <w:t xml:space="preserve"> </w:t>
      </w:r>
      <w:r w:rsidRPr="00713878">
        <w:rPr>
          <w:rFonts w:ascii="Times New Roman" w:hAnsi="Times New Roman"/>
          <w:b/>
          <w:lang w:val="sr-Cyrl-CS"/>
        </w:rPr>
        <w:t>(форма</w:t>
      </w:r>
      <w:r>
        <w:rPr>
          <w:rFonts w:ascii="Times New Roman" w:hAnsi="Times New Roman"/>
          <w:b/>
          <w:lang w:val="sr-Cyrl-CS"/>
        </w:rPr>
        <w:t>)</w:t>
      </w:r>
      <w:bookmarkStart w:id="0" w:name="_GoBack"/>
      <w:bookmarkEnd w:id="0"/>
    </w:p>
    <w:p w14:paraId="072479C8" w14:textId="131539B9" w:rsidR="001D5BF1" w:rsidRDefault="001D5BF1" w:rsidP="00F75576">
      <w:pPr>
        <w:rPr>
          <w:rFonts w:ascii="Times New Roman" w:hAnsi="Times New Roman"/>
          <w:b/>
          <w:bCs/>
        </w:rPr>
      </w:pPr>
    </w:p>
    <w:p w14:paraId="305421E9" w14:textId="77777777" w:rsidR="001D5BF1" w:rsidRPr="00713878" w:rsidRDefault="001D5BF1" w:rsidP="00F75576">
      <w:pPr>
        <w:rPr>
          <w:rFonts w:ascii="Times New Roman" w:hAnsi="Times New Roman"/>
          <w:b/>
          <w:bCs/>
        </w:rPr>
      </w:pPr>
    </w:p>
    <w:p w14:paraId="19504AB8" w14:textId="52D9E874" w:rsidR="00CC636A" w:rsidRPr="00713878" w:rsidRDefault="00CC636A" w:rsidP="00CC636A">
      <w:pPr>
        <w:jc w:val="center"/>
        <w:rPr>
          <w:rFonts w:ascii="Times New Roman" w:hAnsi="Times New Roman"/>
          <w:b/>
          <w:bCs/>
        </w:rPr>
      </w:pPr>
    </w:p>
    <w:p w14:paraId="384F33B6" w14:textId="77777777" w:rsidR="00CC636A" w:rsidRPr="00713878" w:rsidRDefault="00CC636A" w:rsidP="00CC636A">
      <w:pPr>
        <w:jc w:val="center"/>
        <w:rPr>
          <w:rFonts w:ascii="Times New Roman" w:hAnsi="Times New Roman"/>
          <w:b/>
          <w:bCs/>
        </w:rPr>
      </w:pPr>
    </w:p>
    <w:p w14:paraId="517F8FCD" w14:textId="77777777" w:rsidR="00CC636A" w:rsidRPr="00713878" w:rsidRDefault="00CC636A" w:rsidP="00CC636A">
      <w:pPr>
        <w:jc w:val="center"/>
        <w:rPr>
          <w:rFonts w:ascii="Times New Roman" w:hAnsi="Times New Roman"/>
          <w:b/>
          <w:bCs/>
        </w:rPr>
      </w:pPr>
    </w:p>
    <w:p w14:paraId="25BC9EA4" w14:textId="77777777" w:rsidR="00CC636A" w:rsidRPr="00713878" w:rsidRDefault="00CC636A" w:rsidP="00CC636A">
      <w:pPr>
        <w:jc w:val="center"/>
        <w:rPr>
          <w:rFonts w:ascii="Times New Roman" w:hAnsi="Times New Roman"/>
          <w:b/>
          <w:bCs/>
        </w:rPr>
      </w:pPr>
    </w:p>
    <w:p w14:paraId="501EB406" w14:textId="77777777" w:rsidR="00CC636A" w:rsidRPr="00713878" w:rsidRDefault="00CC636A" w:rsidP="00CC636A">
      <w:pPr>
        <w:pStyle w:val="afe"/>
        <w:pBdr>
          <w:top w:val="nil"/>
          <w:left w:val="nil"/>
          <w:bottom w:val="nil"/>
          <w:right w:val="nil"/>
          <w:between w:val="nil"/>
          <w:bar w:val="nil"/>
        </w:pBdr>
        <w:suppressAutoHyphens/>
        <w:spacing w:before="120" w:after="120"/>
        <w:contextualSpacing w:val="0"/>
        <w:jc w:val="center"/>
        <w:rPr>
          <w:rFonts w:ascii="Times New Roman" w:eastAsia="Times New Roman" w:hAnsi="Times New Roman"/>
          <w:b/>
          <w:lang w:eastAsia="zh-CN"/>
        </w:rPr>
      </w:pPr>
    </w:p>
    <w:p w14:paraId="44ED17BB" w14:textId="77777777" w:rsidR="00CC636A" w:rsidRPr="00713878" w:rsidRDefault="00CC636A" w:rsidP="00CC636A">
      <w:pPr>
        <w:jc w:val="center"/>
        <w:rPr>
          <w:rFonts w:ascii="Times New Roman" w:hAnsi="Times New Roman"/>
          <w:b/>
          <w:bCs/>
        </w:rPr>
      </w:pPr>
    </w:p>
    <w:p w14:paraId="56B43AB2" w14:textId="77777777" w:rsidR="00CC636A" w:rsidRPr="00713878" w:rsidRDefault="00CC636A" w:rsidP="00CC636A">
      <w:pPr>
        <w:jc w:val="center"/>
        <w:rPr>
          <w:rFonts w:ascii="Times New Roman" w:hAnsi="Times New Roman"/>
          <w:b/>
          <w:bCs/>
        </w:rPr>
      </w:pPr>
    </w:p>
    <w:p w14:paraId="74AF8277" w14:textId="77777777" w:rsidR="00532D6B" w:rsidRPr="00713878" w:rsidRDefault="00532D6B" w:rsidP="00CC636A">
      <w:pPr>
        <w:jc w:val="center"/>
        <w:rPr>
          <w:rFonts w:ascii="Times New Roman" w:hAnsi="Times New Roman"/>
          <w:b/>
          <w:bCs/>
        </w:rPr>
      </w:pPr>
    </w:p>
    <w:p w14:paraId="0C68F2E8" w14:textId="77777777" w:rsidR="00532D6B" w:rsidRPr="00713878" w:rsidRDefault="00532D6B" w:rsidP="00CC636A">
      <w:pPr>
        <w:jc w:val="center"/>
        <w:rPr>
          <w:rFonts w:ascii="Times New Roman" w:hAnsi="Times New Roman"/>
          <w:b/>
          <w:bCs/>
        </w:rPr>
      </w:pPr>
    </w:p>
    <w:p w14:paraId="26A11CD4" w14:textId="77777777" w:rsidR="00532D6B" w:rsidRPr="00713878" w:rsidRDefault="00532D6B" w:rsidP="00CC636A">
      <w:pPr>
        <w:jc w:val="center"/>
        <w:rPr>
          <w:rFonts w:ascii="Times New Roman" w:hAnsi="Times New Roman"/>
          <w:b/>
          <w:bCs/>
        </w:rPr>
      </w:pPr>
    </w:p>
    <w:p w14:paraId="5B3CAFBB" w14:textId="790096AB" w:rsidR="00CC636A" w:rsidRPr="00713878" w:rsidRDefault="00CC636A" w:rsidP="00CC636A">
      <w:pPr>
        <w:jc w:val="center"/>
        <w:rPr>
          <w:rFonts w:ascii="Times New Roman" w:hAnsi="Times New Roman"/>
          <w:b/>
          <w:bCs/>
        </w:rPr>
      </w:pPr>
      <w:r w:rsidRPr="00713878">
        <w:rPr>
          <w:rFonts w:ascii="Times New Roman" w:hAnsi="Times New Roman"/>
          <w:b/>
          <w:bCs/>
        </w:rPr>
        <w:t>ЗАЯВЛЕНИЕ</w:t>
      </w:r>
    </w:p>
    <w:p w14:paraId="422E7672" w14:textId="00E34020" w:rsidR="00CC636A" w:rsidRPr="00713878" w:rsidRDefault="00CC636A" w:rsidP="00CC636A">
      <w:pPr>
        <w:jc w:val="center"/>
        <w:rPr>
          <w:rFonts w:ascii="Times New Roman" w:hAnsi="Times New Roman"/>
          <w:b/>
          <w:bCs/>
        </w:rPr>
      </w:pPr>
      <w:r w:rsidRPr="00713878">
        <w:rPr>
          <w:rFonts w:ascii="Times New Roman" w:hAnsi="Times New Roman"/>
          <w:b/>
          <w:bCs/>
        </w:rPr>
        <w:t>на подключение услуги</w:t>
      </w:r>
      <w:r w:rsidR="00DA0BED">
        <w:rPr>
          <w:rFonts w:ascii="Times New Roman" w:hAnsi="Times New Roman"/>
          <w:b/>
          <w:bCs/>
        </w:rPr>
        <w:t xml:space="preserve"> рассылка</w:t>
      </w:r>
      <w:r w:rsidRPr="00713878">
        <w:rPr>
          <w:rFonts w:ascii="Times New Roman" w:hAnsi="Times New Roman"/>
          <w:b/>
          <w:bCs/>
        </w:rPr>
        <w:t xml:space="preserve"> </w:t>
      </w:r>
      <w:proofErr w:type="spellStart"/>
      <w:r w:rsidRPr="00713878">
        <w:rPr>
          <w:rFonts w:ascii="Times New Roman" w:hAnsi="Times New Roman"/>
          <w:b/>
        </w:rPr>
        <w:t>Vibe</w:t>
      </w:r>
      <w:r w:rsidR="00DA0BED">
        <w:rPr>
          <w:rFonts w:ascii="Times New Roman" w:hAnsi="Times New Roman"/>
          <w:b/>
        </w:rPr>
        <w:t>r</w:t>
      </w:r>
      <w:proofErr w:type="spellEnd"/>
      <w:r w:rsidR="00DA0BED">
        <w:rPr>
          <w:rFonts w:ascii="Times New Roman" w:hAnsi="Times New Roman"/>
          <w:b/>
        </w:rPr>
        <w:t>-сообщений</w:t>
      </w:r>
    </w:p>
    <w:tbl>
      <w:tblPr>
        <w:tblW w:w="9923" w:type="dxa"/>
        <w:tblInd w:w="108" w:type="dxa"/>
        <w:tblLayout w:type="fixed"/>
        <w:tblLook w:val="04A0" w:firstRow="1" w:lastRow="0" w:firstColumn="1" w:lastColumn="0" w:noHBand="0" w:noVBand="1"/>
      </w:tblPr>
      <w:tblGrid>
        <w:gridCol w:w="9923"/>
      </w:tblGrid>
      <w:tr w:rsidR="00CC636A" w:rsidRPr="00713878" w14:paraId="6D8D8367" w14:textId="77777777" w:rsidTr="00CC636A">
        <w:tc>
          <w:tcPr>
            <w:tcW w:w="9923" w:type="dxa"/>
            <w:tcBorders>
              <w:bottom w:val="dotted" w:sz="4" w:space="0" w:color="auto"/>
            </w:tcBorders>
            <w:shd w:val="clear" w:color="auto" w:fill="auto"/>
            <w:vAlign w:val="center"/>
          </w:tcPr>
          <w:p w14:paraId="0B82C145" w14:textId="77777777" w:rsidR="00CC636A" w:rsidRPr="00713878" w:rsidRDefault="00CC636A" w:rsidP="00CC636A">
            <w:pPr>
              <w:tabs>
                <w:tab w:val="left" w:pos="540"/>
                <w:tab w:val="left" w:pos="4860"/>
                <w:tab w:val="left" w:pos="5400"/>
              </w:tabs>
              <w:rPr>
                <w:rFonts w:ascii="Times New Roman" w:hAnsi="Times New Roman"/>
              </w:rPr>
            </w:pPr>
          </w:p>
          <w:p w14:paraId="323D1CFA" w14:textId="77777777" w:rsidR="00CC636A" w:rsidRPr="00713878" w:rsidRDefault="00CC636A" w:rsidP="00CE6506">
            <w:pPr>
              <w:pStyle w:val="afe"/>
              <w:numPr>
                <w:ilvl w:val="0"/>
                <w:numId w:val="19"/>
              </w:numPr>
              <w:tabs>
                <w:tab w:val="left" w:pos="540"/>
                <w:tab w:val="left" w:pos="4860"/>
                <w:tab w:val="left" w:pos="5400"/>
              </w:tabs>
              <w:jc w:val="center"/>
              <w:rPr>
                <w:rFonts w:ascii="Times New Roman" w:hAnsi="Times New Roman"/>
                <w:b/>
              </w:rPr>
            </w:pPr>
            <w:r w:rsidRPr="00713878">
              <w:rPr>
                <w:rFonts w:ascii="Times New Roman" w:hAnsi="Times New Roman"/>
                <w:b/>
                <w:bCs/>
              </w:rPr>
              <w:t xml:space="preserve"> </w:t>
            </w:r>
            <w:r w:rsidRPr="00713878">
              <w:rPr>
                <w:rFonts w:ascii="Times New Roman" w:hAnsi="Times New Roman"/>
                <w:b/>
                <w:bCs/>
                <w:lang w:val="en-US"/>
              </w:rPr>
              <w:t>Viber</w:t>
            </w:r>
            <w:r w:rsidRPr="00713878">
              <w:rPr>
                <w:rFonts w:ascii="Times New Roman" w:hAnsi="Times New Roman"/>
                <w:b/>
                <w:bCs/>
              </w:rPr>
              <w:t>-сообщения</w:t>
            </w:r>
            <w:r w:rsidRPr="00713878">
              <w:rPr>
                <w:rFonts w:ascii="Times New Roman" w:hAnsi="Times New Roman"/>
                <w:b/>
              </w:rPr>
              <w:t xml:space="preserve">  </w:t>
            </w:r>
          </w:p>
        </w:tc>
      </w:tr>
    </w:tbl>
    <w:p w14:paraId="68F6E56D" w14:textId="77777777" w:rsidR="00CC636A" w:rsidRPr="00713878" w:rsidRDefault="00CC636A" w:rsidP="00CC636A">
      <w:pPr>
        <w:pStyle w:val="33"/>
        <w:spacing w:after="0"/>
        <w:rPr>
          <w:sz w:val="24"/>
          <w:szCs w:val="24"/>
        </w:rPr>
      </w:pPr>
    </w:p>
    <w:p w14:paraId="62CC6CB9" w14:textId="77777777" w:rsidR="00CC636A" w:rsidRPr="00713878" w:rsidRDefault="00CC636A" w:rsidP="00CC636A">
      <w:pPr>
        <w:pStyle w:val="33"/>
        <w:spacing w:after="0"/>
        <w:rPr>
          <w:sz w:val="24"/>
          <w:szCs w:val="24"/>
        </w:rPr>
      </w:pPr>
      <w:r w:rsidRPr="00713878">
        <w:rPr>
          <w:sz w:val="24"/>
          <w:szCs w:val="24"/>
        </w:rPr>
        <w:t>Прошу добавить/исключить услуги по рассылке</w:t>
      </w:r>
      <w:r w:rsidRPr="00713878">
        <w:t xml:space="preserve"> </w:t>
      </w:r>
      <w:proofErr w:type="spellStart"/>
      <w:r w:rsidRPr="00713878">
        <w:rPr>
          <w:sz w:val="24"/>
          <w:szCs w:val="24"/>
        </w:rPr>
        <w:t>Viber</w:t>
      </w:r>
      <w:proofErr w:type="spellEnd"/>
      <w:r w:rsidRPr="00713878">
        <w:rPr>
          <w:sz w:val="24"/>
          <w:szCs w:val="24"/>
        </w:rPr>
        <w:t>-сообщений, согласно информации:</w:t>
      </w:r>
    </w:p>
    <w:p w14:paraId="5773E526" w14:textId="77777777" w:rsidR="00CC636A" w:rsidRPr="00713878" w:rsidRDefault="00CC636A" w:rsidP="00CC636A">
      <w:pPr>
        <w:pStyle w:val="33"/>
        <w:spacing w:after="0"/>
        <w:rPr>
          <w:sz w:val="24"/>
          <w:szCs w:val="24"/>
        </w:rPr>
      </w:pPr>
    </w:p>
    <w:tbl>
      <w:tblPr>
        <w:tblW w:w="0" w:type="auto"/>
        <w:tblInd w:w="108" w:type="dxa"/>
        <w:tblLayout w:type="fixed"/>
        <w:tblLook w:val="04A0" w:firstRow="1" w:lastRow="0" w:firstColumn="1" w:lastColumn="0" w:noHBand="0" w:noVBand="1"/>
      </w:tblPr>
      <w:tblGrid>
        <w:gridCol w:w="3686"/>
        <w:gridCol w:w="3827"/>
        <w:gridCol w:w="2410"/>
      </w:tblGrid>
      <w:tr w:rsidR="00CC636A" w:rsidRPr="00713878" w14:paraId="49065959"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142ACAE2" w14:textId="77777777" w:rsidR="00CC636A" w:rsidRPr="00713878" w:rsidRDefault="00CC636A" w:rsidP="00CC636A">
            <w:pPr>
              <w:jc w:val="center"/>
              <w:rPr>
                <w:rFonts w:ascii="Times New Roman" w:hAnsi="Times New Roman"/>
                <w:bCs/>
              </w:rPr>
            </w:pPr>
            <w:r w:rsidRPr="00713878">
              <w:rPr>
                <w:rFonts w:ascii="Times New Roman" w:hAnsi="Times New Roman"/>
                <w:bCs/>
              </w:rPr>
              <w:t xml:space="preserve">Наименование учетной записи Абонента в </w:t>
            </w:r>
            <w:r w:rsidRPr="00713878">
              <w:rPr>
                <w:rFonts w:ascii="Times New Roman" w:hAnsi="Times New Roman"/>
                <w:bCs/>
                <w:lang w:val="en-US"/>
              </w:rPr>
              <w:t>Viber</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48B5FF0B" w14:textId="77777777" w:rsidR="00CC636A" w:rsidRPr="00713878" w:rsidRDefault="00CC636A" w:rsidP="00CC636A">
            <w:pPr>
              <w:jc w:val="center"/>
              <w:rPr>
                <w:rFonts w:ascii="Times New Roman" w:hAnsi="Times New Roman"/>
                <w:bCs/>
              </w:rPr>
            </w:pPr>
            <w:r w:rsidRPr="00713878">
              <w:rPr>
                <w:rFonts w:ascii="Times New Roman" w:hAnsi="Times New Roman"/>
                <w:bCs/>
              </w:rPr>
              <w:t>Прошу добавить</w:t>
            </w:r>
          </w:p>
        </w:tc>
        <w:tc>
          <w:tcPr>
            <w:tcW w:w="2410" w:type="dxa"/>
            <w:tcBorders>
              <w:top w:val="dotted" w:sz="4" w:space="0" w:color="auto"/>
              <w:left w:val="dotted" w:sz="4" w:space="0" w:color="auto"/>
              <w:bottom w:val="dotted" w:sz="4" w:space="0" w:color="auto"/>
              <w:right w:val="dotted" w:sz="4" w:space="0" w:color="auto"/>
            </w:tcBorders>
            <w:shd w:val="clear" w:color="auto" w:fill="auto"/>
            <w:vAlign w:val="center"/>
          </w:tcPr>
          <w:p w14:paraId="090612A7" w14:textId="77777777" w:rsidR="00CC636A" w:rsidRPr="00713878" w:rsidRDefault="00CC636A" w:rsidP="00CC636A">
            <w:pPr>
              <w:jc w:val="center"/>
              <w:rPr>
                <w:rFonts w:ascii="Times New Roman" w:hAnsi="Times New Roman"/>
                <w:bCs/>
              </w:rPr>
            </w:pPr>
            <w:r w:rsidRPr="00713878">
              <w:rPr>
                <w:rFonts w:ascii="Times New Roman" w:hAnsi="Times New Roman"/>
                <w:bCs/>
              </w:rPr>
              <w:t>Прошу исключить</w:t>
            </w:r>
          </w:p>
        </w:tc>
      </w:tr>
      <w:tr w:rsidR="00CC636A" w:rsidRPr="00713878" w14:paraId="26CAE955"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139E8C84" w14:textId="77777777" w:rsidR="00CC636A" w:rsidRPr="00713878" w:rsidRDefault="00CC636A" w:rsidP="00CC636A">
            <w:pPr>
              <w:ind w:hanging="4"/>
              <w:rPr>
                <w:rFonts w:ascii="Times New Roman" w:hAnsi="Times New Roman"/>
                <w:bCs/>
              </w:rPr>
            </w:pPr>
            <w:r w:rsidRPr="00713878">
              <w:rPr>
                <w:rFonts w:ascii="Times New Roman" w:hAnsi="Times New Roman"/>
                <w:bCs/>
              </w:rPr>
              <w:t>1</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44816DFB"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c>
          <w:tcPr>
            <w:tcW w:w="2410" w:type="dxa"/>
            <w:tcBorders>
              <w:top w:val="dotted" w:sz="4" w:space="0" w:color="auto"/>
              <w:left w:val="dotted" w:sz="4" w:space="0" w:color="auto"/>
              <w:bottom w:val="dotted" w:sz="4" w:space="0" w:color="auto"/>
              <w:right w:val="dotted" w:sz="4" w:space="0" w:color="auto"/>
            </w:tcBorders>
            <w:shd w:val="clear" w:color="auto" w:fill="auto"/>
            <w:vAlign w:val="bottom"/>
          </w:tcPr>
          <w:p w14:paraId="346521B5"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r>
      <w:tr w:rsidR="00CC636A" w:rsidRPr="00713878" w14:paraId="3F09E07B"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51662DC8" w14:textId="77777777" w:rsidR="00CC636A" w:rsidRPr="00713878" w:rsidRDefault="00CC636A" w:rsidP="00CC636A">
            <w:pPr>
              <w:ind w:hanging="4"/>
              <w:rPr>
                <w:rFonts w:ascii="Times New Roman" w:hAnsi="Times New Roman"/>
                <w:bCs/>
              </w:rPr>
            </w:pPr>
            <w:r w:rsidRPr="00713878">
              <w:rPr>
                <w:rFonts w:ascii="Times New Roman" w:hAnsi="Times New Roman"/>
                <w:bCs/>
              </w:rPr>
              <w:t>2</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57F72B92"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c>
          <w:tcPr>
            <w:tcW w:w="2410" w:type="dxa"/>
            <w:tcBorders>
              <w:top w:val="dotted" w:sz="4" w:space="0" w:color="auto"/>
              <w:left w:val="dotted" w:sz="4" w:space="0" w:color="auto"/>
              <w:bottom w:val="dotted" w:sz="4" w:space="0" w:color="auto"/>
              <w:right w:val="dotted" w:sz="4" w:space="0" w:color="auto"/>
            </w:tcBorders>
            <w:shd w:val="clear" w:color="auto" w:fill="auto"/>
            <w:vAlign w:val="bottom"/>
          </w:tcPr>
          <w:p w14:paraId="404F58AE"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r>
      <w:tr w:rsidR="00CC636A" w:rsidRPr="00713878" w14:paraId="5E5D37CD" w14:textId="77777777" w:rsidTr="00CC636A">
        <w:tc>
          <w:tcPr>
            <w:tcW w:w="3686" w:type="dxa"/>
            <w:tcBorders>
              <w:top w:val="dotted" w:sz="4" w:space="0" w:color="auto"/>
              <w:left w:val="dotted" w:sz="4" w:space="0" w:color="auto"/>
              <w:bottom w:val="dotted" w:sz="4" w:space="0" w:color="auto"/>
              <w:right w:val="dotted" w:sz="4" w:space="0" w:color="auto"/>
            </w:tcBorders>
            <w:shd w:val="clear" w:color="auto" w:fill="auto"/>
            <w:vAlign w:val="center"/>
          </w:tcPr>
          <w:p w14:paraId="78F59D48" w14:textId="77777777" w:rsidR="00CC636A" w:rsidRPr="00713878" w:rsidRDefault="00CC636A" w:rsidP="00CC636A">
            <w:pPr>
              <w:ind w:hanging="4"/>
              <w:rPr>
                <w:rFonts w:ascii="Times New Roman" w:hAnsi="Times New Roman"/>
                <w:bCs/>
              </w:rPr>
            </w:pPr>
            <w:r w:rsidRPr="00713878">
              <w:rPr>
                <w:rFonts w:ascii="Times New Roman" w:hAnsi="Times New Roman"/>
                <w:bCs/>
              </w:rPr>
              <w:t>3</w:t>
            </w:r>
          </w:p>
        </w:tc>
        <w:tc>
          <w:tcPr>
            <w:tcW w:w="3827" w:type="dxa"/>
            <w:tcBorders>
              <w:top w:val="dotted" w:sz="4" w:space="0" w:color="auto"/>
              <w:left w:val="dotted" w:sz="4" w:space="0" w:color="auto"/>
              <w:bottom w:val="dotted" w:sz="4" w:space="0" w:color="auto"/>
              <w:right w:val="dotted" w:sz="4" w:space="0" w:color="auto"/>
            </w:tcBorders>
            <w:shd w:val="clear" w:color="auto" w:fill="auto"/>
            <w:vAlign w:val="center"/>
          </w:tcPr>
          <w:p w14:paraId="019FC1C1"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c>
          <w:tcPr>
            <w:tcW w:w="2410" w:type="dxa"/>
            <w:tcBorders>
              <w:top w:val="dotted" w:sz="4" w:space="0" w:color="auto"/>
              <w:left w:val="dotted" w:sz="4" w:space="0" w:color="auto"/>
              <w:bottom w:val="dotted" w:sz="4" w:space="0" w:color="auto"/>
              <w:right w:val="dotted" w:sz="4" w:space="0" w:color="auto"/>
            </w:tcBorders>
            <w:shd w:val="clear" w:color="auto" w:fill="auto"/>
            <w:vAlign w:val="bottom"/>
          </w:tcPr>
          <w:p w14:paraId="68D8C07C" w14:textId="77777777" w:rsidR="00CC636A" w:rsidRPr="00713878" w:rsidRDefault="00CC636A" w:rsidP="00CC636A">
            <w:pPr>
              <w:jc w:val="center"/>
              <w:rPr>
                <w:rFonts w:ascii="Times New Roman" w:hAnsi="Times New Roman"/>
                <w:bCs/>
              </w:rPr>
            </w:pPr>
            <w:r w:rsidRPr="00713878">
              <w:rPr>
                <w:rFonts w:ascii="Times New Roman" w:hAnsi="Times New Roman"/>
                <w:bCs/>
              </w:rPr>
              <w:sym w:font="Wingdings" w:char="F071"/>
            </w:r>
          </w:p>
        </w:tc>
      </w:tr>
    </w:tbl>
    <w:p w14:paraId="3932A836" w14:textId="77777777" w:rsidR="00CC636A" w:rsidRPr="00713878" w:rsidRDefault="00CC636A" w:rsidP="00CC636A">
      <w:pPr>
        <w:pStyle w:val="33"/>
        <w:spacing w:after="0"/>
        <w:rPr>
          <w:sz w:val="24"/>
          <w:szCs w:val="24"/>
        </w:rPr>
      </w:pPr>
    </w:p>
    <w:p w14:paraId="676BF94E" w14:textId="77777777" w:rsidR="00CC636A" w:rsidRPr="00713878" w:rsidRDefault="00CC636A" w:rsidP="00CC636A">
      <w:pPr>
        <w:pStyle w:val="33"/>
        <w:spacing w:after="0"/>
        <w:rPr>
          <w:sz w:val="24"/>
          <w:szCs w:val="24"/>
        </w:rPr>
      </w:pPr>
    </w:p>
    <w:p w14:paraId="34480F6F" w14:textId="4AE06CBF" w:rsidR="00CC636A" w:rsidRPr="00713878" w:rsidRDefault="00CC636A" w:rsidP="00CC636A">
      <w:pPr>
        <w:tabs>
          <w:tab w:val="left" w:pos="540"/>
          <w:tab w:val="left" w:pos="4860"/>
          <w:tab w:val="left" w:pos="5400"/>
        </w:tabs>
        <w:ind w:left="360"/>
        <w:jc w:val="center"/>
        <w:rPr>
          <w:rFonts w:ascii="Times New Roman" w:hAnsi="Times New Roman"/>
          <w:b/>
        </w:rPr>
      </w:pPr>
      <w:r w:rsidRPr="00713878">
        <w:rPr>
          <w:rFonts w:ascii="Times New Roman" w:hAnsi="Times New Roman"/>
          <w:b/>
        </w:rPr>
        <w:t>2. Тарификационный номер услуги</w:t>
      </w:r>
      <w:r w:rsidR="00DA0BED">
        <w:rPr>
          <w:rFonts w:ascii="Times New Roman" w:hAnsi="Times New Roman"/>
          <w:b/>
        </w:rPr>
        <w:t xml:space="preserve"> рассылка </w:t>
      </w:r>
      <w:r w:rsidR="00DA0BED">
        <w:rPr>
          <w:rFonts w:ascii="Times New Roman" w:hAnsi="Times New Roman"/>
          <w:b/>
          <w:lang w:val="en-US"/>
        </w:rPr>
        <w:t>Viber</w:t>
      </w:r>
      <w:r w:rsidR="00DA0BED" w:rsidRPr="00DA0BED">
        <w:rPr>
          <w:rFonts w:ascii="Times New Roman" w:hAnsi="Times New Roman"/>
          <w:b/>
        </w:rPr>
        <w:t>-</w:t>
      </w:r>
      <w:r w:rsidR="00DA0BED">
        <w:rPr>
          <w:rFonts w:ascii="Times New Roman" w:hAnsi="Times New Roman"/>
          <w:b/>
        </w:rPr>
        <w:t>сообщений</w:t>
      </w:r>
    </w:p>
    <w:p w14:paraId="4B84F6F5" w14:textId="77777777" w:rsidR="00CC636A" w:rsidRPr="00713878" w:rsidRDefault="00CC636A" w:rsidP="00CC636A">
      <w:pPr>
        <w:tabs>
          <w:tab w:val="left" w:pos="540"/>
          <w:tab w:val="left" w:pos="4860"/>
          <w:tab w:val="left" w:pos="5400"/>
        </w:tabs>
        <w:ind w:left="720"/>
        <w:rPr>
          <w:rFonts w:ascii="Times New Roman" w:hAnsi="Times New Roman"/>
          <w:b/>
        </w:rPr>
      </w:pPr>
      <w:r w:rsidRPr="00713878">
        <w:rPr>
          <w:rFonts w:ascii="Times New Roman" w:hAnsi="Times New Roman"/>
          <w:b/>
        </w:rPr>
        <w:t xml:space="preserve"> </w:t>
      </w:r>
    </w:p>
    <w:p w14:paraId="4702E27B" w14:textId="4B3E1B9D" w:rsidR="00CC636A" w:rsidRPr="00DA0BED" w:rsidRDefault="00CC636A" w:rsidP="00CC636A">
      <w:pPr>
        <w:pStyle w:val="33"/>
        <w:spacing w:after="0"/>
        <w:rPr>
          <w:sz w:val="24"/>
          <w:szCs w:val="24"/>
        </w:rPr>
      </w:pPr>
      <w:r w:rsidRPr="00713878">
        <w:rPr>
          <w:sz w:val="24"/>
          <w:szCs w:val="24"/>
        </w:rPr>
        <w:t>Прошу выделить следующий Т</w:t>
      </w:r>
      <w:r w:rsidR="00DA0BED">
        <w:rPr>
          <w:sz w:val="24"/>
          <w:szCs w:val="24"/>
        </w:rPr>
        <w:t xml:space="preserve">арификационный номер для услуги рассылка </w:t>
      </w:r>
      <w:r w:rsidR="00DA0BED">
        <w:rPr>
          <w:sz w:val="24"/>
          <w:szCs w:val="24"/>
          <w:lang w:val="en-US"/>
        </w:rPr>
        <w:t>Viber</w:t>
      </w:r>
      <w:r w:rsidR="00DA0BED" w:rsidRPr="00DA0BED">
        <w:rPr>
          <w:sz w:val="24"/>
          <w:szCs w:val="24"/>
        </w:rPr>
        <w:t>-</w:t>
      </w:r>
      <w:r w:rsidR="00DA0BED">
        <w:rPr>
          <w:sz w:val="24"/>
          <w:szCs w:val="24"/>
        </w:rPr>
        <w:t>сообщений</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8"/>
        <w:gridCol w:w="398"/>
        <w:gridCol w:w="398"/>
        <w:gridCol w:w="398"/>
        <w:gridCol w:w="398"/>
        <w:gridCol w:w="398"/>
        <w:gridCol w:w="398"/>
        <w:gridCol w:w="398"/>
        <w:gridCol w:w="398"/>
        <w:gridCol w:w="398"/>
        <w:gridCol w:w="398"/>
      </w:tblGrid>
      <w:tr w:rsidR="00CC636A" w:rsidRPr="00713878" w14:paraId="2FF446E5" w14:textId="77777777" w:rsidTr="00CC636A">
        <w:trPr>
          <w:trHeight w:val="319"/>
          <w:jc w:val="center"/>
        </w:trPr>
        <w:tc>
          <w:tcPr>
            <w:tcW w:w="398" w:type="dxa"/>
            <w:tcBorders>
              <w:top w:val="dotted" w:sz="4" w:space="0" w:color="auto"/>
              <w:left w:val="dotted" w:sz="4" w:space="0" w:color="auto"/>
              <w:bottom w:val="dotted" w:sz="4" w:space="0" w:color="auto"/>
              <w:right w:val="dotted" w:sz="4" w:space="0" w:color="auto"/>
            </w:tcBorders>
            <w:vAlign w:val="center"/>
          </w:tcPr>
          <w:p w14:paraId="54B75B7A"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193D4C83"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5FACF45C"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09276529"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47609369"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5F0401DA"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37C7F8D0"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0DA11DA1"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78FA69B3"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39B5EB6B" w14:textId="77777777" w:rsidR="00CC636A" w:rsidRPr="00713878" w:rsidRDefault="00CC636A" w:rsidP="00CC636A">
            <w:pPr>
              <w:pStyle w:val="33"/>
              <w:spacing w:after="0"/>
              <w:rPr>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13153739" w14:textId="77777777" w:rsidR="00CC636A" w:rsidRPr="00713878" w:rsidRDefault="00CC636A" w:rsidP="00CC636A">
            <w:pPr>
              <w:pStyle w:val="33"/>
              <w:spacing w:after="0"/>
              <w:rPr>
                <w:bCs/>
                <w:sz w:val="24"/>
                <w:szCs w:val="24"/>
              </w:rPr>
            </w:pPr>
          </w:p>
        </w:tc>
      </w:tr>
      <w:tr w:rsidR="00CC636A" w:rsidRPr="00713878" w14:paraId="33FB0C62" w14:textId="77777777" w:rsidTr="00CC636A">
        <w:trPr>
          <w:trHeight w:val="325"/>
          <w:jc w:val="center"/>
        </w:trPr>
        <w:tc>
          <w:tcPr>
            <w:tcW w:w="398" w:type="dxa"/>
            <w:tcBorders>
              <w:top w:val="dotted" w:sz="4" w:space="0" w:color="auto"/>
              <w:left w:val="dotted" w:sz="4" w:space="0" w:color="auto"/>
              <w:bottom w:val="dotted" w:sz="4" w:space="0" w:color="auto"/>
              <w:right w:val="dotted" w:sz="4" w:space="0" w:color="auto"/>
            </w:tcBorders>
            <w:vAlign w:val="center"/>
          </w:tcPr>
          <w:p w14:paraId="49509A14"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3433D7C5"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43E966A0"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shd w:val="clear" w:color="auto" w:fill="D9D9D9"/>
            <w:vAlign w:val="center"/>
          </w:tcPr>
          <w:p w14:paraId="6C12DB98"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2A7F3D66"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6E632A2C"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6D55DC0F"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11E811E1"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0F02A3E8"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7356B37A" w14:textId="77777777" w:rsidR="00CC636A" w:rsidRPr="00713878" w:rsidRDefault="00CC636A" w:rsidP="00CC636A">
            <w:pPr>
              <w:pStyle w:val="33"/>
              <w:spacing w:after="0"/>
              <w:rPr>
                <w:b/>
                <w:bCs/>
                <w:sz w:val="24"/>
                <w:szCs w:val="24"/>
              </w:rPr>
            </w:pPr>
          </w:p>
        </w:tc>
        <w:tc>
          <w:tcPr>
            <w:tcW w:w="398" w:type="dxa"/>
            <w:tcBorders>
              <w:top w:val="dotted" w:sz="4" w:space="0" w:color="auto"/>
              <w:left w:val="dotted" w:sz="4" w:space="0" w:color="auto"/>
              <w:bottom w:val="dotted" w:sz="4" w:space="0" w:color="auto"/>
              <w:right w:val="dotted" w:sz="4" w:space="0" w:color="auto"/>
            </w:tcBorders>
            <w:vAlign w:val="center"/>
          </w:tcPr>
          <w:p w14:paraId="60303200" w14:textId="77777777" w:rsidR="00CC636A" w:rsidRPr="00713878" w:rsidRDefault="00CC636A" w:rsidP="00CC636A">
            <w:pPr>
              <w:pStyle w:val="33"/>
              <w:spacing w:after="0"/>
              <w:rPr>
                <w:b/>
                <w:bCs/>
                <w:sz w:val="24"/>
                <w:szCs w:val="24"/>
              </w:rPr>
            </w:pPr>
          </w:p>
        </w:tc>
      </w:tr>
    </w:tbl>
    <w:p w14:paraId="4116D209" w14:textId="77777777" w:rsidR="00CC636A" w:rsidRPr="00713878" w:rsidRDefault="00CC636A" w:rsidP="00CC636A">
      <w:pPr>
        <w:pStyle w:val="33"/>
        <w:spacing w:after="0"/>
        <w:rPr>
          <w:b/>
          <w:sz w:val="24"/>
          <w:szCs w:val="24"/>
        </w:rPr>
      </w:pPr>
    </w:p>
    <w:p w14:paraId="23847338" w14:textId="77777777" w:rsidR="00CC636A" w:rsidRPr="00713878" w:rsidRDefault="00CC636A" w:rsidP="00CC636A">
      <w:pPr>
        <w:pStyle w:val="33"/>
        <w:ind w:left="708" w:firstLine="708"/>
        <w:rPr>
          <w:b/>
          <w:sz w:val="24"/>
          <w:szCs w:val="24"/>
        </w:rPr>
      </w:pPr>
      <w:r w:rsidRPr="00713878">
        <w:rPr>
          <w:b/>
          <w:sz w:val="24"/>
          <w:szCs w:val="24"/>
        </w:rPr>
        <w:t>3. Приложения к заявлению (в электронном виде):</w:t>
      </w:r>
    </w:p>
    <w:p w14:paraId="2B44FDEB" w14:textId="77777777" w:rsidR="00CC636A" w:rsidRPr="00713878" w:rsidRDefault="00CC636A" w:rsidP="00CC636A">
      <w:pPr>
        <w:pStyle w:val="33"/>
        <w:rPr>
          <w:sz w:val="24"/>
          <w:szCs w:val="24"/>
        </w:rPr>
      </w:pPr>
      <w:r w:rsidRPr="00713878">
        <w:rPr>
          <w:sz w:val="24"/>
          <w:szCs w:val="24"/>
        </w:rPr>
        <w:t xml:space="preserve">- Приложение 1. Письмо SM </w:t>
      </w:r>
      <w:proofErr w:type="spellStart"/>
      <w:r w:rsidRPr="00713878">
        <w:rPr>
          <w:sz w:val="24"/>
          <w:szCs w:val="24"/>
        </w:rPr>
        <w:t>Warranties</w:t>
      </w:r>
      <w:proofErr w:type="spellEnd"/>
      <w:r w:rsidRPr="00713878">
        <w:rPr>
          <w:sz w:val="24"/>
          <w:szCs w:val="24"/>
        </w:rPr>
        <w:t xml:space="preserve"> </w:t>
      </w:r>
      <w:proofErr w:type="spellStart"/>
      <w:r w:rsidRPr="00713878">
        <w:rPr>
          <w:sz w:val="24"/>
          <w:szCs w:val="24"/>
        </w:rPr>
        <w:t>letter</w:t>
      </w:r>
      <w:proofErr w:type="spellEnd"/>
      <w:r w:rsidRPr="00713878">
        <w:rPr>
          <w:sz w:val="24"/>
          <w:szCs w:val="24"/>
        </w:rPr>
        <w:t xml:space="preserve"> на бланке организации Абонента, на двух языках;</w:t>
      </w:r>
    </w:p>
    <w:p w14:paraId="10CDDA4B" w14:textId="77777777" w:rsidR="00CC636A" w:rsidRPr="00713878" w:rsidRDefault="00CC636A" w:rsidP="00CC636A">
      <w:pPr>
        <w:pStyle w:val="33"/>
        <w:rPr>
          <w:sz w:val="24"/>
          <w:szCs w:val="24"/>
        </w:rPr>
      </w:pPr>
      <w:r w:rsidRPr="00713878">
        <w:rPr>
          <w:sz w:val="24"/>
          <w:szCs w:val="24"/>
        </w:rPr>
        <w:t xml:space="preserve">- Приложение 2. Анкета </w:t>
      </w:r>
      <w:proofErr w:type="spellStart"/>
      <w:r w:rsidRPr="00713878">
        <w:rPr>
          <w:sz w:val="24"/>
          <w:szCs w:val="24"/>
        </w:rPr>
        <w:t>Viber</w:t>
      </w:r>
      <w:proofErr w:type="spellEnd"/>
      <w:r w:rsidRPr="00713878">
        <w:rPr>
          <w:sz w:val="24"/>
          <w:szCs w:val="24"/>
        </w:rPr>
        <w:t xml:space="preserve">; </w:t>
      </w:r>
    </w:p>
    <w:p w14:paraId="443C3262" w14:textId="77777777" w:rsidR="00CC636A" w:rsidRPr="00713878" w:rsidRDefault="00CC636A" w:rsidP="00CC636A">
      <w:pPr>
        <w:pStyle w:val="33"/>
        <w:rPr>
          <w:sz w:val="24"/>
          <w:szCs w:val="24"/>
        </w:rPr>
      </w:pPr>
      <w:r w:rsidRPr="00713878">
        <w:rPr>
          <w:sz w:val="24"/>
          <w:szCs w:val="24"/>
        </w:rPr>
        <w:t>- Приложение 3. Логотип организации Абонента, в формате .</w:t>
      </w:r>
      <w:proofErr w:type="spellStart"/>
      <w:r w:rsidRPr="00713878">
        <w:rPr>
          <w:sz w:val="24"/>
          <w:szCs w:val="24"/>
        </w:rPr>
        <w:t>png</w:t>
      </w:r>
      <w:proofErr w:type="spellEnd"/>
      <w:r w:rsidRPr="00713878">
        <w:rPr>
          <w:sz w:val="24"/>
          <w:szCs w:val="24"/>
        </w:rPr>
        <w:t>, размерами 130х130 и 360х280 пикселей</w:t>
      </w:r>
    </w:p>
    <w:p w14:paraId="5465A9D9" w14:textId="5C692B95" w:rsidR="00CC636A" w:rsidRPr="00713878" w:rsidRDefault="00CC636A" w:rsidP="00CC636A">
      <w:pPr>
        <w:pStyle w:val="33"/>
        <w:rPr>
          <w:sz w:val="24"/>
          <w:szCs w:val="24"/>
        </w:rPr>
      </w:pPr>
      <w:r w:rsidRPr="00713878">
        <w:rPr>
          <w:sz w:val="24"/>
          <w:szCs w:val="24"/>
        </w:rPr>
        <w:t xml:space="preserve">- Приложение 4. Описание </w:t>
      </w:r>
      <w:r w:rsidR="00D26A34" w:rsidRPr="00713878">
        <w:rPr>
          <w:sz w:val="24"/>
          <w:szCs w:val="24"/>
        </w:rPr>
        <w:t>организа</w:t>
      </w:r>
      <w:r w:rsidRPr="00713878">
        <w:rPr>
          <w:sz w:val="24"/>
          <w:szCs w:val="24"/>
        </w:rPr>
        <w:t>ции Абоне</w:t>
      </w:r>
      <w:r w:rsidR="00D26A34" w:rsidRPr="00713878">
        <w:rPr>
          <w:sz w:val="24"/>
          <w:szCs w:val="24"/>
        </w:rPr>
        <w:t>н</w:t>
      </w:r>
      <w:r w:rsidRPr="00713878">
        <w:rPr>
          <w:sz w:val="24"/>
          <w:szCs w:val="24"/>
        </w:rPr>
        <w:t>та (до 400 символов, без ссылок в тексте), контактный телефон, адрес сайта, юр. адрес компании.</w:t>
      </w:r>
    </w:p>
    <w:p w14:paraId="5B31D846" w14:textId="77777777" w:rsidR="00CC636A" w:rsidRPr="00713878" w:rsidRDefault="00CC636A" w:rsidP="00CC636A">
      <w:pPr>
        <w:pStyle w:val="33"/>
        <w:spacing w:after="0"/>
        <w:rPr>
          <w:b/>
          <w:sz w:val="24"/>
          <w:szCs w:val="24"/>
        </w:rPr>
      </w:pPr>
    </w:p>
    <w:p w14:paraId="2242EB98" w14:textId="77777777" w:rsidR="00CC636A" w:rsidRPr="00713878" w:rsidRDefault="00CC636A" w:rsidP="00CC636A">
      <w:pPr>
        <w:pStyle w:val="33"/>
        <w:spacing w:after="0"/>
        <w:rPr>
          <w:b/>
          <w:sz w:val="24"/>
          <w:szCs w:val="24"/>
        </w:rPr>
      </w:pPr>
      <w:r w:rsidRPr="00713878">
        <w:rPr>
          <w:b/>
          <w:sz w:val="24"/>
          <w:szCs w:val="24"/>
          <w:lang w:val="en-US"/>
        </w:rPr>
        <w:t>C</w:t>
      </w:r>
      <w:r w:rsidRPr="00713878">
        <w:rPr>
          <w:b/>
          <w:sz w:val="24"/>
          <w:szCs w:val="24"/>
        </w:rPr>
        <w:t xml:space="preserve"> условиями обслуживания, стоимостью услуг в связи с внесенными мною изменениями, в частности со следующими, ознакомлены и согласны:</w:t>
      </w:r>
    </w:p>
    <w:p w14:paraId="7C54EADA" w14:textId="21F8F3AD" w:rsidR="00CC636A" w:rsidRPr="00713878" w:rsidRDefault="00CC636A" w:rsidP="00CE6506">
      <w:pPr>
        <w:pStyle w:val="33"/>
        <w:numPr>
          <w:ilvl w:val="0"/>
          <w:numId w:val="16"/>
        </w:numPr>
        <w:rPr>
          <w:sz w:val="24"/>
          <w:szCs w:val="24"/>
        </w:rPr>
      </w:pPr>
      <w:r w:rsidRPr="00713878">
        <w:rPr>
          <w:sz w:val="24"/>
          <w:szCs w:val="24"/>
        </w:rPr>
        <w:t xml:space="preserve">стоимостью предоставления </w:t>
      </w:r>
      <w:r w:rsidRPr="00713878">
        <w:rPr>
          <w:bCs/>
          <w:sz w:val="24"/>
          <w:szCs w:val="24"/>
        </w:rPr>
        <w:t>услуги</w:t>
      </w:r>
      <w:r w:rsidR="00F75576">
        <w:rPr>
          <w:bCs/>
          <w:sz w:val="24"/>
          <w:szCs w:val="24"/>
        </w:rPr>
        <w:t>;</w:t>
      </w:r>
    </w:p>
    <w:p w14:paraId="60C295B8" w14:textId="03527223" w:rsidR="00CC636A" w:rsidRPr="00713878" w:rsidRDefault="00CC636A" w:rsidP="00CE6506">
      <w:pPr>
        <w:pStyle w:val="33"/>
        <w:numPr>
          <w:ilvl w:val="0"/>
          <w:numId w:val="16"/>
        </w:numPr>
        <w:ind w:left="714" w:hanging="357"/>
        <w:rPr>
          <w:sz w:val="24"/>
          <w:szCs w:val="24"/>
        </w:rPr>
      </w:pPr>
      <w:r w:rsidRPr="00713878">
        <w:rPr>
          <w:sz w:val="24"/>
          <w:szCs w:val="24"/>
        </w:rPr>
        <w:lastRenderedPageBreak/>
        <w:t xml:space="preserve">сроками предоставления </w:t>
      </w:r>
      <w:r w:rsidRPr="00713878">
        <w:rPr>
          <w:bCs/>
          <w:sz w:val="24"/>
          <w:szCs w:val="24"/>
        </w:rPr>
        <w:t>услуги</w:t>
      </w:r>
      <w:r w:rsidR="00F75576">
        <w:rPr>
          <w:bCs/>
          <w:sz w:val="24"/>
          <w:szCs w:val="24"/>
        </w:rPr>
        <w:t>;</w:t>
      </w:r>
    </w:p>
    <w:p w14:paraId="23F69CAC" w14:textId="149F1601" w:rsidR="00CC636A" w:rsidRPr="00713878" w:rsidRDefault="00CC636A" w:rsidP="00CE6506">
      <w:pPr>
        <w:pStyle w:val="33"/>
        <w:numPr>
          <w:ilvl w:val="0"/>
          <w:numId w:val="16"/>
        </w:numPr>
        <w:ind w:left="714" w:hanging="357"/>
        <w:rPr>
          <w:sz w:val="24"/>
          <w:szCs w:val="24"/>
        </w:rPr>
      </w:pPr>
      <w:r w:rsidRPr="00713878">
        <w:rPr>
          <w:sz w:val="24"/>
          <w:szCs w:val="24"/>
        </w:rPr>
        <w:t>порядком и правилами тарификации</w:t>
      </w:r>
      <w:r w:rsidR="00F75576">
        <w:rPr>
          <w:bCs/>
          <w:sz w:val="24"/>
          <w:szCs w:val="24"/>
        </w:rPr>
        <w:t xml:space="preserve"> услуги;</w:t>
      </w:r>
    </w:p>
    <w:p w14:paraId="6097B868" w14:textId="019AA926" w:rsidR="00CC636A" w:rsidRPr="00713878" w:rsidRDefault="00CC636A" w:rsidP="00CE6506">
      <w:pPr>
        <w:pStyle w:val="33"/>
        <w:numPr>
          <w:ilvl w:val="0"/>
          <w:numId w:val="16"/>
        </w:numPr>
        <w:ind w:left="714" w:hanging="357"/>
        <w:rPr>
          <w:sz w:val="24"/>
          <w:szCs w:val="24"/>
        </w:rPr>
      </w:pPr>
      <w:r w:rsidRPr="00713878">
        <w:rPr>
          <w:sz w:val="24"/>
          <w:szCs w:val="24"/>
        </w:rPr>
        <w:t xml:space="preserve">функциями заказанной </w:t>
      </w:r>
      <w:r w:rsidRPr="00713878">
        <w:rPr>
          <w:bCs/>
          <w:sz w:val="24"/>
          <w:szCs w:val="24"/>
        </w:rPr>
        <w:t>услуги</w:t>
      </w:r>
      <w:r w:rsidR="00F75576">
        <w:rPr>
          <w:bCs/>
          <w:sz w:val="24"/>
          <w:szCs w:val="24"/>
        </w:rPr>
        <w:t>;</w:t>
      </w:r>
    </w:p>
    <w:p w14:paraId="378A6092" w14:textId="57F1CF33" w:rsidR="00CC636A" w:rsidRPr="00713878" w:rsidRDefault="00CC636A" w:rsidP="00CE6506">
      <w:pPr>
        <w:pStyle w:val="33"/>
        <w:numPr>
          <w:ilvl w:val="0"/>
          <w:numId w:val="16"/>
        </w:numPr>
        <w:ind w:left="714" w:hanging="357"/>
        <w:rPr>
          <w:sz w:val="24"/>
          <w:szCs w:val="24"/>
        </w:rPr>
      </w:pPr>
      <w:r w:rsidRPr="00713878">
        <w:rPr>
          <w:sz w:val="24"/>
          <w:szCs w:val="24"/>
        </w:rPr>
        <w:t xml:space="preserve">с условиями </w:t>
      </w:r>
      <w:r w:rsidR="00F75576">
        <w:rPr>
          <w:sz w:val="24"/>
          <w:szCs w:val="24"/>
        </w:rPr>
        <w:t>Договора</w:t>
      </w:r>
      <w:r w:rsidRPr="00713878">
        <w:rPr>
          <w:sz w:val="24"/>
          <w:szCs w:val="24"/>
        </w:rPr>
        <w:t xml:space="preserve"> на </w:t>
      </w:r>
      <w:r w:rsidRPr="00713878">
        <w:rPr>
          <w:bCs/>
          <w:sz w:val="24"/>
          <w:szCs w:val="24"/>
        </w:rPr>
        <w:t>услуги</w:t>
      </w:r>
      <w:r w:rsidR="00F75576">
        <w:rPr>
          <w:bCs/>
          <w:sz w:val="24"/>
          <w:szCs w:val="24"/>
        </w:rPr>
        <w:t>,</w:t>
      </w:r>
      <w:r w:rsidRPr="00713878">
        <w:rPr>
          <w:bCs/>
          <w:sz w:val="24"/>
          <w:szCs w:val="24"/>
        </w:rPr>
        <w:t xml:space="preserve"> в том числе с порядком внесения изменений в условия </w:t>
      </w:r>
      <w:r w:rsidR="00F75576">
        <w:rPr>
          <w:bCs/>
          <w:sz w:val="24"/>
          <w:szCs w:val="24"/>
        </w:rPr>
        <w:t>Договора</w:t>
      </w:r>
      <w:r w:rsidRPr="00713878">
        <w:rPr>
          <w:bCs/>
          <w:sz w:val="24"/>
          <w:szCs w:val="24"/>
        </w:rPr>
        <w:t xml:space="preserve"> Опе</w:t>
      </w:r>
      <w:r w:rsidR="00F75576">
        <w:rPr>
          <w:bCs/>
          <w:sz w:val="24"/>
          <w:szCs w:val="24"/>
        </w:rPr>
        <w:t>ратором.</w:t>
      </w:r>
    </w:p>
    <w:p w14:paraId="047FE94F" w14:textId="7D6182DE" w:rsidR="00CC636A" w:rsidRPr="00713878" w:rsidRDefault="00CC636A" w:rsidP="00CC636A">
      <w:pPr>
        <w:tabs>
          <w:tab w:val="center" w:pos="4677"/>
          <w:tab w:val="right" w:pos="9355"/>
        </w:tabs>
        <w:jc w:val="both"/>
        <w:rPr>
          <w:rFonts w:ascii="Times New Roman" w:hAnsi="Times New Roman"/>
        </w:rPr>
      </w:pPr>
      <w:r w:rsidRPr="00713878">
        <w:rPr>
          <w:rFonts w:ascii="Times New Roman" w:hAnsi="Times New Roman"/>
        </w:rPr>
        <w:t xml:space="preserve">Персональные данные, содержащиеся в настоящей форме и полученные непосредственно от субъекта персональных данных (Абонента/представителя), обрабатываются </w:t>
      </w:r>
      <w:r w:rsidR="00EE60A4">
        <w:rPr>
          <w:rFonts w:ascii="Times New Roman" w:hAnsi="Times New Roman"/>
        </w:rPr>
        <w:t>Оператором</w:t>
      </w:r>
      <w:r w:rsidRPr="00713878">
        <w:rPr>
          <w:rFonts w:ascii="Times New Roman" w:hAnsi="Times New Roman"/>
        </w:rPr>
        <w:t xml:space="preserve">, расположенным по адресу: </w:t>
      </w:r>
      <w:r w:rsidR="008B2E9A" w:rsidRPr="00DA0BED">
        <w:rPr>
          <w:rFonts w:ascii="Times New Roman" w:hAnsi="Times New Roman"/>
          <w:b/>
        </w:rPr>
        <w:t>____________________</w:t>
      </w:r>
      <w:r w:rsidRPr="00713878">
        <w:rPr>
          <w:rFonts w:ascii="Times New Roman" w:hAnsi="Times New Roman"/>
        </w:rPr>
        <w:t xml:space="preserve">с целью оказания услуг связи и осуществления хозяйственной деятельности в соответствии с Уставом. Обработка персональных данных осуществляется смешанным путем с использованием ввода, хранения, уточнения (обновления, изменения), предоставления, поиска по различным атрибутам, использования при расчетах за услуги связи, передачи по внутренним каналам связи оператора, блокировки, уничтожения. Срок или условие прекращения обработки персональных данных - достижение цели обработки или ликвидация юридического лица. </w:t>
      </w:r>
    </w:p>
    <w:p w14:paraId="0F100F0D" w14:textId="529F8A99" w:rsidR="00CC636A" w:rsidRPr="00F75576" w:rsidRDefault="00CC636A" w:rsidP="00F75576">
      <w:pPr>
        <w:jc w:val="both"/>
        <w:rPr>
          <w:rFonts w:ascii="Times New Roman" w:hAnsi="Times New Roman"/>
        </w:rPr>
      </w:pPr>
      <w:r w:rsidRPr="00713878">
        <w:rPr>
          <w:rFonts w:ascii="Times New Roman" w:hAnsi="Times New Roman"/>
        </w:rPr>
        <w:t>Абонент/представитель абонента, подписывая настоящее заявление, выражает согласие на обработку его персональных данных компанией</w:t>
      </w:r>
      <w:r w:rsidR="008B2E9A" w:rsidRPr="00EE60A4">
        <w:rPr>
          <w:rFonts w:ascii="Times New Roman" w:hAnsi="Times New Roman"/>
        </w:rPr>
        <w:t>_______________</w:t>
      </w:r>
      <w:r w:rsidRPr="00713878">
        <w:rPr>
          <w:rFonts w:ascii="Times New Roman" w:hAnsi="Times New Roman"/>
        </w:rPr>
        <w:t>, расположенной по вышеуказанному ад</w:t>
      </w:r>
      <w:r w:rsidR="00F75576">
        <w:rPr>
          <w:rFonts w:ascii="Times New Roman" w:hAnsi="Times New Roman"/>
        </w:rPr>
        <w:t>ресу.</w:t>
      </w:r>
    </w:p>
    <w:tbl>
      <w:tblPr>
        <w:tblW w:w="10557" w:type="dxa"/>
        <w:tblLook w:val="04A0" w:firstRow="1" w:lastRow="0" w:firstColumn="1" w:lastColumn="0" w:noHBand="0" w:noVBand="1"/>
      </w:tblPr>
      <w:tblGrid>
        <w:gridCol w:w="3396"/>
        <w:gridCol w:w="1479"/>
        <w:gridCol w:w="698"/>
        <w:gridCol w:w="290"/>
        <w:gridCol w:w="741"/>
        <w:gridCol w:w="336"/>
        <w:gridCol w:w="1881"/>
        <w:gridCol w:w="456"/>
        <w:gridCol w:w="766"/>
        <w:gridCol w:w="514"/>
      </w:tblGrid>
      <w:tr w:rsidR="00CC636A" w:rsidRPr="00713878" w14:paraId="71E46837" w14:textId="77777777" w:rsidTr="00CC636A">
        <w:trPr>
          <w:trHeight w:val="348"/>
        </w:trPr>
        <w:tc>
          <w:tcPr>
            <w:tcW w:w="3421" w:type="dxa"/>
            <w:shd w:val="clear" w:color="auto" w:fill="auto"/>
            <w:vAlign w:val="bottom"/>
          </w:tcPr>
          <w:p w14:paraId="761E2A34" w14:textId="77777777" w:rsidR="00CC636A" w:rsidRPr="00713878" w:rsidRDefault="00CC636A" w:rsidP="00CC636A">
            <w:pPr>
              <w:rPr>
                <w:rFonts w:ascii="Times New Roman" w:hAnsi="Times New Roman"/>
              </w:rPr>
            </w:pPr>
          </w:p>
          <w:p w14:paraId="7E460DD7" w14:textId="77777777" w:rsidR="00CC636A" w:rsidRPr="00713878" w:rsidRDefault="00CC636A" w:rsidP="00CC636A">
            <w:pPr>
              <w:rPr>
                <w:rFonts w:ascii="Times New Roman" w:hAnsi="Times New Roman"/>
                <w:b/>
              </w:rPr>
            </w:pPr>
            <w:r w:rsidRPr="00713878">
              <w:rPr>
                <w:rFonts w:ascii="Times New Roman" w:hAnsi="Times New Roman"/>
                <w:b/>
              </w:rPr>
              <w:t>Подпись Абонента (Представитель)</w:t>
            </w:r>
            <w:r w:rsidRPr="00713878">
              <w:rPr>
                <w:rFonts w:ascii="Times New Roman" w:hAnsi="Times New Roman"/>
                <w:b/>
                <w:lang w:val="en-US"/>
              </w:rPr>
              <w:t xml:space="preserve">         </w:t>
            </w:r>
          </w:p>
        </w:tc>
        <w:tc>
          <w:tcPr>
            <w:tcW w:w="1502" w:type="dxa"/>
            <w:vMerge w:val="restart"/>
            <w:tcBorders>
              <w:bottom w:val="single" w:sz="4" w:space="0" w:color="auto"/>
            </w:tcBorders>
            <w:shd w:val="clear" w:color="auto" w:fill="auto"/>
            <w:vAlign w:val="bottom"/>
          </w:tcPr>
          <w:p w14:paraId="608DE22C" w14:textId="77777777" w:rsidR="00CC636A" w:rsidRPr="00713878" w:rsidRDefault="00CC636A" w:rsidP="00CC636A">
            <w:pPr>
              <w:rPr>
                <w:rFonts w:ascii="Times New Roman" w:hAnsi="Times New Roman"/>
                <w:lang w:val="en-US"/>
              </w:rPr>
            </w:pPr>
          </w:p>
        </w:tc>
        <w:tc>
          <w:tcPr>
            <w:tcW w:w="610" w:type="dxa"/>
            <w:vMerge w:val="restart"/>
            <w:shd w:val="clear" w:color="auto" w:fill="auto"/>
            <w:vAlign w:val="bottom"/>
          </w:tcPr>
          <w:p w14:paraId="3E2A8F92" w14:textId="77777777" w:rsidR="00CC636A" w:rsidRPr="00713878" w:rsidRDefault="00CC636A" w:rsidP="00CC636A">
            <w:pPr>
              <w:rPr>
                <w:rFonts w:ascii="Times New Roman" w:hAnsi="Times New Roman"/>
              </w:rPr>
            </w:pPr>
            <w:r w:rsidRPr="00713878">
              <w:rPr>
                <w:rFonts w:ascii="Times New Roman" w:hAnsi="Times New Roman"/>
              </w:rPr>
              <w:t>Дата</w:t>
            </w:r>
          </w:p>
        </w:tc>
        <w:tc>
          <w:tcPr>
            <w:tcW w:w="291" w:type="dxa"/>
            <w:vMerge w:val="restart"/>
            <w:shd w:val="clear" w:color="auto" w:fill="auto"/>
            <w:vAlign w:val="bottom"/>
          </w:tcPr>
          <w:p w14:paraId="01D2A8DD" w14:textId="77777777" w:rsidR="00CC636A" w:rsidRPr="00713878" w:rsidRDefault="00CC636A" w:rsidP="00CC636A">
            <w:pPr>
              <w:ind w:left="-108"/>
              <w:rPr>
                <w:rFonts w:ascii="Times New Roman" w:hAnsi="Times New Roman"/>
              </w:rPr>
            </w:pPr>
            <w:r w:rsidRPr="00713878">
              <w:rPr>
                <w:rFonts w:ascii="Times New Roman" w:hAnsi="Times New Roman"/>
                <w:bCs/>
              </w:rPr>
              <w:t>«</w:t>
            </w:r>
          </w:p>
        </w:tc>
        <w:tc>
          <w:tcPr>
            <w:tcW w:w="751" w:type="dxa"/>
            <w:vMerge w:val="restart"/>
            <w:tcBorders>
              <w:bottom w:val="single" w:sz="4" w:space="0" w:color="auto"/>
            </w:tcBorders>
            <w:shd w:val="clear" w:color="auto" w:fill="auto"/>
            <w:vAlign w:val="bottom"/>
          </w:tcPr>
          <w:p w14:paraId="09A4CB14" w14:textId="77777777" w:rsidR="00CC636A" w:rsidRPr="00713878" w:rsidRDefault="00CC636A" w:rsidP="00CC636A">
            <w:pPr>
              <w:ind w:hanging="129"/>
              <w:rPr>
                <w:rFonts w:ascii="Times New Roman" w:hAnsi="Times New Roman"/>
              </w:rPr>
            </w:pPr>
          </w:p>
        </w:tc>
        <w:tc>
          <w:tcPr>
            <w:tcW w:w="323" w:type="dxa"/>
            <w:vMerge w:val="restart"/>
            <w:shd w:val="clear" w:color="auto" w:fill="auto"/>
            <w:vAlign w:val="bottom"/>
          </w:tcPr>
          <w:p w14:paraId="120F78DD" w14:textId="77777777" w:rsidR="00CC636A" w:rsidRPr="00713878" w:rsidRDefault="00CC636A" w:rsidP="00CC636A">
            <w:pPr>
              <w:rPr>
                <w:rFonts w:ascii="Times New Roman" w:hAnsi="Times New Roman"/>
              </w:rPr>
            </w:pPr>
            <w:r w:rsidRPr="00713878">
              <w:rPr>
                <w:rFonts w:ascii="Times New Roman" w:hAnsi="Times New Roman"/>
                <w:bCs/>
              </w:rPr>
              <w:t>»</w:t>
            </w:r>
          </w:p>
        </w:tc>
        <w:tc>
          <w:tcPr>
            <w:tcW w:w="1911" w:type="dxa"/>
            <w:vMerge w:val="restart"/>
            <w:tcBorders>
              <w:bottom w:val="single" w:sz="4" w:space="0" w:color="auto"/>
            </w:tcBorders>
            <w:shd w:val="clear" w:color="auto" w:fill="auto"/>
            <w:vAlign w:val="bottom"/>
          </w:tcPr>
          <w:p w14:paraId="769C8266" w14:textId="77777777" w:rsidR="00CC636A" w:rsidRPr="00713878" w:rsidRDefault="00CC636A" w:rsidP="00CC636A">
            <w:pPr>
              <w:rPr>
                <w:rFonts w:ascii="Times New Roman" w:hAnsi="Times New Roman"/>
              </w:rPr>
            </w:pPr>
          </w:p>
        </w:tc>
        <w:tc>
          <w:tcPr>
            <w:tcW w:w="455" w:type="dxa"/>
            <w:vMerge w:val="restart"/>
            <w:shd w:val="clear" w:color="auto" w:fill="auto"/>
            <w:vAlign w:val="bottom"/>
          </w:tcPr>
          <w:p w14:paraId="6D4388FD" w14:textId="77777777" w:rsidR="00CC636A" w:rsidRPr="00713878" w:rsidRDefault="00CC636A" w:rsidP="00CC636A">
            <w:pPr>
              <w:rPr>
                <w:rFonts w:ascii="Times New Roman" w:hAnsi="Times New Roman"/>
              </w:rPr>
            </w:pPr>
            <w:r w:rsidRPr="00713878">
              <w:rPr>
                <w:rFonts w:ascii="Times New Roman" w:hAnsi="Times New Roman"/>
              </w:rPr>
              <w:t>20</w:t>
            </w:r>
          </w:p>
        </w:tc>
        <w:tc>
          <w:tcPr>
            <w:tcW w:w="776" w:type="dxa"/>
            <w:vMerge w:val="restart"/>
            <w:tcBorders>
              <w:bottom w:val="single" w:sz="4" w:space="0" w:color="auto"/>
            </w:tcBorders>
            <w:shd w:val="clear" w:color="auto" w:fill="auto"/>
            <w:vAlign w:val="bottom"/>
          </w:tcPr>
          <w:p w14:paraId="52EB32CB" w14:textId="77777777" w:rsidR="00CC636A" w:rsidRPr="00713878" w:rsidRDefault="00CC636A" w:rsidP="00CC636A">
            <w:pPr>
              <w:rPr>
                <w:rFonts w:ascii="Times New Roman" w:hAnsi="Times New Roman"/>
              </w:rPr>
            </w:pPr>
          </w:p>
        </w:tc>
        <w:tc>
          <w:tcPr>
            <w:tcW w:w="517" w:type="dxa"/>
            <w:vMerge w:val="restart"/>
            <w:shd w:val="clear" w:color="auto" w:fill="auto"/>
            <w:vAlign w:val="bottom"/>
          </w:tcPr>
          <w:p w14:paraId="24086A58" w14:textId="77777777" w:rsidR="00CC636A" w:rsidRPr="00713878" w:rsidRDefault="00CC636A" w:rsidP="00CC636A">
            <w:pPr>
              <w:rPr>
                <w:rFonts w:ascii="Times New Roman" w:hAnsi="Times New Roman"/>
              </w:rPr>
            </w:pPr>
            <w:r w:rsidRPr="00713878">
              <w:rPr>
                <w:rFonts w:ascii="Times New Roman" w:hAnsi="Times New Roman"/>
              </w:rPr>
              <w:t>г.</w:t>
            </w:r>
          </w:p>
        </w:tc>
      </w:tr>
      <w:tr w:rsidR="00CC636A" w:rsidRPr="00713878" w14:paraId="6B4EA31A" w14:textId="77777777" w:rsidTr="00CC636A">
        <w:trPr>
          <w:trHeight w:val="124"/>
        </w:trPr>
        <w:tc>
          <w:tcPr>
            <w:tcW w:w="3421" w:type="dxa"/>
            <w:shd w:val="clear" w:color="auto" w:fill="auto"/>
            <w:vAlign w:val="bottom"/>
          </w:tcPr>
          <w:p w14:paraId="627EF34D" w14:textId="77777777" w:rsidR="00CC636A" w:rsidRPr="00713878" w:rsidRDefault="00CC636A" w:rsidP="00CC636A">
            <w:pPr>
              <w:jc w:val="center"/>
              <w:rPr>
                <w:rFonts w:ascii="Times New Roman" w:hAnsi="Times New Roman"/>
              </w:rPr>
            </w:pPr>
            <w:r w:rsidRPr="00713878">
              <w:rPr>
                <w:rFonts w:ascii="Times New Roman" w:hAnsi="Times New Roman"/>
              </w:rPr>
              <w:t>МП</w:t>
            </w:r>
          </w:p>
        </w:tc>
        <w:tc>
          <w:tcPr>
            <w:tcW w:w="1502" w:type="dxa"/>
            <w:vMerge/>
            <w:tcBorders>
              <w:bottom w:val="single" w:sz="4" w:space="0" w:color="auto"/>
            </w:tcBorders>
            <w:shd w:val="clear" w:color="auto" w:fill="auto"/>
            <w:vAlign w:val="bottom"/>
          </w:tcPr>
          <w:p w14:paraId="3B48AB69" w14:textId="77777777" w:rsidR="00CC636A" w:rsidRPr="00713878" w:rsidRDefault="00CC636A" w:rsidP="00CC636A">
            <w:pPr>
              <w:rPr>
                <w:rFonts w:ascii="Times New Roman" w:hAnsi="Times New Roman"/>
              </w:rPr>
            </w:pPr>
          </w:p>
        </w:tc>
        <w:tc>
          <w:tcPr>
            <w:tcW w:w="610" w:type="dxa"/>
            <w:vMerge/>
            <w:shd w:val="clear" w:color="auto" w:fill="auto"/>
            <w:vAlign w:val="bottom"/>
          </w:tcPr>
          <w:p w14:paraId="6DE4BE32" w14:textId="77777777" w:rsidR="00CC636A" w:rsidRPr="00713878" w:rsidRDefault="00CC636A" w:rsidP="00CC636A">
            <w:pPr>
              <w:rPr>
                <w:rFonts w:ascii="Times New Roman" w:hAnsi="Times New Roman"/>
              </w:rPr>
            </w:pPr>
          </w:p>
        </w:tc>
        <w:tc>
          <w:tcPr>
            <w:tcW w:w="291" w:type="dxa"/>
            <w:vMerge/>
            <w:shd w:val="clear" w:color="auto" w:fill="auto"/>
            <w:vAlign w:val="bottom"/>
          </w:tcPr>
          <w:p w14:paraId="7B61894F" w14:textId="77777777" w:rsidR="00CC636A" w:rsidRPr="00713878" w:rsidRDefault="00CC636A" w:rsidP="00CC636A">
            <w:pPr>
              <w:ind w:left="-108"/>
              <w:rPr>
                <w:rFonts w:ascii="Times New Roman" w:hAnsi="Times New Roman"/>
                <w:bCs/>
              </w:rPr>
            </w:pPr>
          </w:p>
        </w:tc>
        <w:tc>
          <w:tcPr>
            <w:tcW w:w="751" w:type="dxa"/>
            <w:vMerge/>
            <w:tcBorders>
              <w:bottom w:val="single" w:sz="4" w:space="0" w:color="auto"/>
            </w:tcBorders>
            <w:shd w:val="clear" w:color="auto" w:fill="auto"/>
            <w:vAlign w:val="bottom"/>
          </w:tcPr>
          <w:p w14:paraId="67DD935C" w14:textId="77777777" w:rsidR="00CC636A" w:rsidRPr="00713878" w:rsidRDefault="00CC636A" w:rsidP="00CC636A">
            <w:pPr>
              <w:ind w:hanging="129"/>
              <w:rPr>
                <w:rFonts w:ascii="Times New Roman" w:hAnsi="Times New Roman"/>
              </w:rPr>
            </w:pPr>
          </w:p>
        </w:tc>
        <w:tc>
          <w:tcPr>
            <w:tcW w:w="323" w:type="dxa"/>
            <w:vMerge/>
            <w:shd w:val="clear" w:color="auto" w:fill="auto"/>
            <w:vAlign w:val="bottom"/>
          </w:tcPr>
          <w:p w14:paraId="3A6B0D69" w14:textId="77777777" w:rsidR="00CC636A" w:rsidRPr="00713878" w:rsidRDefault="00CC636A" w:rsidP="00CC636A">
            <w:pPr>
              <w:rPr>
                <w:rFonts w:ascii="Times New Roman" w:hAnsi="Times New Roman"/>
                <w:bCs/>
              </w:rPr>
            </w:pPr>
          </w:p>
        </w:tc>
        <w:tc>
          <w:tcPr>
            <w:tcW w:w="1911" w:type="dxa"/>
            <w:vMerge/>
            <w:tcBorders>
              <w:bottom w:val="single" w:sz="4" w:space="0" w:color="auto"/>
            </w:tcBorders>
            <w:shd w:val="clear" w:color="auto" w:fill="auto"/>
            <w:vAlign w:val="bottom"/>
          </w:tcPr>
          <w:p w14:paraId="37EE3895" w14:textId="77777777" w:rsidR="00CC636A" w:rsidRPr="00713878" w:rsidRDefault="00CC636A" w:rsidP="00CC636A">
            <w:pPr>
              <w:rPr>
                <w:rFonts w:ascii="Times New Roman" w:hAnsi="Times New Roman"/>
              </w:rPr>
            </w:pPr>
          </w:p>
        </w:tc>
        <w:tc>
          <w:tcPr>
            <w:tcW w:w="455" w:type="dxa"/>
            <w:vMerge/>
            <w:shd w:val="clear" w:color="auto" w:fill="auto"/>
            <w:vAlign w:val="bottom"/>
          </w:tcPr>
          <w:p w14:paraId="48FD71E3" w14:textId="77777777" w:rsidR="00CC636A" w:rsidRPr="00713878" w:rsidRDefault="00CC636A" w:rsidP="00CC636A">
            <w:pPr>
              <w:rPr>
                <w:rFonts w:ascii="Times New Roman" w:hAnsi="Times New Roman"/>
              </w:rPr>
            </w:pPr>
          </w:p>
        </w:tc>
        <w:tc>
          <w:tcPr>
            <w:tcW w:w="776" w:type="dxa"/>
            <w:vMerge/>
            <w:tcBorders>
              <w:bottom w:val="single" w:sz="4" w:space="0" w:color="auto"/>
            </w:tcBorders>
            <w:shd w:val="clear" w:color="auto" w:fill="auto"/>
            <w:vAlign w:val="bottom"/>
          </w:tcPr>
          <w:p w14:paraId="3E06EF6D" w14:textId="77777777" w:rsidR="00CC636A" w:rsidRPr="00713878" w:rsidRDefault="00CC636A" w:rsidP="00CC636A">
            <w:pPr>
              <w:rPr>
                <w:rFonts w:ascii="Times New Roman" w:hAnsi="Times New Roman"/>
              </w:rPr>
            </w:pPr>
          </w:p>
        </w:tc>
        <w:tc>
          <w:tcPr>
            <w:tcW w:w="517" w:type="dxa"/>
            <w:vMerge/>
            <w:shd w:val="clear" w:color="auto" w:fill="auto"/>
            <w:vAlign w:val="bottom"/>
          </w:tcPr>
          <w:p w14:paraId="2B1BF9E5" w14:textId="77777777" w:rsidR="00CC636A" w:rsidRPr="00713878" w:rsidRDefault="00CC636A" w:rsidP="00CC636A">
            <w:pPr>
              <w:rPr>
                <w:rFonts w:ascii="Times New Roman" w:hAnsi="Times New Roman"/>
              </w:rPr>
            </w:pPr>
          </w:p>
        </w:tc>
      </w:tr>
    </w:tbl>
    <w:p w14:paraId="42D3FF47" w14:textId="77777777" w:rsidR="00CC636A" w:rsidRPr="00713878" w:rsidRDefault="00CC636A" w:rsidP="00CC636A">
      <w:pPr>
        <w:pStyle w:val="ConsTitle"/>
        <w:widowControl/>
        <w:tabs>
          <w:tab w:val="left" w:pos="4189"/>
          <w:tab w:val="left" w:pos="6732"/>
        </w:tabs>
        <w:spacing w:after="120"/>
        <w:rPr>
          <w:rFonts w:ascii="Times New Roman" w:hAnsi="Times New Roman"/>
          <w:sz w:val="24"/>
          <w:szCs w:val="24"/>
        </w:rPr>
      </w:pPr>
    </w:p>
    <w:tbl>
      <w:tblPr>
        <w:tblW w:w="10471" w:type="dxa"/>
        <w:tblLook w:val="04A0" w:firstRow="1" w:lastRow="0" w:firstColumn="1" w:lastColumn="0" w:noHBand="0" w:noVBand="1"/>
      </w:tblPr>
      <w:tblGrid>
        <w:gridCol w:w="438"/>
        <w:gridCol w:w="2081"/>
        <w:gridCol w:w="1657"/>
        <w:gridCol w:w="654"/>
        <w:gridCol w:w="1302"/>
        <w:gridCol w:w="2179"/>
        <w:gridCol w:w="2160"/>
      </w:tblGrid>
      <w:tr w:rsidR="00CC636A" w:rsidRPr="00713878" w14:paraId="5BC903C7" w14:textId="77777777" w:rsidTr="00CC636A">
        <w:trPr>
          <w:trHeight w:val="140"/>
        </w:trPr>
        <w:tc>
          <w:tcPr>
            <w:tcW w:w="411" w:type="dxa"/>
            <w:shd w:val="clear" w:color="auto" w:fill="auto"/>
            <w:vAlign w:val="center"/>
          </w:tcPr>
          <w:p w14:paraId="59F510BF" w14:textId="77777777" w:rsidR="00CC636A" w:rsidRPr="00713878" w:rsidRDefault="00CC636A" w:rsidP="00CC636A">
            <w:pPr>
              <w:rPr>
                <w:rFonts w:ascii="Times New Roman" w:hAnsi="Times New Roman"/>
              </w:rPr>
            </w:pPr>
            <w:r w:rsidRPr="00713878">
              <w:rPr>
                <w:rFonts w:ascii="Times New Roman" w:hAnsi="Times New Roman"/>
              </w:rPr>
              <w:t xml:space="preserve">Я, </w:t>
            </w:r>
          </w:p>
        </w:tc>
        <w:tc>
          <w:tcPr>
            <w:tcW w:w="4404" w:type="dxa"/>
            <w:gridSpan w:val="3"/>
            <w:tcBorders>
              <w:bottom w:val="single" w:sz="4" w:space="0" w:color="auto"/>
            </w:tcBorders>
            <w:shd w:val="clear" w:color="auto" w:fill="auto"/>
            <w:vAlign w:val="bottom"/>
          </w:tcPr>
          <w:p w14:paraId="299053F1" w14:textId="77777777" w:rsidR="00CC636A" w:rsidRPr="00713878" w:rsidRDefault="00CC636A" w:rsidP="00CC636A">
            <w:pPr>
              <w:rPr>
                <w:rFonts w:ascii="Times New Roman" w:hAnsi="Times New Roman"/>
              </w:rPr>
            </w:pPr>
          </w:p>
        </w:tc>
        <w:tc>
          <w:tcPr>
            <w:tcW w:w="5656" w:type="dxa"/>
            <w:gridSpan w:val="3"/>
            <w:shd w:val="clear" w:color="auto" w:fill="auto"/>
            <w:vAlign w:val="bottom"/>
          </w:tcPr>
          <w:p w14:paraId="20F11540" w14:textId="77777777" w:rsidR="00CC636A" w:rsidRPr="00713878" w:rsidRDefault="00CC636A" w:rsidP="00CC636A">
            <w:pPr>
              <w:rPr>
                <w:rFonts w:ascii="Times New Roman" w:hAnsi="Times New Roman"/>
              </w:rPr>
            </w:pPr>
            <w:r w:rsidRPr="00713878">
              <w:rPr>
                <w:rFonts w:ascii="Times New Roman" w:hAnsi="Times New Roman"/>
              </w:rPr>
              <w:t>подтверждаю, что указанные в заявлении данные Абонента, а также его подпись совпадают с данными из документа, удостоверяющего личность.</w:t>
            </w:r>
          </w:p>
        </w:tc>
      </w:tr>
      <w:tr w:rsidR="00CC636A" w:rsidRPr="00713878" w14:paraId="7A22A4FE" w14:textId="77777777" w:rsidTr="00CC636A">
        <w:trPr>
          <w:trHeight w:val="78"/>
        </w:trPr>
        <w:tc>
          <w:tcPr>
            <w:tcW w:w="411" w:type="dxa"/>
            <w:shd w:val="clear" w:color="auto" w:fill="auto"/>
            <w:vAlign w:val="center"/>
          </w:tcPr>
          <w:p w14:paraId="49A2C6BA" w14:textId="77777777" w:rsidR="00CC636A" w:rsidRPr="00713878" w:rsidRDefault="00CC636A" w:rsidP="00CC636A">
            <w:pPr>
              <w:rPr>
                <w:rFonts w:ascii="Times New Roman" w:hAnsi="Times New Roman"/>
              </w:rPr>
            </w:pPr>
          </w:p>
        </w:tc>
        <w:tc>
          <w:tcPr>
            <w:tcW w:w="4404" w:type="dxa"/>
            <w:gridSpan w:val="3"/>
            <w:tcBorders>
              <w:top w:val="single" w:sz="4" w:space="0" w:color="auto"/>
            </w:tcBorders>
            <w:shd w:val="clear" w:color="auto" w:fill="auto"/>
            <w:vAlign w:val="bottom"/>
          </w:tcPr>
          <w:p w14:paraId="04AEBAD2" w14:textId="32EB5435" w:rsidR="00CC636A" w:rsidRPr="00713878" w:rsidRDefault="00CC636A" w:rsidP="00DE0E6D">
            <w:pPr>
              <w:jc w:val="center"/>
              <w:rPr>
                <w:rFonts w:ascii="Times New Roman" w:hAnsi="Times New Roman"/>
              </w:rPr>
            </w:pPr>
            <w:r w:rsidRPr="00713878">
              <w:rPr>
                <w:rFonts w:ascii="Times New Roman" w:hAnsi="Times New Roman"/>
              </w:rPr>
              <w:t>ФИО сотрудника</w:t>
            </w:r>
            <w:r w:rsidRPr="00713878">
              <w:rPr>
                <w:rFonts w:ascii="Times New Roman" w:hAnsi="Times New Roman"/>
                <w:lang w:val="en-US"/>
              </w:rPr>
              <w:t xml:space="preserve"> </w:t>
            </w:r>
            <w:r w:rsidR="00DE0E6D">
              <w:rPr>
                <w:rFonts w:ascii="Times New Roman" w:hAnsi="Times New Roman"/>
              </w:rPr>
              <w:t>Оператора</w:t>
            </w:r>
          </w:p>
        </w:tc>
        <w:tc>
          <w:tcPr>
            <w:tcW w:w="5656" w:type="dxa"/>
            <w:gridSpan w:val="3"/>
            <w:shd w:val="clear" w:color="auto" w:fill="auto"/>
            <w:vAlign w:val="bottom"/>
          </w:tcPr>
          <w:p w14:paraId="3E41B752" w14:textId="77777777" w:rsidR="00CC636A" w:rsidRPr="00713878" w:rsidRDefault="00CC636A" w:rsidP="00CC636A">
            <w:pPr>
              <w:rPr>
                <w:rFonts w:ascii="Times New Roman" w:hAnsi="Times New Roman"/>
              </w:rPr>
            </w:pPr>
          </w:p>
        </w:tc>
      </w:tr>
      <w:tr w:rsidR="00CC636A" w:rsidRPr="00713878" w14:paraId="5440FA77" w14:textId="77777777" w:rsidTr="00CC636A">
        <w:trPr>
          <w:gridAfter w:val="1"/>
          <w:wAfter w:w="2167" w:type="dxa"/>
          <w:trHeight w:val="140"/>
        </w:trPr>
        <w:tc>
          <w:tcPr>
            <w:tcW w:w="2497" w:type="dxa"/>
            <w:gridSpan w:val="2"/>
            <w:shd w:val="clear" w:color="auto" w:fill="auto"/>
            <w:vAlign w:val="bottom"/>
          </w:tcPr>
          <w:p w14:paraId="1E20AD2B" w14:textId="77777777" w:rsidR="00CC636A" w:rsidRPr="00713878" w:rsidRDefault="00CC636A" w:rsidP="00CC636A">
            <w:pPr>
              <w:rPr>
                <w:rFonts w:ascii="Times New Roman" w:hAnsi="Times New Roman"/>
              </w:rPr>
            </w:pPr>
          </w:p>
          <w:p w14:paraId="66A01F10" w14:textId="5A69BB98" w:rsidR="00CC636A" w:rsidRPr="00713878" w:rsidRDefault="00CC636A" w:rsidP="00DE0E6D">
            <w:pPr>
              <w:rPr>
                <w:rFonts w:ascii="Times New Roman" w:hAnsi="Times New Roman"/>
              </w:rPr>
            </w:pPr>
            <w:r w:rsidRPr="00713878">
              <w:rPr>
                <w:rFonts w:ascii="Times New Roman" w:hAnsi="Times New Roman"/>
              </w:rPr>
              <w:t xml:space="preserve">Подпись сотрудника </w:t>
            </w:r>
            <w:r w:rsidR="00DE0E6D">
              <w:rPr>
                <w:rFonts w:ascii="Times New Roman" w:hAnsi="Times New Roman"/>
              </w:rPr>
              <w:t>Оператора</w:t>
            </w:r>
          </w:p>
        </w:tc>
        <w:tc>
          <w:tcPr>
            <w:tcW w:w="1662" w:type="dxa"/>
            <w:tcBorders>
              <w:bottom w:val="single" w:sz="4" w:space="0" w:color="auto"/>
            </w:tcBorders>
            <w:shd w:val="clear" w:color="auto" w:fill="auto"/>
            <w:vAlign w:val="bottom"/>
          </w:tcPr>
          <w:p w14:paraId="27D49DDA" w14:textId="77777777" w:rsidR="00CC636A" w:rsidRPr="00713878" w:rsidRDefault="00CC636A" w:rsidP="00CC636A">
            <w:pPr>
              <w:rPr>
                <w:rFonts w:ascii="Times New Roman" w:hAnsi="Times New Roman"/>
              </w:rPr>
            </w:pPr>
          </w:p>
        </w:tc>
        <w:tc>
          <w:tcPr>
            <w:tcW w:w="1961" w:type="dxa"/>
            <w:gridSpan w:val="2"/>
            <w:tcBorders>
              <w:right w:val="single" w:sz="4" w:space="0" w:color="auto"/>
            </w:tcBorders>
            <w:shd w:val="clear" w:color="auto" w:fill="auto"/>
            <w:vAlign w:val="bottom"/>
          </w:tcPr>
          <w:p w14:paraId="22B88366" w14:textId="77777777" w:rsidR="00CC636A" w:rsidRPr="00713878" w:rsidRDefault="00CC636A" w:rsidP="00CC636A">
            <w:pPr>
              <w:rPr>
                <w:rFonts w:ascii="Times New Roman" w:hAnsi="Times New Roman"/>
              </w:rPr>
            </w:pPr>
            <w:r w:rsidRPr="00713878">
              <w:rPr>
                <w:rFonts w:ascii="Times New Roman" w:hAnsi="Times New Roman"/>
              </w:rPr>
              <w:t>Код точки продаж</w:t>
            </w:r>
          </w:p>
        </w:tc>
        <w:tc>
          <w:tcPr>
            <w:tcW w:w="2184" w:type="dxa"/>
            <w:tcBorders>
              <w:top w:val="single" w:sz="4" w:space="0" w:color="auto"/>
              <w:left w:val="single" w:sz="4" w:space="0" w:color="auto"/>
              <w:bottom w:val="single" w:sz="4" w:space="0" w:color="auto"/>
              <w:right w:val="single" w:sz="4" w:space="0" w:color="auto"/>
            </w:tcBorders>
            <w:shd w:val="clear" w:color="auto" w:fill="auto"/>
            <w:vAlign w:val="bottom"/>
          </w:tcPr>
          <w:p w14:paraId="1B95934F" w14:textId="77777777" w:rsidR="00CC636A" w:rsidRPr="00713878" w:rsidRDefault="00CC636A" w:rsidP="00CC636A">
            <w:pPr>
              <w:rPr>
                <w:rFonts w:ascii="Times New Roman" w:hAnsi="Times New Roman"/>
              </w:rPr>
            </w:pPr>
          </w:p>
        </w:tc>
      </w:tr>
    </w:tbl>
    <w:p w14:paraId="5BD58CFB" w14:textId="77777777" w:rsidR="00CC636A" w:rsidRPr="00713878" w:rsidRDefault="00CC636A" w:rsidP="00CC636A">
      <w:pPr>
        <w:pStyle w:val="ConsTitle"/>
        <w:widowControl/>
        <w:tabs>
          <w:tab w:val="left" w:pos="4189"/>
          <w:tab w:val="left" w:pos="6732"/>
        </w:tabs>
        <w:spacing w:after="120"/>
        <w:ind w:left="720"/>
        <w:rPr>
          <w:rFonts w:ascii="Times New Roman" w:hAnsi="Times New Roman"/>
          <w:sz w:val="24"/>
          <w:szCs w:val="24"/>
        </w:rPr>
      </w:pPr>
    </w:p>
    <w:p w14:paraId="2A8E6CA6" w14:textId="77777777" w:rsidR="00CC636A" w:rsidRPr="00713878" w:rsidRDefault="00CC636A" w:rsidP="00CC636A">
      <w:pPr>
        <w:pStyle w:val="afe"/>
        <w:pBdr>
          <w:top w:val="nil"/>
          <w:left w:val="nil"/>
          <w:bottom w:val="nil"/>
          <w:right w:val="nil"/>
          <w:between w:val="nil"/>
          <w:bar w:val="nil"/>
        </w:pBdr>
        <w:suppressAutoHyphens/>
        <w:spacing w:before="120" w:after="120"/>
        <w:contextualSpacing w:val="0"/>
        <w:jc w:val="center"/>
        <w:rPr>
          <w:rFonts w:ascii="Times New Roman" w:eastAsia="Times New Roman" w:hAnsi="Times New Roman"/>
          <w:b/>
          <w:lang w:eastAsia="zh-CN"/>
        </w:rPr>
      </w:pPr>
    </w:p>
    <w:p w14:paraId="34EAF2A0" w14:textId="77777777" w:rsidR="00CC636A" w:rsidRPr="00713878" w:rsidRDefault="00CC636A" w:rsidP="00CC636A">
      <w:pPr>
        <w:pStyle w:val="afe"/>
        <w:pBdr>
          <w:top w:val="nil"/>
          <w:left w:val="nil"/>
          <w:bottom w:val="nil"/>
          <w:right w:val="nil"/>
          <w:between w:val="nil"/>
          <w:bar w:val="nil"/>
        </w:pBdr>
        <w:suppressAutoHyphens/>
        <w:spacing w:before="120" w:after="120"/>
        <w:contextualSpacing w:val="0"/>
        <w:jc w:val="center"/>
        <w:rPr>
          <w:rFonts w:ascii="Times New Roman" w:eastAsia="Times New Roman" w:hAnsi="Times New Roman"/>
          <w:b/>
          <w:lang w:eastAsia="zh-CN"/>
        </w:rPr>
      </w:pPr>
    </w:p>
    <w:tbl>
      <w:tblPr>
        <w:tblW w:w="9747" w:type="dxa"/>
        <w:tblLayout w:type="fixed"/>
        <w:tblLook w:val="0000" w:firstRow="0" w:lastRow="0" w:firstColumn="0" w:lastColumn="0" w:noHBand="0" w:noVBand="0"/>
      </w:tblPr>
      <w:tblGrid>
        <w:gridCol w:w="5228"/>
        <w:gridCol w:w="4519"/>
      </w:tblGrid>
      <w:tr w:rsidR="00CC636A" w:rsidRPr="00713878" w14:paraId="708D38CA" w14:textId="77777777" w:rsidTr="00CC636A">
        <w:tc>
          <w:tcPr>
            <w:tcW w:w="5228" w:type="dxa"/>
            <w:shd w:val="clear" w:color="auto" w:fill="auto"/>
          </w:tcPr>
          <w:p w14:paraId="346AA131" w14:textId="77777777" w:rsidR="00CC636A" w:rsidRPr="00713878" w:rsidRDefault="00CC636A" w:rsidP="00CC636A">
            <w:pPr>
              <w:tabs>
                <w:tab w:val="left" w:pos="5812"/>
              </w:tabs>
              <w:rPr>
                <w:rFonts w:ascii="Times New Roman" w:hAnsi="Times New Roman"/>
              </w:rPr>
            </w:pPr>
            <w:r w:rsidRPr="00713878">
              <w:rPr>
                <w:rFonts w:ascii="Times New Roman" w:hAnsi="Times New Roman"/>
              </w:rPr>
              <w:t>От Абонента</w:t>
            </w:r>
          </w:p>
        </w:tc>
        <w:tc>
          <w:tcPr>
            <w:tcW w:w="4519" w:type="dxa"/>
            <w:shd w:val="clear" w:color="auto" w:fill="auto"/>
          </w:tcPr>
          <w:p w14:paraId="79B6B00F" w14:textId="77777777" w:rsidR="00CC636A" w:rsidRPr="00713878" w:rsidRDefault="00CC636A" w:rsidP="00CC636A">
            <w:pPr>
              <w:tabs>
                <w:tab w:val="left" w:pos="5812"/>
              </w:tabs>
              <w:jc w:val="right"/>
              <w:rPr>
                <w:rFonts w:ascii="Times New Roman" w:hAnsi="Times New Roman"/>
              </w:rPr>
            </w:pPr>
            <w:r w:rsidRPr="00713878">
              <w:rPr>
                <w:rFonts w:ascii="Times New Roman" w:hAnsi="Times New Roman"/>
              </w:rPr>
              <w:t>От Оператора</w:t>
            </w:r>
          </w:p>
        </w:tc>
      </w:tr>
      <w:tr w:rsidR="00CC636A" w:rsidRPr="00713878" w14:paraId="7176246F" w14:textId="77777777" w:rsidTr="00CC636A">
        <w:tc>
          <w:tcPr>
            <w:tcW w:w="5228" w:type="dxa"/>
            <w:shd w:val="clear" w:color="auto" w:fill="auto"/>
          </w:tcPr>
          <w:p w14:paraId="74C89BA2" w14:textId="77777777" w:rsidR="00CC636A" w:rsidRPr="00713878" w:rsidRDefault="00CC636A" w:rsidP="00CC636A">
            <w:pPr>
              <w:tabs>
                <w:tab w:val="left" w:pos="5812"/>
              </w:tabs>
              <w:snapToGrid w:val="0"/>
              <w:rPr>
                <w:rFonts w:ascii="Times New Roman" w:hAnsi="Times New Roman"/>
              </w:rPr>
            </w:pPr>
          </w:p>
        </w:tc>
        <w:tc>
          <w:tcPr>
            <w:tcW w:w="4519" w:type="dxa"/>
            <w:shd w:val="clear" w:color="auto" w:fill="auto"/>
          </w:tcPr>
          <w:p w14:paraId="4F07989A" w14:textId="77777777" w:rsidR="00CC636A" w:rsidRPr="00713878" w:rsidRDefault="00CC636A" w:rsidP="00CC636A">
            <w:pPr>
              <w:tabs>
                <w:tab w:val="left" w:pos="5812"/>
              </w:tabs>
              <w:snapToGrid w:val="0"/>
              <w:jc w:val="right"/>
              <w:rPr>
                <w:rFonts w:ascii="Times New Roman" w:hAnsi="Times New Roman"/>
              </w:rPr>
            </w:pPr>
          </w:p>
        </w:tc>
      </w:tr>
      <w:tr w:rsidR="00CC636A" w:rsidRPr="00713878" w14:paraId="494DE228" w14:textId="77777777" w:rsidTr="00CC636A">
        <w:tc>
          <w:tcPr>
            <w:tcW w:w="5228" w:type="dxa"/>
            <w:shd w:val="clear" w:color="auto" w:fill="auto"/>
          </w:tcPr>
          <w:p w14:paraId="5C60A405" w14:textId="77777777" w:rsidR="00CC636A" w:rsidRPr="00713878" w:rsidRDefault="00CC636A" w:rsidP="00CC636A">
            <w:pPr>
              <w:tabs>
                <w:tab w:val="left" w:pos="5812"/>
              </w:tabs>
              <w:rPr>
                <w:rFonts w:ascii="Times New Roman" w:hAnsi="Times New Roman"/>
              </w:rPr>
            </w:pPr>
            <w:r w:rsidRPr="00713878">
              <w:rPr>
                <w:rFonts w:ascii="Times New Roman" w:hAnsi="Times New Roman"/>
              </w:rPr>
              <w:t>____________________</w:t>
            </w:r>
          </w:p>
        </w:tc>
        <w:tc>
          <w:tcPr>
            <w:tcW w:w="4519" w:type="dxa"/>
            <w:shd w:val="clear" w:color="auto" w:fill="auto"/>
          </w:tcPr>
          <w:p w14:paraId="02812AAA" w14:textId="77777777" w:rsidR="00CC636A" w:rsidRPr="00713878" w:rsidRDefault="00CC636A" w:rsidP="00CC636A">
            <w:pPr>
              <w:tabs>
                <w:tab w:val="left" w:pos="5812"/>
              </w:tabs>
              <w:jc w:val="right"/>
              <w:rPr>
                <w:rFonts w:ascii="Times New Roman" w:hAnsi="Times New Roman"/>
              </w:rPr>
            </w:pPr>
            <w:r w:rsidRPr="00713878">
              <w:rPr>
                <w:rFonts w:ascii="Times New Roman" w:hAnsi="Times New Roman"/>
              </w:rPr>
              <w:t xml:space="preserve">   ____________________</w:t>
            </w:r>
          </w:p>
          <w:p w14:paraId="304E5CE1" w14:textId="77777777" w:rsidR="00CC636A" w:rsidRPr="00713878" w:rsidRDefault="00CC636A" w:rsidP="00CC636A">
            <w:pPr>
              <w:tabs>
                <w:tab w:val="left" w:pos="5812"/>
              </w:tabs>
              <w:jc w:val="right"/>
              <w:rPr>
                <w:rFonts w:ascii="Times New Roman" w:hAnsi="Times New Roman"/>
              </w:rPr>
            </w:pPr>
          </w:p>
        </w:tc>
      </w:tr>
    </w:tbl>
    <w:p w14:paraId="4BE9EEC6" w14:textId="77777777" w:rsidR="00CC636A" w:rsidRPr="00713878" w:rsidRDefault="00CC636A" w:rsidP="00CC636A">
      <w:pPr>
        <w:rPr>
          <w:rFonts w:ascii="Times New Roman" w:hAnsi="Times New Roman"/>
        </w:rPr>
      </w:pPr>
    </w:p>
    <w:p w14:paraId="6879FE64" w14:textId="77777777" w:rsidR="00CC636A" w:rsidRPr="00713878" w:rsidRDefault="00CC636A" w:rsidP="00CC636A">
      <w:pPr>
        <w:rPr>
          <w:rFonts w:ascii="Times New Roman" w:hAnsi="Times New Roman"/>
        </w:rPr>
      </w:pPr>
      <w:r w:rsidRPr="00713878">
        <w:rPr>
          <w:rFonts w:ascii="Times New Roman" w:hAnsi="Times New Roman"/>
        </w:rPr>
        <w:br w:type="page"/>
      </w:r>
    </w:p>
    <w:p w14:paraId="60FEDB37" w14:textId="77777777" w:rsidR="002E52D5" w:rsidRPr="00713878" w:rsidRDefault="002E52D5" w:rsidP="00C11582">
      <w:pPr>
        <w:rPr>
          <w:rFonts w:ascii="Times New Roman" w:hAnsi="Times New Roman"/>
        </w:rPr>
      </w:pPr>
    </w:p>
    <w:p w14:paraId="50411752" w14:textId="4C7E191F" w:rsidR="00EA3473" w:rsidRPr="00713878" w:rsidRDefault="00EA3473" w:rsidP="00EA3473">
      <w:pPr>
        <w:jc w:val="right"/>
        <w:rPr>
          <w:rFonts w:ascii="Times New Roman" w:hAnsi="Times New Roman"/>
          <w:b/>
          <w:lang w:val="sr-Cyrl-CS"/>
        </w:rPr>
      </w:pPr>
      <w:r w:rsidRPr="00713878">
        <w:rPr>
          <w:rFonts w:ascii="Times New Roman" w:hAnsi="Times New Roman"/>
          <w:b/>
          <w:lang w:val="sr-Cyrl-CS"/>
        </w:rPr>
        <w:t xml:space="preserve">Приложение № 5 </w:t>
      </w:r>
    </w:p>
    <w:p w14:paraId="6C289794" w14:textId="77777777" w:rsidR="00EA3473" w:rsidRPr="00713878" w:rsidRDefault="00EA3473" w:rsidP="00EA3473">
      <w:pPr>
        <w:pStyle w:val="afe"/>
        <w:numPr>
          <w:ilvl w:val="0"/>
          <w:numId w:val="1"/>
        </w:numPr>
        <w:tabs>
          <w:tab w:val="left" w:pos="567"/>
        </w:tabs>
        <w:jc w:val="right"/>
        <w:rPr>
          <w:rFonts w:ascii="Times New Roman" w:hAnsi="Times New Roman"/>
        </w:rPr>
      </w:pPr>
    </w:p>
    <w:p w14:paraId="37D393F3" w14:textId="26CBCA3E" w:rsidR="00EA3473" w:rsidRPr="00713878" w:rsidRDefault="00EA3473" w:rsidP="00EA3473">
      <w:pPr>
        <w:numPr>
          <w:ilvl w:val="0"/>
          <w:numId w:val="1"/>
        </w:numPr>
        <w:suppressAutoHyphens/>
        <w:jc w:val="right"/>
        <w:rPr>
          <w:rFonts w:ascii="Times New Roman" w:hAnsi="Times New Roman"/>
          <w:b/>
          <w:lang w:val="sr-Cyrl-CS"/>
        </w:rPr>
      </w:pPr>
      <w:r w:rsidRPr="00713878">
        <w:rPr>
          <w:rFonts w:ascii="Times New Roman" w:hAnsi="Times New Roman"/>
          <w:b/>
          <w:lang w:val="sr-Cyrl-CS"/>
        </w:rPr>
        <w:t>к Договору №</w:t>
      </w:r>
      <w:r w:rsidR="00A35986">
        <w:rPr>
          <w:rFonts w:ascii="Times New Roman" w:hAnsi="Times New Roman"/>
          <w:b/>
          <w:lang w:val="sr-Cyrl-CS"/>
        </w:rPr>
        <w:t>____________</w:t>
      </w:r>
      <w:r w:rsidRPr="00713878">
        <w:rPr>
          <w:rFonts w:ascii="Times New Roman" w:hAnsi="Times New Roman"/>
          <w:b/>
          <w:lang w:val="sr-Cyrl-CS"/>
        </w:rPr>
        <w:t xml:space="preserve">  от «___» _______ 20___года</w:t>
      </w:r>
    </w:p>
    <w:p w14:paraId="0277E6C8" w14:textId="77777777" w:rsidR="00EA3473" w:rsidRPr="00713878" w:rsidRDefault="00EA3473" w:rsidP="00EA3473">
      <w:pPr>
        <w:jc w:val="right"/>
        <w:rPr>
          <w:rFonts w:ascii="Times New Roman" w:hAnsi="Times New Roman"/>
          <w:lang w:val="sr-Cyrl-CS"/>
        </w:rPr>
      </w:pPr>
    </w:p>
    <w:p w14:paraId="4CDD2DFE" w14:textId="77777777" w:rsidR="00EA3473" w:rsidRPr="00713878" w:rsidRDefault="00EA3473" w:rsidP="00EA3473">
      <w:pPr>
        <w:jc w:val="right"/>
        <w:rPr>
          <w:rFonts w:ascii="Times New Roman" w:hAnsi="Times New Roman"/>
          <w:b/>
          <w:lang w:val="sr-Cyrl-CS"/>
        </w:rPr>
      </w:pPr>
      <w:r w:rsidRPr="00713878">
        <w:rPr>
          <w:rFonts w:ascii="Times New Roman" w:hAnsi="Times New Roman"/>
          <w:b/>
        </w:rPr>
        <w:t>Порядок согласования Шаблонов. Критерии и условия формирования Шаблонов.</w:t>
      </w:r>
    </w:p>
    <w:p w14:paraId="5C3A50FA" w14:textId="77777777" w:rsidR="00EA3473" w:rsidRPr="00713878" w:rsidRDefault="00EA3473" w:rsidP="00EA3473">
      <w:pPr>
        <w:jc w:val="right"/>
        <w:rPr>
          <w:rFonts w:ascii="Times New Roman" w:hAnsi="Times New Roman"/>
          <w:lang w:val="sr-Cyrl-CS"/>
        </w:rPr>
      </w:pPr>
    </w:p>
    <w:p w14:paraId="1B17A5B7" w14:textId="61D2BC7D" w:rsidR="00EA3473" w:rsidRPr="00713878" w:rsidRDefault="00EA3473" w:rsidP="00CE6506">
      <w:pPr>
        <w:pStyle w:val="afe"/>
        <w:numPr>
          <w:ilvl w:val="0"/>
          <w:numId w:val="23"/>
        </w:numPr>
        <w:autoSpaceDE w:val="0"/>
        <w:autoSpaceDN w:val="0"/>
        <w:adjustRightInd w:val="0"/>
        <w:ind w:hanging="218"/>
        <w:contextualSpacing w:val="0"/>
        <w:rPr>
          <w:rFonts w:ascii="Times New Roman" w:hAnsi="Times New Roman"/>
          <w:b/>
        </w:rPr>
      </w:pPr>
      <w:r w:rsidRPr="000F1794">
        <w:rPr>
          <w:rFonts w:ascii="Times New Roman" w:hAnsi="Times New Roman"/>
          <w:b/>
        </w:rPr>
        <w:t>Порядок согласования Шаблонов для SMS</w:t>
      </w:r>
      <w:r w:rsidR="00532D6B" w:rsidRPr="00713878">
        <w:rPr>
          <w:rFonts w:ascii="Times New Roman" w:hAnsi="Times New Roman"/>
          <w:b/>
        </w:rPr>
        <w:t>-</w:t>
      </w:r>
      <w:r w:rsidR="000F1794">
        <w:rPr>
          <w:rFonts w:ascii="Times New Roman" w:hAnsi="Times New Roman"/>
          <w:b/>
        </w:rPr>
        <w:t xml:space="preserve">сообщений на </w:t>
      </w:r>
      <w:r w:rsidRPr="00713878">
        <w:rPr>
          <w:rFonts w:ascii="Times New Roman" w:hAnsi="Times New Roman"/>
          <w:b/>
        </w:rPr>
        <w:t>сет</w:t>
      </w:r>
      <w:r w:rsidR="00A054FB" w:rsidRPr="00713878">
        <w:rPr>
          <w:rFonts w:ascii="Times New Roman" w:hAnsi="Times New Roman"/>
          <w:b/>
        </w:rPr>
        <w:t>ь Оператора, иных</w:t>
      </w:r>
      <w:r w:rsidRPr="00713878">
        <w:rPr>
          <w:rFonts w:ascii="Times New Roman" w:hAnsi="Times New Roman"/>
          <w:b/>
        </w:rPr>
        <w:t xml:space="preserve"> </w:t>
      </w:r>
      <w:r w:rsidR="00A054FB" w:rsidRPr="00713878">
        <w:rPr>
          <w:rFonts w:ascii="Times New Roman" w:hAnsi="Times New Roman"/>
          <w:b/>
        </w:rPr>
        <w:t>о</w:t>
      </w:r>
      <w:r w:rsidRPr="00713878">
        <w:rPr>
          <w:rFonts w:ascii="Times New Roman" w:hAnsi="Times New Roman"/>
          <w:b/>
        </w:rPr>
        <w:t>ператор</w:t>
      </w:r>
      <w:r w:rsidR="00A054FB" w:rsidRPr="00713878">
        <w:rPr>
          <w:rFonts w:ascii="Times New Roman" w:hAnsi="Times New Roman"/>
          <w:b/>
        </w:rPr>
        <w:t>ов</w:t>
      </w:r>
    </w:p>
    <w:p w14:paraId="23E16556" w14:textId="77777777" w:rsidR="00FD35B6" w:rsidRDefault="00EA3473" w:rsidP="00CE6506">
      <w:pPr>
        <w:pStyle w:val="afe"/>
        <w:numPr>
          <w:ilvl w:val="1"/>
          <w:numId w:val="24"/>
        </w:numPr>
        <w:tabs>
          <w:tab w:val="left" w:pos="993"/>
        </w:tabs>
        <w:ind w:left="567" w:hanging="567"/>
        <w:jc w:val="both"/>
        <w:rPr>
          <w:rFonts w:ascii="Times New Roman" w:eastAsia="Times New Roman" w:hAnsi="Times New Roman"/>
          <w:lang w:eastAsia="zh-CN"/>
        </w:rPr>
      </w:pPr>
      <w:r w:rsidRPr="000F1794">
        <w:rPr>
          <w:rFonts w:ascii="Times New Roman" w:eastAsia="Times New Roman" w:hAnsi="Times New Roman"/>
          <w:lang w:eastAsia="zh-CN"/>
        </w:rPr>
        <w:t xml:space="preserve">Согласование текстов для Шаблонов, отмена Шаблонов осуществляется Сторонами через Личный кабинет. </w:t>
      </w:r>
    </w:p>
    <w:p w14:paraId="66586E79" w14:textId="77777777" w:rsidR="00FD35B6" w:rsidRPr="00FD35B6" w:rsidRDefault="00EA3473" w:rsidP="00CE6506">
      <w:pPr>
        <w:pStyle w:val="afe"/>
        <w:numPr>
          <w:ilvl w:val="1"/>
          <w:numId w:val="24"/>
        </w:numPr>
        <w:tabs>
          <w:tab w:val="left" w:pos="993"/>
        </w:tabs>
        <w:ind w:left="567" w:hanging="567"/>
        <w:jc w:val="both"/>
        <w:rPr>
          <w:rFonts w:ascii="Times New Roman" w:eastAsia="Times New Roman" w:hAnsi="Times New Roman"/>
          <w:lang w:eastAsia="zh-CN"/>
        </w:rPr>
      </w:pPr>
      <w:r w:rsidRPr="00FD35B6">
        <w:rPr>
          <w:rFonts w:ascii="Times New Roman" w:hAnsi="Times New Roman"/>
        </w:rPr>
        <w:t xml:space="preserve">В течение 10 (десяти) рабочих дней с момента их получения Оператором от Абонента, </w:t>
      </w:r>
      <w:r w:rsidRPr="00FD35B6">
        <w:rPr>
          <w:rFonts w:ascii="Times New Roman" w:eastAsia="Cambria" w:hAnsi="Times New Roman"/>
          <w:lang w:eastAsia="en-US"/>
        </w:rPr>
        <w:t xml:space="preserve">Оператор согласовывает </w:t>
      </w:r>
      <w:r w:rsidRPr="00FD35B6">
        <w:rPr>
          <w:rFonts w:ascii="Times New Roman" w:hAnsi="Times New Roman"/>
        </w:rPr>
        <w:t>тексты для Шаблонов согласно п. 1.4. настоящего Приложения или направляет замечания к текстам для Шаблонов.</w:t>
      </w:r>
      <w:r w:rsidR="00A35986" w:rsidRPr="00FD35B6">
        <w:rPr>
          <w:rFonts w:ascii="Times New Roman" w:hAnsi="Times New Roman"/>
        </w:rPr>
        <w:t xml:space="preserve"> </w:t>
      </w:r>
      <w:r w:rsidRPr="00FD35B6">
        <w:rPr>
          <w:rFonts w:ascii="Times New Roman" w:hAnsi="Times New Roman"/>
          <w:lang w:eastAsia="en-US"/>
        </w:rPr>
        <w:t>Запросы, отправленные позже 15:40 в пятницу, б</w:t>
      </w:r>
      <w:r w:rsidR="00532D6B" w:rsidRPr="00FD35B6">
        <w:rPr>
          <w:rFonts w:ascii="Times New Roman" w:hAnsi="Times New Roman"/>
          <w:lang w:eastAsia="en-US"/>
        </w:rPr>
        <w:t xml:space="preserve">удут рассмотрены в понедельник </w:t>
      </w:r>
      <w:r w:rsidRPr="00FD35B6">
        <w:rPr>
          <w:rFonts w:ascii="Times New Roman" w:hAnsi="Times New Roman"/>
          <w:lang w:eastAsia="en-US"/>
        </w:rPr>
        <w:t>следующей недели.</w:t>
      </w:r>
    </w:p>
    <w:p w14:paraId="7FEC1F3E" w14:textId="77777777" w:rsidR="00FD35B6" w:rsidRPr="00FD35B6" w:rsidRDefault="00EA3473" w:rsidP="00CE6506">
      <w:pPr>
        <w:pStyle w:val="afe"/>
        <w:numPr>
          <w:ilvl w:val="1"/>
          <w:numId w:val="24"/>
        </w:numPr>
        <w:tabs>
          <w:tab w:val="left" w:pos="993"/>
        </w:tabs>
        <w:ind w:left="567" w:hanging="567"/>
        <w:jc w:val="both"/>
        <w:rPr>
          <w:rFonts w:ascii="Times New Roman" w:eastAsia="Times New Roman" w:hAnsi="Times New Roman"/>
          <w:lang w:eastAsia="zh-CN"/>
        </w:rPr>
      </w:pPr>
      <w:r w:rsidRPr="00FD35B6">
        <w:rPr>
          <w:rFonts w:ascii="Times New Roman" w:hAnsi="Times New Roman"/>
        </w:rPr>
        <w:t xml:space="preserve">В случае получения от Оператора любых замечаний по текстам для шаблонов, </w:t>
      </w:r>
      <w:r w:rsidRPr="00FD35B6">
        <w:rPr>
          <w:rFonts w:ascii="Times New Roman" w:eastAsia="Cambria" w:hAnsi="Times New Roman"/>
          <w:lang w:eastAsia="en-US"/>
        </w:rPr>
        <w:t xml:space="preserve">Абонент </w:t>
      </w:r>
      <w:r w:rsidRPr="00FD35B6">
        <w:rPr>
          <w:rFonts w:ascii="Times New Roman" w:hAnsi="Times New Roman"/>
        </w:rPr>
        <w:t>обязуется внести изменения с учетом замечаний Оператора и повторно предоставить Оператору на согласование исправленные тексты для Шаблонов</w:t>
      </w:r>
      <w:r w:rsidRPr="00FD35B6">
        <w:rPr>
          <w:rFonts w:ascii="Times New Roman" w:eastAsia="Cambria" w:hAnsi="Times New Roman"/>
          <w:lang w:eastAsia="en-US"/>
        </w:rPr>
        <w:t xml:space="preserve">.  В указанном случае, </w:t>
      </w:r>
      <w:r w:rsidRPr="00FD35B6">
        <w:rPr>
          <w:rFonts w:ascii="Times New Roman" w:hAnsi="Times New Roman"/>
        </w:rPr>
        <w:t>срок согласования Оператором текстов для Шаблонов исчисляется заново с даты получения Оператором от Абонента текстов для Ш</w:t>
      </w:r>
      <w:r w:rsidRPr="00FD35B6">
        <w:rPr>
          <w:rFonts w:ascii="Times New Roman" w:eastAsia="Cambria" w:hAnsi="Times New Roman"/>
          <w:lang w:eastAsia="en-US"/>
        </w:rPr>
        <w:t xml:space="preserve">аблонов с изменениями и составляет 10 (десять) рабочих дней. </w:t>
      </w:r>
    </w:p>
    <w:p w14:paraId="119F31DC" w14:textId="4FA4CA27" w:rsidR="00EA3473" w:rsidRPr="00FD35B6" w:rsidRDefault="00EA3473" w:rsidP="00CE6506">
      <w:pPr>
        <w:pStyle w:val="afe"/>
        <w:numPr>
          <w:ilvl w:val="1"/>
          <w:numId w:val="24"/>
        </w:numPr>
        <w:tabs>
          <w:tab w:val="left" w:pos="993"/>
        </w:tabs>
        <w:ind w:left="567" w:hanging="567"/>
        <w:jc w:val="both"/>
        <w:rPr>
          <w:rFonts w:ascii="Times New Roman" w:eastAsia="Times New Roman" w:hAnsi="Times New Roman"/>
          <w:lang w:eastAsia="zh-CN"/>
        </w:rPr>
      </w:pPr>
      <w:r w:rsidRPr="00FD35B6">
        <w:rPr>
          <w:rFonts w:ascii="Times New Roman" w:eastAsia="Cambria" w:hAnsi="Times New Roman"/>
          <w:lang w:eastAsia="en-US"/>
        </w:rPr>
        <w:t>Шаблоны считаются согласованными Сторонами с момента появления их</w:t>
      </w:r>
      <w:r w:rsidRPr="00FD35B6">
        <w:rPr>
          <w:rFonts w:ascii="Times New Roman" w:hAnsi="Times New Roman"/>
        </w:rPr>
        <w:t xml:space="preserve"> в Личном кабинете Абонента со статусом «Согласовано». </w:t>
      </w:r>
      <w:r w:rsidRPr="00FD35B6">
        <w:rPr>
          <w:rFonts w:ascii="Times New Roman" w:hAnsi="Times New Roman"/>
          <w:lang w:val="en-US"/>
        </w:rPr>
        <w:t>SMS</w:t>
      </w:r>
      <w:r w:rsidRPr="00FD35B6">
        <w:rPr>
          <w:rFonts w:ascii="Times New Roman" w:hAnsi="Times New Roman"/>
        </w:rPr>
        <w:t>-рассылка с применением Абонентом Шаблона возможна с 00 часов 00 минут следующего календарного дня после дня его согласования.</w:t>
      </w:r>
    </w:p>
    <w:p w14:paraId="23488117" w14:textId="77777777" w:rsidR="00EA3473" w:rsidRPr="00713878" w:rsidRDefault="00EA3473" w:rsidP="00CE6506">
      <w:pPr>
        <w:pStyle w:val="afe"/>
        <w:numPr>
          <w:ilvl w:val="1"/>
          <w:numId w:val="24"/>
        </w:numPr>
        <w:tabs>
          <w:tab w:val="left" w:pos="993"/>
        </w:tabs>
        <w:ind w:left="567" w:hanging="567"/>
        <w:jc w:val="both"/>
        <w:rPr>
          <w:rFonts w:ascii="Times New Roman" w:eastAsia="Cambria" w:hAnsi="Times New Roman"/>
          <w:lang w:eastAsia="en-US"/>
        </w:rPr>
      </w:pPr>
      <w:r w:rsidRPr="00FD35B6">
        <w:rPr>
          <w:rFonts w:ascii="Times New Roman" w:eastAsia="Cambria" w:hAnsi="Times New Roman"/>
          <w:lang w:eastAsia="en-US"/>
        </w:rPr>
        <w:t>Абонент вправе отменить ранее согласованный Шаблон через Личный кабинет. В случае отмены Шаблона он перестает применяться с 00 часов 00 минут следующего календарного дня после дня его отмены.</w:t>
      </w:r>
      <w:r w:rsidRPr="00713878">
        <w:rPr>
          <w:rFonts w:ascii="Times New Roman" w:eastAsia="Cambria" w:hAnsi="Times New Roman"/>
          <w:lang w:eastAsia="en-US"/>
        </w:rPr>
        <w:t xml:space="preserve"> Шаблоны считаются отмененным Абонентом с момента присвоения ему статуса «Удален» в Личном кабинете Абонента.</w:t>
      </w:r>
    </w:p>
    <w:p w14:paraId="2F8D23BA" w14:textId="77777777" w:rsidR="00EA3473" w:rsidRPr="00713878" w:rsidRDefault="00EA3473" w:rsidP="00CE6506">
      <w:pPr>
        <w:pStyle w:val="afe"/>
        <w:numPr>
          <w:ilvl w:val="1"/>
          <w:numId w:val="24"/>
        </w:numPr>
        <w:tabs>
          <w:tab w:val="left" w:pos="993"/>
        </w:tabs>
        <w:ind w:left="567" w:hanging="567"/>
        <w:jc w:val="both"/>
        <w:rPr>
          <w:rFonts w:ascii="Times New Roman" w:eastAsia="Cambria" w:hAnsi="Times New Roman"/>
          <w:lang w:eastAsia="en-US"/>
        </w:rPr>
      </w:pPr>
      <w:r w:rsidRPr="00FD35B6">
        <w:rPr>
          <w:rFonts w:ascii="Times New Roman" w:eastAsia="Cambria" w:hAnsi="Times New Roman"/>
          <w:lang w:eastAsia="en-US"/>
        </w:rPr>
        <w:t xml:space="preserve">Предоставление Абонентом текстов для Шаблонов осуществляется через Личный кабинет. Между Абонентом и Оператором может быть согласован иной порядок предоставления Абонентом текстов для Шаблонов. Стороны отдельно оговорили, что при этом порядок согласования текстов для Шаблонов, предусмотренный в </w:t>
      </w:r>
      <w:proofErr w:type="spellStart"/>
      <w:r w:rsidRPr="00FD35B6">
        <w:rPr>
          <w:rFonts w:ascii="Times New Roman" w:eastAsia="Cambria" w:hAnsi="Times New Roman"/>
          <w:lang w:eastAsia="en-US"/>
        </w:rPr>
        <w:t>пп</w:t>
      </w:r>
      <w:proofErr w:type="spellEnd"/>
      <w:r w:rsidRPr="00FD35B6">
        <w:rPr>
          <w:rFonts w:ascii="Times New Roman" w:eastAsia="Cambria" w:hAnsi="Times New Roman"/>
          <w:lang w:eastAsia="en-US"/>
        </w:rPr>
        <w:t>. 1.1 – 1.5. настоящего Приложения, не изменяется.</w:t>
      </w:r>
    </w:p>
    <w:p w14:paraId="3784983C" w14:textId="58B2C650" w:rsidR="00244755" w:rsidRPr="00713878" w:rsidRDefault="00244755" w:rsidP="00CE6506">
      <w:pPr>
        <w:pStyle w:val="afe"/>
        <w:numPr>
          <w:ilvl w:val="1"/>
          <w:numId w:val="24"/>
        </w:numPr>
        <w:tabs>
          <w:tab w:val="left" w:pos="993"/>
        </w:tabs>
        <w:ind w:left="567" w:hanging="567"/>
        <w:jc w:val="both"/>
        <w:rPr>
          <w:rFonts w:ascii="Times New Roman" w:eastAsia="Cambria" w:hAnsi="Times New Roman"/>
          <w:lang w:eastAsia="en-US"/>
        </w:rPr>
      </w:pPr>
      <w:r w:rsidRPr="00713878">
        <w:rPr>
          <w:rFonts w:ascii="Times New Roman" w:eastAsia="Cambria" w:hAnsi="Times New Roman"/>
          <w:lang w:eastAsia="en-US"/>
        </w:rPr>
        <w:t>В случае согласования Шаблонов на сети иных операторов, порядок согласования Шаблонов, в том числе срок, предусмотренные настоящим разделом, а также требования к Шаблонам, определяю</w:t>
      </w:r>
      <w:r w:rsidR="0010672E" w:rsidRPr="00713878">
        <w:rPr>
          <w:rFonts w:ascii="Times New Roman" w:eastAsia="Cambria" w:hAnsi="Times New Roman"/>
          <w:lang w:eastAsia="en-US"/>
        </w:rPr>
        <w:t>тся соответствующим оператором.</w:t>
      </w:r>
    </w:p>
    <w:p w14:paraId="274D9D1D" w14:textId="77777777" w:rsidR="00EA3473" w:rsidRPr="00FD35B6" w:rsidRDefault="00EA3473" w:rsidP="00FD35B6">
      <w:pPr>
        <w:autoSpaceDE w:val="0"/>
        <w:autoSpaceDN w:val="0"/>
        <w:adjustRightInd w:val="0"/>
        <w:ind w:left="-142"/>
        <w:rPr>
          <w:rFonts w:ascii="Times New Roman" w:hAnsi="Times New Roman"/>
          <w:b/>
        </w:rPr>
      </w:pPr>
    </w:p>
    <w:p w14:paraId="1335807C" w14:textId="706CC6AE" w:rsidR="00A62D18" w:rsidRPr="00380273" w:rsidRDefault="00FD35B6" w:rsidP="00CE6506">
      <w:pPr>
        <w:pStyle w:val="afe"/>
        <w:numPr>
          <w:ilvl w:val="0"/>
          <w:numId w:val="23"/>
        </w:numPr>
        <w:autoSpaceDE w:val="0"/>
        <w:autoSpaceDN w:val="0"/>
        <w:adjustRightInd w:val="0"/>
        <w:ind w:hanging="218"/>
        <w:contextualSpacing w:val="0"/>
        <w:rPr>
          <w:rFonts w:ascii="Times New Roman" w:hAnsi="Times New Roman"/>
          <w:b/>
        </w:rPr>
      </w:pPr>
      <w:r w:rsidRPr="00FD35B6">
        <w:rPr>
          <w:rFonts w:ascii="Times New Roman" w:hAnsi="Times New Roman"/>
          <w:b/>
        </w:rPr>
        <w:t>Критерии и условия формирования Шаблонов</w:t>
      </w:r>
    </w:p>
    <w:p w14:paraId="1895B07D" w14:textId="269382A1" w:rsidR="008E3E87" w:rsidRPr="00A62D18" w:rsidRDefault="00EA3473" w:rsidP="00CE6506">
      <w:pPr>
        <w:pStyle w:val="afe"/>
        <w:numPr>
          <w:ilvl w:val="1"/>
          <w:numId w:val="23"/>
        </w:numPr>
        <w:autoSpaceDE w:val="0"/>
        <w:autoSpaceDN w:val="0"/>
        <w:adjustRightInd w:val="0"/>
        <w:contextualSpacing w:val="0"/>
        <w:rPr>
          <w:rFonts w:ascii="Times New Roman" w:hAnsi="Times New Roman"/>
          <w:b/>
        </w:rPr>
      </w:pPr>
      <w:r w:rsidRPr="00A62D18">
        <w:rPr>
          <w:rFonts w:ascii="Times New Roman" w:eastAsia="Times New Roman" w:hAnsi="Times New Roman"/>
          <w:b/>
          <w:lang w:eastAsia="zh-CN"/>
        </w:rPr>
        <w:t>Правила отнесения SMS-сообщений к виду ШАБЛОНА Сервисные SMS-сообщения</w:t>
      </w:r>
      <w:r w:rsidR="00A62D18" w:rsidRPr="00A62D18">
        <w:rPr>
          <w:rFonts w:ascii="Times New Roman" w:eastAsia="Times New Roman" w:hAnsi="Times New Roman"/>
          <w:b/>
          <w:lang w:eastAsia="zh-CN"/>
        </w:rPr>
        <w:t>.</w:t>
      </w:r>
    </w:p>
    <w:p w14:paraId="744A6033" w14:textId="426ADC64" w:rsidR="00EA3473" w:rsidRPr="008E3E87" w:rsidRDefault="00EA3473" w:rsidP="00CE6506">
      <w:pPr>
        <w:pStyle w:val="afe"/>
        <w:numPr>
          <w:ilvl w:val="2"/>
          <w:numId w:val="23"/>
        </w:numPr>
        <w:autoSpaceDE w:val="0"/>
        <w:autoSpaceDN w:val="0"/>
        <w:adjustRightInd w:val="0"/>
        <w:ind w:left="567" w:hanging="567"/>
        <w:contextualSpacing w:val="0"/>
        <w:rPr>
          <w:rFonts w:ascii="Times New Roman" w:hAnsi="Times New Roman"/>
          <w:b/>
        </w:rPr>
      </w:pPr>
      <w:r w:rsidRPr="008E3E87">
        <w:rPr>
          <w:rFonts w:ascii="Times New Roman" w:eastAsia="Cambria" w:hAnsi="Times New Roman"/>
          <w:b/>
        </w:rPr>
        <w:t>Сервисным SMS-сообщением</w:t>
      </w:r>
      <w:r w:rsidRPr="008E3E87">
        <w:rPr>
          <w:rFonts w:ascii="Times New Roman" w:eastAsia="Cambria" w:hAnsi="Times New Roman"/>
        </w:rPr>
        <w:t xml:space="preserve"> признается SMS-сообщение, направленное в рамках оказываемых Абонентом Услуг и </w:t>
      </w:r>
      <w:r w:rsidRPr="008E3E87">
        <w:rPr>
          <w:rFonts w:ascii="Times New Roman" w:hAnsi="Times New Roman"/>
        </w:rPr>
        <w:t>информирующие Пользователя о событиях в рамках Услуг Абонента, являющееся частью Услуги Абонента.</w:t>
      </w:r>
    </w:p>
    <w:p w14:paraId="63DABE62" w14:textId="77777777" w:rsidR="008E3E87" w:rsidRPr="00380273" w:rsidRDefault="00EA3473" w:rsidP="00CE6506">
      <w:pPr>
        <w:pStyle w:val="afe"/>
        <w:numPr>
          <w:ilvl w:val="2"/>
          <w:numId w:val="23"/>
        </w:numPr>
        <w:autoSpaceDE w:val="0"/>
        <w:autoSpaceDN w:val="0"/>
        <w:adjustRightInd w:val="0"/>
        <w:ind w:left="567" w:hanging="567"/>
        <w:contextualSpacing w:val="0"/>
        <w:rPr>
          <w:rFonts w:ascii="Times New Roman" w:eastAsia="Cambria" w:hAnsi="Times New Roman"/>
        </w:rPr>
      </w:pPr>
      <w:r w:rsidRPr="00380273">
        <w:rPr>
          <w:rFonts w:ascii="Times New Roman" w:eastAsia="Cambria" w:hAnsi="Times New Roman"/>
        </w:rPr>
        <w:t>К событиям в рамках Услуг Абонента (далее - События) относятся:</w:t>
      </w:r>
    </w:p>
    <w:p w14:paraId="122F804D" w14:textId="2BDD4CDF" w:rsidR="00EA3473" w:rsidRPr="008E3E87" w:rsidRDefault="008E3E87" w:rsidP="00CE6506">
      <w:pPr>
        <w:pStyle w:val="afe"/>
        <w:numPr>
          <w:ilvl w:val="3"/>
          <w:numId w:val="23"/>
        </w:numPr>
        <w:autoSpaceDE w:val="0"/>
        <w:autoSpaceDN w:val="0"/>
        <w:adjustRightInd w:val="0"/>
        <w:ind w:left="851" w:hanging="851"/>
        <w:contextualSpacing w:val="0"/>
        <w:jc w:val="both"/>
        <w:rPr>
          <w:rFonts w:ascii="Times New Roman" w:eastAsia="Cambria" w:hAnsi="Times New Roman"/>
          <w:b/>
        </w:rPr>
      </w:pPr>
      <w:r w:rsidRPr="008E3E87">
        <w:rPr>
          <w:rFonts w:ascii="Times New Roman" w:hAnsi="Times New Roman"/>
        </w:rPr>
        <w:t>и</w:t>
      </w:r>
      <w:r w:rsidR="00EA3473" w:rsidRPr="008E3E87">
        <w:rPr>
          <w:rFonts w:ascii="Times New Roman" w:hAnsi="Times New Roman"/>
        </w:rPr>
        <w:t>нформация, раскрытие или распространение либо доведение до Пользователя которой является обязательным в соответствии с федеральным законом;</w:t>
      </w:r>
    </w:p>
    <w:p w14:paraId="4359B85A" w14:textId="77777777" w:rsidR="00EA3473" w:rsidRPr="008E3E87" w:rsidRDefault="00EA3473" w:rsidP="00CE6506">
      <w:pPr>
        <w:pStyle w:val="afe"/>
        <w:numPr>
          <w:ilvl w:val="3"/>
          <w:numId w:val="23"/>
        </w:numPr>
        <w:autoSpaceDE w:val="0"/>
        <w:autoSpaceDN w:val="0"/>
        <w:adjustRightInd w:val="0"/>
        <w:ind w:left="851" w:hanging="851"/>
        <w:contextualSpacing w:val="0"/>
        <w:jc w:val="both"/>
        <w:rPr>
          <w:rFonts w:ascii="Times New Roman" w:hAnsi="Times New Roman"/>
        </w:rPr>
      </w:pPr>
      <w:r w:rsidRPr="00713878">
        <w:rPr>
          <w:rFonts w:ascii="Times New Roman" w:hAnsi="Times New Roman"/>
        </w:rPr>
        <w:t>приветственное сообщение по факту регистрации Пользователя на сайте в сети Интернет, в приложении и/или Услуге Абонента;</w:t>
      </w:r>
    </w:p>
    <w:p w14:paraId="64023F3E" w14:textId="154E8832" w:rsidR="00EA3473" w:rsidRPr="008E3E87"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нформирование о результатах рассмотрения жалоб или иных обращений Пользователя;</w:t>
      </w:r>
    </w:p>
    <w:p w14:paraId="4541129A" w14:textId="6560BB66" w:rsidR="00EA3473" w:rsidRPr="008E3E87"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о</w:t>
      </w:r>
      <w:r w:rsidR="00EA3473" w:rsidRPr="00713878">
        <w:rPr>
          <w:rFonts w:ascii="Times New Roman" w:hAnsi="Times New Roman"/>
        </w:rPr>
        <w:t>повещения из различных социальных сетей (например, уведомление о поступившем сообщении, комментарии и иных обнов</w:t>
      </w:r>
      <w:r>
        <w:rPr>
          <w:rFonts w:ascii="Times New Roman" w:hAnsi="Times New Roman"/>
        </w:rPr>
        <w:t>лениях по запросу Пользователя);</w:t>
      </w:r>
    </w:p>
    <w:p w14:paraId="6C73790E" w14:textId="3A9D5614" w:rsidR="00EA3473" w:rsidRPr="008E3E87"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 xml:space="preserve">нформирование о деталях заказа услуги Абонента и/или статусе заказа; </w:t>
      </w:r>
    </w:p>
    <w:p w14:paraId="24F8097F" w14:textId="720867B9"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нформирование Пользователя о событиях, влияющих на условия оказания Услуг Абонента (изменение финансовых условий предоставление сервиса, к примеру, повышение абонентской платы);</w:t>
      </w:r>
    </w:p>
    <w:p w14:paraId="5A9106E8" w14:textId="1FA8C939"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lastRenderedPageBreak/>
        <w:t>и</w:t>
      </w:r>
      <w:r w:rsidR="00EA3473" w:rsidRPr="00713878">
        <w:rPr>
          <w:rFonts w:ascii="Times New Roman" w:hAnsi="Times New Roman"/>
        </w:rPr>
        <w:t>нформирование об изменении   телефона (на номер отправляется код, который затем указывается дл</w:t>
      </w:r>
      <w:r w:rsidR="00A62D18">
        <w:rPr>
          <w:rFonts w:ascii="Times New Roman" w:hAnsi="Times New Roman"/>
        </w:rPr>
        <w:t>я идентификации Пользователя (</w:t>
      </w:r>
      <w:r w:rsidR="00EA3473" w:rsidRPr="00713878">
        <w:rPr>
          <w:rFonts w:ascii="Times New Roman" w:hAnsi="Times New Roman"/>
        </w:rPr>
        <w:t>к примеру, для назначения/смены пароля);</w:t>
      </w:r>
    </w:p>
    <w:p w14:paraId="08C2CDD9" w14:textId="3FBEDE71"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п</w:t>
      </w:r>
      <w:r w:rsidR="00EA3473" w:rsidRPr="00713878">
        <w:rPr>
          <w:rFonts w:ascii="Times New Roman" w:hAnsi="Times New Roman"/>
        </w:rPr>
        <w:t>одтверждение заказа/покупки;</w:t>
      </w:r>
    </w:p>
    <w:p w14:paraId="345FAFF6" w14:textId="54E28521"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с</w:t>
      </w:r>
      <w:r w:rsidR="00EA3473" w:rsidRPr="00713878">
        <w:rPr>
          <w:rFonts w:ascii="Times New Roman" w:hAnsi="Times New Roman"/>
        </w:rPr>
        <w:t>татус доставки/возврата/обмене товара;</w:t>
      </w:r>
    </w:p>
    <w:p w14:paraId="55EE37B3" w14:textId="316735F8"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н</w:t>
      </w:r>
      <w:r w:rsidR="00EA3473" w:rsidRPr="00713878">
        <w:rPr>
          <w:rFonts w:ascii="Times New Roman" w:hAnsi="Times New Roman"/>
        </w:rPr>
        <w:t>апоминания о запланированном событии в рамках оказания Услуги Абонента (к примеру, о назначенном визите);</w:t>
      </w:r>
    </w:p>
    <w:p w14:paraId="2EDBA4DF" w14:textId="436D84CF"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нформирование о технических работах/предупреждений о приостановке/возобновлении работы сервисов;</w:t>
      </w:r>
    </w:p>
    <w:p w14:paraId="3B50C67E" w14:textId="7D3513B0"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у</w:t>
      </w:r>
      <w:r w:rsidR="00EA3473" w:rsidRPr="00713878">
        <w:rPr>
          <w:rFonts w:ascii="Times New Roman" w:hAnsi="Times New Roman"/>
        </w:rPr>
        <w:t>ведомления о входе/выходе/попытках входа в систему самообслуживания для Пользователя;</w:t>
      </w:r>
    </w:p>
    <w:p w14:paraId="24DBB48E" w14:textId="0B1C994E"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нформация с учетными данными для авторизации Пользователя в системе, с указани</w:t>
      </w:r>
      <w:r>
        <w:rPr>
          <w:rFonts w:ascii="Times New Roman" w:hAnsi="Times New Roman"/>
        </w:rPr>
        <w:t>ем ресурса/сервиса Абонента;</w:t>
      </w:r>
    </w:p>
    <w:p w14:paraId="73D1062D" w14:textId="46F41422"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нформирование о долге Пользователя и реквизиты договора, на основании которого возник долг Пользователя</w:t>
      </w:r>
      <w:r>
        <w:rPr>
          <w:rFonts w:ascii="Times New Roman" w:hAnsi="Times New Roman"/>
        </w:rPr>
        <w:t>;</w:t>
      </w:r>
    </w:p>
    <w:p w14:paraId="34E6F145" w14:textId="077B56CE"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нформирование об условиях и графике погашения долга Пользователя</w:t>
      </w:r>
      <w:r>
        <w:rPr>
          <w:rFonts w:ascii="Times New Roman" w:hAnsi="Times New Roman"/>
        </w:rPr>
        <w:t>;</w:t>
      </w:r>
    </w:p>
    <w:p w14:paraId="1AC2C6E6" w14:textId="3F4D8DDB"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нформирование Пользователя о начислениях/списаниях/сроке использования баллов/погашения к</w:t>
      </w:r>
      <w:r>
        <w:rPr>
          <w:rFonts w:ascii="Times New Roman" w:hAnsi="Times New Roman"/>
        </w:rPr>
        <w:t>упонов в программах лояльности;</w:t>
      </w:r>
    </w:p>
    <w:p w14:paraId="12BB81A3" w14:textId="094E429B" w:rsidR="00EA3473" w:rsidRPr="00A62D1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з</w:t>
      </w:r>
      <w:r w:rsidR="00EA3473" w:rsidRPr="00713878">
        <w:rPr>
          <w:rFonts w:ascii="Times New Roman" w:hAnsi="Times New Roman"/>
        </w:rPr>
        <w:t>апросы выписки, баланса и результат выполнения этих запросов (кроме случаев, когда за выполнение операции берется комиссия, что так же должно яв</w:t>
      </w:r>
      <w:r>
        <w:rPr>
          <w:rFonts w:ascii="Times New Roman" w:hAnsi="Times New Roman"/>
        </w:rPr>
        <w:t>но следовать из текста шаблона);</w:t>
      </w:r>
    </w:p>
    <w:p w14:paraId="41D217A0" w14:textId="7B71B06C" w:rsidR="00A62D18" w:rsidRPr="00380273"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у</w:t>
      </w:r>
      <w:r w:rsidR="00EA3473" w:rsidRPr="00713878">
        <w:rPr>
          <w:rFonts w:ascii="Times New Roman" w:hAnsi="Times New Roman"/>
        </w:rPr>
        <w:t>ведомления о просроченных платежах</w:t>
      </w:r>
      <w:r w:rsidR="00A62D18">
        <w:rPr>
          <w:rFonts w:ascii="Times New Roman" w:hAnsi="Times New Roman"/>
        </w:rPr>
        <w:t>.</w:t>
      </w:r>
    </w:p>
    <w:p w14:paraId="17C17AC8" w14:textId="4FBAF7BE" w:rsidR="00EA3473" w:rsidRPr="00380273" w:rsidRDefault="00A62D18" w:rsidP="00CE6506">
      <w:pPr>
        <w:pStyle w:val="afe"/>
        <w:numPr>
          <w:ilvl w:val="2"/>
          <w:numId w:val="23"/>
        </w:numPr>
        <w:autoSpaceDE w:val="0"/>
        <w:autoSpaceDN w:val="0"/>
        <w:adjustRightInd w:val="0"/>
        <w:ind w:left="567" w:hanging="567"/>
        <w:contextualSpacing w:val="0"/>
        <w:rPr>
          <w:rFonts w:ascii="Times New Roman" w:eastAsia="Calibri" w:hAnsi="Times New Roman"/>
          <w:lang w:eastAsia="en-US"/>
        </w:rPr>
      </w:pPr>
      <w:r w:rsidRPr="00380273">
        <w:rPr>
          <w:rFonts w:ascii="Times New Roman" w:eastAsia="Cambria" w:hAnsi="Times New Roman"/>
        </w:rPr>
        <w:t>Не признаются Шаблона</w:t>
      </w:r>
      <w:r w:rsidR="00EA3473" w:rsidRPr="00380273">
        <w:rPr>
          <w:rFonts w:ascii="Times New Roman" w:eastAsia="Cambria" w:hAnsi="Times New Roman"/>
        </w:rPr>
        <w:t>м</w:t>
      </w:r>
      <w:r w:rsidRPr="00380273">
        <w:rPr>
          <w:rFonts w:ascii="Times New Roman" w:eastAsia="Cambria" w:hAnsi="Times New Roman"/>
        </w:rPr>
        <w:t>и</w:t>
      </w:r>
      <w:r w:rsidR="00EA3473" w:rsidRPr="00380273">
        <w:rPr>
          <w:rFonts w:ascii="Times New Roman" w:eastAsia="Cambria" w:hAnsi="Times New Roman"/>
        </w:rPr>
        <w:t xml:space="preserve"> </w:t>
      </w:r>
      <w:r w:rsidRPr="00380273">
        <w:rPr>
          <w:rFonts w:ascii="Times New Roman" w:eastAsia="Cambria" w:hAnsi="Times New Roman"/>
        </w:rPr>
        <w:t>Сервисных SMS-сообщений</w:t>
      </w:r>
      <w:r w:rsidR="00EA3473" w:rsidRPr="00380273">
        <w:rPr>
          <w:rFonts w:ascii="Times New Roman" w:eastAsia="Cambria" w:hAnsi="Times New Roman"/>
        </w:rPr>
        <w:t>:</w:t>
      </w:r>
    </w:p>
    <w:p w14:paraId="749017D4" w14:textId="04C1C7AD" w:rsidR="00EA3473" w:rsidRPr="00713878" w:rsidRDefault="00EA3473" w:rsidP="00CE6506">
      <w:pPr>
        <w:pStyle w:val="afe"/>
        <w:numPr>
          <w:ilvl w:val="3"/>
          <w:numId w:val="23"/>
        </w:numPr>
        <w:autoSpaceDE w:val="0"/>
        <w:autoSpaceDN w:val="0"/>
        <w:adjustRightInd w:val="0"/>
        <w:ind w:left="851" w:hanging="851"/>
        <w:contextualSpacing w:val="0"/>
        <w:jc w:val="both"/>
        <w:rPr>
          <w:rFonts w:ascii="Times New Roman" w:hAnsi="Times New Roman"/>
        </w:rPr>
      </w:pPr>
      <w:r w:rsidRPr="00A62D18">
        <w:rPr>
          <w:rFonts w:ascii="Times New Roman" w:hAnsi="Times New Roman"/>
        </w:rPr>
        <w:t>SMS-сообщения</w:t>
      </w:r>
      <w:r w:rsidRPr="00713878">
        <w:rPr>
          <w:rFonts w:ascii="Times New Roman" w:hAnsi="Times New Roman"/>
        </w:rPr>
        <w:t xml:space="preserve">, не содержащие в явном виде указания </w:t>
      </w:r>
      <w:r w:rsidRPr="00A62D18">
        <w:rPr>
          <w:rFonts w:ascii="Times New Roman" w:hAnsi="Times New Roman"/>
        </w:rPr>
        <w:t>на Событие Шаблона С</w:t>
      </w:r>
      <w:r w:rsidR="00F5156B">
        <w:rPr>
          <w:rFonts w:ascii="Times New Roman" w:hAnsi="Times New Roman"/>
        </w:rPr>
        <w:t>ервисных SMS-сообщений;</w:t>
      </w:r>
    </w:p>
    <w:p w14:paraId="56EF23AA" w14:textId="0A1D9CD5" w:rsidR="00EA3473" w:rsidRPr="0071387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ш</w:t>
      </w:r>
      <w:r w:rsidR="00EA3473" w:rsidRPr="00713878">
        <w:rPr>
          <w:rFonts w:ascii="Times New Roman" w:hAnsi="Times New Roman"/>
        </w:rPr>
        <w:t>аблоны вида</w:t>
      </w:r>
      <w:r w:rsidR="00EA3473" w:rsidRPr="00A62D18">
        <w:rPr>
          <w:rFonts w:ascii="Times New Roman" w:hAnsi="Times New Roman"/>
        </w:rPr>
        <w:t xml:space="preserve"> Сервисных SMS-сообщений</w:t>
      </w:r>
      <w:r w:rsidR="00EA3473" w:rsidRPr="00713878">
        <w:rPr>
          <w:rFonts w:ascii="Times New Roman" w:hAnsi="Times New Roman"/>
        </w:rPr>
        <w:t>, но дополненные информаций рекламного характера (даже Услуг Абонента);</w:t>
      </w:r>
    </w:p>
    <w:p w14:paraId="2F381025" w14:textId="77777777" w:rsidR="00EA3473" w:rsidRPr="00713878" w:rsidRDefault="00EA3473" w:rsidP="00CE6506">
      <w:pPr>
        <w:pStyle w:val="afe"/>
        <w:numPr>
          <w:ilvl w:val="3"/>
          <w:numId w:val="23"/>
        </w:numPr>
        <w:autoSpaceDE w:val="0"/>
        <w:autoSpaceDN w:val="0"/>
        <w:adjustRightInd w:val="0"/>
        <w:ind w:left="851" w:hanging="851"/>
        <w:contextualSpacing w:val="0"/>
        <w:jc w:val="both"/>
        <w:rPr>
          <w:rFonts w:ascii="Times New Roman" w:hAnsi="Times New Roman"/>
        </w:rPr>
      </w:pPr>
      <w:r w:rsidRPr="00A62D18">
        <w:rPr>
          <w:rFonts w:ascii="Times New Roman" w:hAnsi="Times New Roman"/>
        </w:rPr>
        <w:t>SMS-сообщения</w:t>
      </w:r>
      <w:r w:rsidRPr="00713878">
        <w:rPr>
          <w:rFonts w:ascii="Times New Roman" w:hAnsi="Times New Roman"/>
        </w:rPr>
        <w:t>, содержащие побуждение к совершению покупки или заказу услуги;</w:t>
      </w:r>
    </w:p>
    <w:p w14:paraId="14D017B0" w14:textId="77777777" w:rsidR="00EA3473" w:rsidRPr="00713878" w:rsidRDefault="00EA3473" w:rsidP="00CE6506">
      <w:pPr>
        <w:pStyle w:val="afe"/>
        <w:numPr>
          <w:ilvl w:val="3"/>
          <w:numId w:val="23"/>
        </w:numPr>
        <w:autoSpaceDE w:val="0"/>
        <w:autoSpaceDN w:val="0"/>
        <w:adjustRightInd w:val="0"/>
        <w:ind w:left="851" w:hanging="851"/>
        <w:contextualSpacing w:val="0"/>
        <w:jc w:val="both"/>
        <w:rPr>
          <w:rFonts w:ascii="Times New Roman" w:hAnsi="Times New Roman"/>
        </w:rPr>
      </w:pPr>
      <w:r w:rsidRPr="00A62D18">
        <w:rPr>
          <w:rFonts w:ascii="Times New Roman" w:hAnsi="Times New Roman"/>
        </w:rPr>
        <w:t>SMS-сообщения</w:t>
      </w:r>
      <w:r w:rsidRPr="00713878">
        <w:rPr>
          <w:rFonts w:ascii="Times New Roman" w:hAnsi="Times New Roman"/>
        </w:rPr>
        <w:t>, содержащие информацию, нацеленную на повышение лояльности (поздравительные рассылки к праздникам, предложение оценить работу сотрудников/офиса, и т. п.);</w:t>
      </w:r>
    </w:p>
    <w:p w14:paraId="6A1ECBB1" w14:textId="77777777" w:rsidR="00F5156B" w:rsidRDefault="00EA3473" w:rsidP="00CE6506">
      <w:pPr>
        <w:pStyle w:val="afe"/>
        <w:numPr>
          <w:ilvl w:val="3"/>
          <w:numId w:val="23"/>
        </w:numPr>
        <w:autoSpaceDE w:val="0"/>
        <w:autoSpaceDN w:val="0"/>
        <w:adjustRightInd w:val="0"/>
        <w:ind w:left="851" w:hanging="851"/>
        <w:contextualSpacing w:val="0"/>
        <w:jc w:val="both"/>
        <w:rPr>
          <w:rFonts w:ascii="Times New Roman" w:hAnsi="Times New Roman"/>
        </w:rPr>
      </w:pPr>
      <w:r w:rsidRPr="00A62D18">
        <w:rPr>
          <w:rFonts w:ascii="Times New Roman" w:hAnsi="Times New Roman"/>
        </w:rPr>
        <w:t>SMS-сообщения</w:t>
      </w:r>
      <w:r w:rsidRPr="00713878">
        <w:rPr>
          <w:rFonts w:ascii="Times New Roman" w:hAnsi="Times New Roman"/>
        </w:rPr>
        <w:t xml:space="preserve">, содержащие информацию от/о третьих лиц, не оказывающих Услуг Абонента. </w:t>
      </w:r>
    </w:p>
    <w:p w14:paraId="369377BA" w14:textId="0D7010B4" w:rsidR="00EA3473" w:rsidRPr="00380273" w:rsidRDefault="00EA3473" w:rsidP="00CE6506">
      <w:pPr>
        <w:pStyle w:val="afe"/>
        <w:numPr>
          <w:ilvl w:val="1"/>
          <w:numId w:val="23"/>
        </w:numPr>
        <w:autoSpaceDE w:val="0"/>
        <w:autoSpaceDN w:val="0"/>
        <w:adjustRightInd w:val="0"/>
        <w:contextualSpacing w:val="0"/>
        <w:rPr>
          <w:rFonts w:ascii="Times New Roman" w:hAnsi="Times New Roman"/>
        </w:rPr>
      </w:pPr>
      <w:r w:rsidRPr="00F5156B">
        <w:rPr>
          <w:rFonts w:ascii="Times New Roman" w:eastAsia="Times New Roman" w:hAnsi="Times New Roman"/>
          <w:b/>
          <w:lang w:eastAsia="zh-CN"/>
        </w:rPr>
        <w:t xml:space="preserve">Правила отнесения SMS-сообщений к </w:t>
      </w:r>
      <w:proofErr w:type="spellStart"/>
      <w:r w:rsidRPr="00F5156B">
        <w:rPr>
          <w:rFonts w:ascii="Times New Roman" w:eastAsia="Times New Roman" w:hAnsi="Times New Roman"/>
          <w:b/>
          <w:lang w:eastAsia="zh-CN"/>
        </w:rPr>
        <w:t>Нешаблонированным</w:t>
      </w:r>
      <w:proofErr w:type="spellEnd"/>
      <w:r w:rsidRPr="00F5156B">
        <w:rPr>
          <w:rFonts w:ascii="Times New Roman" w:eastAsia="Times New Roman" w:hAnsi="Times New Roman"/>
          <w:b/>
          <w:lang w:eastAsia="zh-CN"/>
        </w:rPr>
        <w:t xml:space="preserve"> SMS</w:t>
      </w:r>
      <w:r w:rsidR="00F5156B">
        <w:rPr>
          <w:rFonts w:ascii="Times New Roman" w:eastAsia="Times New Roman" w:hAnsi="Times New Roman"/>
          <w:b/>
          <w:lang w:eastAsia="zh-CN"/>
        </w:rPr>
        <w:t>-сообщениям.</w:t>
      </w:r>
    </w:p>
    <w:p w14:paraId="5264EC9E" w14:textId="27A8E7E7" w:rsidR="00EA3473" w:rsidRPr="00F5156B" w:rsidRDefault="00EA3473" w:rsidP="00CE6506">
      <w:pPr>
        <w:pStyle w:val="afe"/>
        <w:numPr>
          <w:ilvl w:val="2"/>
          <w:numId w:val="23"/>
        </w:numPr>
        <w:autoSpaceDE w:val="0"/>
        <w:autoSpaceDN w:val="0"/>
        <w:adjustRightInd w:val="0"/>
        <w:ind w:left="567" w:hanging="567"/>
        <w:contextualSpacing w:val="0"/>
        <w:rPr>
          <w:rFonts w:ascii="Times New Roman" w:eastAsia="Cambria" w:hAnsi="Times New Roman"/>
        </w:rPr>
      </w:pPr>
      <w:proofErr w:type="spellStart"/>
      <w:r w:rsidRPr="00F5156B">
        <w:rPr>
          <w:rFonts w:ascii="Times New Roman" w:eastAsia="Cambria" w:hAnsi="Times New Roman"/>
          <w:b/>
        </w:rPr>
        <w:t>Нешаблонированные</w:t>
      </w:r>
      <w:proofErr w:type="spellEnd"/>
      <w:r w:rsidRPr="00F5156B">
        <w:rPr>
          <w:rFonts w:ascii="Times New Roman" w:eastAsia="Cambria" w:hAnsi="Times New Roman"/>
          <w:b/>
        </w:rPr>
        <w:t xml:space="preserve"> SMS-сообщения - </w:t>
      </w:r>
      <w:r w:rsidRPr="00F5156B">
        <w:rPr>
          <w:rFonts w:ascii="Times New Roman" w:eastAsia="Cambria" w:hAnsi="Times New Roman"/>
        </w:rPr>
        <w:t xml:space="preserve">SMS-сообщения, не соответствующие согласованным </w:t>
      </w:r>
      <w:r w:rsidR="00A054FB" w:rsidRPr="00F5156B">
        <w:rPr>
          <w:rFonts w:ascii="Times New Roman" w:eastAsia="Cambria" w:hAnsi="Times New Roman"/>
        </w:rPr>
        <w:t xml:space="preserve">Оператором/иным </w:t>
      </w:r>
      <w:r w:rsidR="009605E8" w:rsidRPr="00F5156B">
        <w:rPr>
          <w:rFonts w:ascii="Times New Roman" w:eastAsia="Cambria" w:hAnsi="Times New Roman"/>
        </w:rPr>
        <w:t>оператором</w:t>
      </w:r>
      <w:r w:rsidR="00A054FB" w:rsidRPr="00F5156B">
        <w:rPr>
          <w:rFonts w:ascii="Times New Roman" w:eastAsia="Cambria" w:hAnsi="Times New Roman"/>
        </w:rPr>
        <w:t xml:space="preserve"> связи </w:t>
      </w:r>
      <w:r w:rsidRPr="00F5156B">
        <w:rPr>
          <w:rFonts w:ascii="Times New Roman" w:eastAsia="Cambria" w:hAnsi="Times New Roman"/>
        </w:rPr>
        <w:t>Шаблонам Сервисных SMS-сообщений, в том числе, включая, но не ограничиваясь:</w:t>
      </w:r>
    </w:p>
    <w:p w14:paraId="04D63F45" w14:textId="407C5E59" w:rsidR="00EA3473" w:rsidRPr="0071387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 xml:space="preserve">нформацию, направленную на привлечение внимания к Услуге Абонента, а также формирование или поддержание интереса </w:t>
      </w:r>
      <w:r>
        <w:rPr>
          <w:rFonts w:ascii="Times New Roman" w:hAnsi="Times New Roman"/>
        </w:rPr>
        <w:t>к ней и ее продвижение на рынке;</w:t>
      </w:r>
    </w:p>
    <w:p w14:paraId="2A45F3B0" w14:textId="0EF4301A" w:rsidR="00EA3473" w:rsidRPr="0071387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п</w:t>
      </w:r>
      <w:r w:rsidR="00EA3473" w:rsidRPr="00713878">
        <w:rPr>
          <w:rFonts w:ascii="Times New Roman" w:hAnsi="Times New Roman"/>
        </w:rPr>
        <w:t>обуждение к совершению покупки или заказу Услуги Абонента;</w:t>
      </w:r>
    </w:p>
    <w:p w14:paraId="58A27490" w14:textId="4F57D31C" w:rsidR="00EA3473" w:rsidRPr="0071387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нформацию, направленную на привлечение внимания и формирования или поддержания интереса к Абоненту, а также к объектам интеллектуальной собственности Абонента;</w:t>
      </w:r>
    </w:p>
    <w:p w14:paraId="6B5E990B" w14:textId="3C23AB29" w:rsidR="00EA3473" w:rsidRPr="00713878"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и</w:t>
      </w:r>
      <w:r w:rsidR="00EA3473" w:rsidRPr="00713878">
        <w:rPr>
          <w:rFonts w:ascii="Times New Roman" w:hAnsi="Times New Roman"/>
        </w:rPr>
        <w:t>нформацию, нацеленную на повышение лояльности (поздравительные рассылки к праздникам, предложение оценить работу сотрудников/офиса, и т. п.);</w:t>
      </w:r>
    </w:p>
    <w:p w14:paraId="272227F2" w14:textId="0D2B6933" w:rsidR="00EA3473" w:rsidRPr="00713878" w:rsidRDefault="00EA3473" w:rsidP="00CE6506">
      <w:pPr>
        <w:pStyle w:val="afe"/>
        <w:numPr>
          <w:ilvl w:val="3"/>
          <w:numId w:val="23"/>
        </w:numPr>
        <w:autoSpaceDE w:val="0"/>
        <w:autoSpaceDN w:val="0"/>
        <w:adjustRightInd w:val="0"/>
        <w:ind w:left="851" w:hanging="851"/>
        <w:contextualSpacing w:val="0"/>
        <w:jc w:val="both"/>
        <w:rPr>
          <w:rFonts w:ascii="Times New Roman" w:hAnsi="Times New Roman"/>
        </w:rPr>
      </w:pPr>
      <w:r w:rsidRPr="00F5156B">
        <w:rPr>
          <w:rFonts w:ascii="Times New Roman" w:hAnsi="Times New Roman"/>
        </w:rPr>
        <w:t>SMS-сообщения</w:t>
      </w:r>
      <w:r w:rsidRPr="00713878">
        <w:rPr>
          <w:rFonts w:ascii="Times New Roman" w:hAnsi="Times New Roman"/>
        </w:rPr>
        <w:t xml:space="preserve">, не содержащие в явном виде указания </w:t>
      </w:r>
      <w:r w:rsidRPr="00F5156B">
        <w:rPr>
          <w:rFonts w:ascii="Times New Roman" w:hAnsi="Times New Roman"/>
        </w:rPr>
        <w:t>на Событие Шаблона Сервисных SMS-сообщений;</w:t>
      </w:r>
    </w:p>
    <w:p w14:paraId="14118B45" w14:textId="6563B5B0" w:rsidR="00EA3473" w:rsidRPr="00F5156B" w:rsidRDefault="00F5156B" w:rsidP="00CE6506">
      <w:pPr>
        <w:pStyle w:val="afe"/>
        <w:numPr>
          <w:ilvl w:val="3"/>
          <w:numId w:val="23"/>
        </w:numPr>
        <w:autoSpaceDE w:val="0"/>
        <w:autoSpaceDN w:val="0"/>
        <w:adjustRightInd w:val="0"/>
        <w:ind w:left="851" w:hanging="851"/>
        <w:contextualSpacing w:val="0"/>
        <w:jc w:val="both"/>
        <w:rPr>
          <w:rFonts w:ascii="Times New Roman" w:hAnsi="Times New Roman"/>
        </w:rPr>
      </w:pPr>
      <w:r>
        <w:rPr>
          <w:rFonts w:ascii="Times New Roman" w:hAnsi="Times New Roman"/>
        </w:rPr>
        <w:t>ш</w:t>
      </w:r>
      <w:r w:rsidR="00EA3473" w:rsidRPr="00713878">
        <w:rPr>
          <w:rFonts w:ascii="Times New Roman" w:hAnsi="Times New Roman"/>
        </w:rPr>
        <w:t xml:space="preserve">аблоны </w:t>
      </w:r>
      <w:r w:rsidR="00EA3473" w:rsidRPr="00F5156B">
        <w:rPr>
          <w:rFonts w:ascii="Times New Roman" w:hAnsi="Times New Roman"/>
        </w:rPr>
        <w:t>Сервисных SMS-сообщений</w:t>
      </w:r>
      <w:r w:rsidR="00EA3473" w:rsidRPr="00713878">
        <w:rPr>
          <w:rFonts w:ascii="Times New Roman" w:hAnsi="Times New Roman"/>
        </w:rPr>
        <w:t>, но дополненные информацией рекламного характе</w:t>
      </w:r>
      <w:r>
        <w:rPr>
          <w:rFonts w:ascii="Times New Roman" w:hAnsi="Times New Roman"/>
        </w:rPr>
        <w:t>ра (в том числе Услуг Абонента).</w:t>
      </w:r>
    </w:p>
    <w:p w14:paraId="49C8BB00" w14:textId="43A01958" w:rsidR="00EA3473" w:rsidRPr="00380273" w:rsidRDefault="00EA3473" w:rsidP="00CE6506">
      <w:pPr>
        <w:pStyle w:val="afe"/>
        <w:numPr>
          <w:ilvl w:val="0"/>
          <w:numId w:val="23"/>
        </w:numPr>
        <w:autoSpaceDE w:val="0"/>
        <w:autoSpaceDN w:val="0"/>
        <w:adjustRightInd w:val="0"/>
        <w:ind w:hanging="218"/>
        <w:contextualSpacing w:val="0"/>
        <w:rPr>
          <w:rFonts w:ascii="Times New Roman" w:hAnsi="Times New Roman"/>
          <w:b/>
        </w:rPr>
      </w:pPr>
      <w:r w:rsidRPr="00713878">
        <w:rPr>
          <w:rFonts w:ascii="Times New Roman" w:hAnsi="Times New Roman"/>
          <w:b/>
        </w:rPr>
        <w:t>Требования к переменной части Шаблона</w:t>
      </w:r>
      <w:r w:rsidRPr="00380273">
        <w:rPr>
          <w:rFonts w:ascii="Times New Roman" w:hAnsi="Times New Roman"/>
          <w:b/>
        </w:rPr>
        <w:t xml:space="preserve"> </w:t>
      </w:r>
    </w:p>
    <w:p w14:paraId="34BADE59" w14:textId="77777777" w:rsidR="00EA3473" w:rsidRPr="00713878" w:rsidRDefault="00EA3473" w:rsidP="008935FD">
      <w:pPr>
        <w:pStyle w:val="aff2"/>
        <w:ind w:left="284"/>
        <w:jc w:val="both"/>
        <w:rPr>
          <w:rFonts w:ascii="Times New Roman" w:hAnsi="Times New Roman"/>
          <w:szCs w:val="24"/>
        </w:rPr>
      </w:pPr>
      <w:r w:rsidRPr="00713878">
        <w:rPr>
          <w:rFonts w:ascii="Times New Roman" w:hAnsi="Times New Roman"/>
          <w:szCs w:val="24"/>
        </w:rPr>
        <w:t>Шаблоны содержат элементы авто-подстановки. Авто-подстановка – это заполнение переменной части, способной принимать любые значения.</w:t>
      </w:r>
    </w:p>
    <w:p w14:paraId="7FF0BA4B" w14:textId="77777777" w:rsidR="00EA3473" w:rsidRPr="00713878" w:rsidRDefault="00EA3473" w:rsidP="00EA3473">
      <w:pPr>
        <w:pStyle w:val="aff2"/>
        <w:ind w:left="426" w:hanging="568"/>
        <w:jc w:val="both"/>
        <w:rPr>
          <w:rFonts w:ascii="Times New Roman" w:hAnsi="Times New Roman"/>
          <w:szCs w:val="24"/>
        </w:rPr>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2380"/>
        <w:gridCol w:w="1168"/>
        <w:gridCol w:w="976"/>
        <w:gridCol w:w="941"/>
        <w:gridCol w:w="1640"/>
        <w:gridCol w:w="926"/>
        <w:gridCol w:w="937"/>
      </w:tblGrid>
      <w:tr w:rsidR="00EA3473" w:rsidRPr="00713878" w14:paraId="3C81FE6A" w14:textId="77777777" w:rsidTr="008935FD">
        <w:trPr>
          <w:trHeight w:val="391"/>
        </w:trPr>
        <w:tc>
          <w:tcPr>
            <w:tcW w:w="563" w:type="dxa"/>
          </w:tcPr>
          <w:p w14:paraId="5127D7C4" w14:textId="77777777" w:rsidR="00EA3473" w:rsidRPr="00713878" w:rsidRDefault="00EA3473" w:rsidP="00FF6BC9">
            <w:pPr>
              <w:jc w:val="both"/>
              <w:rPr>
                <w:rFonts w:ascii="Times New Roman" w:hAnsi="Times New Roman"/>
                <w:b/>
              </w:rPr>
            </w:pPr>
            <w:r w:rsidRPr="00713878">
              <w:rPr>
                <w:rFonts w:ascii="Times New Roman" w:hAnsi="Times New Roman"/>
                <w:b/>
              </w:rPr>
              <w:t>п/н</w:t>
            </w:r>
          </w:p>
        </w:tc>
        <w:tc>
          <w:tcPr>
            <w:tcW w:w="2380" w:type="dxa"/>
          </w:tcPr>
          <w:p w14:paraId="008D5240" w14:textId="77777777" w:rsidR="00EA3473" w:rsidRPr="00713878" w:rsidRDefault="00EA3473" w:rsidP="00FF6BC9">
            <w:pPr>
              <w:jc w:val="center"/>
              <w:rPr>
                <w:rFonts w:ascii="Times New Roman" w:hAnsi="Times New Roman"/>
                <w:b/>
              </w:rPr>
            </w:pPr>
            <w:r w:rsidRPr="00713878">
              <w:rPr>
                <w:rFonts w:ascii="Times New Roman" w:hAnsi="Times New Roman"/>
                <w:b/>
              </w:rPr>
              <w:t>Описание</w:t>
            </w:r>
          </w:p>
        </w:tc>
        <w:tc>
          <w:tcPr>
            <w:tcW w:w="6588" w:type="dxa"/>
            <w:gridSpan w:val="6"/>
          </w:tcPr>
          <w:p w14:paraId="4898FEC6" w14:textId="77777777" w:rsidR="00EA3473" w:rsidRPr="00713878" w:rsidRDefault="00EA3473" w:rsidP="00FF6BC9">
            <w:pPr>
              <w:jc w:val="center"/>
              <w:rPr>
                <w:rFonts w:ascii="Times New Roman" w:hAnsi="Times New Roman"/>
                <w:b/>
              </w:rPr>
            </w:pPr>
            <w:r w:rsidRPr="00713878">
              <w:rPr>
                <w:rFonts w:ascii="Times New Roman" w:hAnsi="Times New Roman"/>
                <w:b/>
              </w:rPr>
              <w:t xml:space="preserve">Правила применения переменных частей </w:t>
            </w:r>
          </w:p>
          <w:p w14:paraId="3072BB23" w14:textId="77777777" w:rsidR="00EA3473" w:rsidRPr="00713878" w:rsidRDefault="00EA3473" w:rsidP="00FF6BC9">
            <w:pPr>
              <w:jc w:val="center"/>
              <w:rPr>
                <w:rFonts w:ascii="Times New Roman" w:hAnsi="Times New Roman"/>
                <w:b/>
              </w:rPr>
            </w:pPr>
            <w:r w:rsidRPr="00713878">
              <w:rPr>
                <w:rFonts w:ascii="Times New Roman" w:hAnsi="Times New Roman"/>
                <w:b/>
              </w:rPr>
              <w:t>в авто-подстановке:</w:t>
            </w:r>
          </w:p>
        </w:tc>
      </w:tr>
      <w:tr w:rsidR="00EA3473" w:rsidRPr="00713878" w14:paraId="379FF89C" w14:textId="77777777" w:rsidTr="008935FD">
        <w:trPr>
          <w:trHeight w:val="391"/>
        </w:trPr>
        <w:tc>
          <w:tcPr>
            <w:tcW w:w="563" w:type="dxa"/>
          </w:tcPr>
          <w:p w14:paraId="6209F409" w14:textId="77777777" w:rsidR="00EA3473" w:rsidRPr="00713878" w:rsidRDefault="00EA3473" w:rsidP="00FF6BC9">
            <w:pPr>
              <w:jc w:val="both"/>
              <w:rPr>
                <w:rFonts w:ascii="Times New Roman" w:hAnsi="Times New Roman"/>
              </w:rPr>
            </w:pPr>
            <w:r w:rsidRPr="00713878">
              <w:rPr>
                <w:rFonts w:ascii="Times New Roman" w:hAnsi="Times New Roman"/>
              </w:rPr>
              <w:lastRenderedPageBreak/>
              <w:t>1</w:t>
            </w:r>
          </w:p>
        </w:tc>
        <w:tc>
          <w:tcPr>
            <w:tcW w:w="2380" w:type="dxa"/>
          </w:tcPr>
          <w:p w14:paraId="32E3DAB5" w14:textId="77777777" w:rsidR="00EA3473" w:rsidRPr="00713878" w:rsidDel="00E16851" w:rsidRDefault="00EA3473" w:rsidP="00FF6BC9">
            <w:pPr>
              <w:rPr>
                <w:rFonts w:ascii="Times New Roman" w:hAnsi="Times New Roman"/>
                <w:b/>
              </w:rPr>
            </w:pPr>
            <w:r w:rsidRPr="00713878">
              <w:rPr>
                <w:rFonts w:ascii="Times New Roman" w:hAnsi="Times New Roman"/>
              </w:rPr>
              <w:t>%w</w:t>
            </w:r>
          </w:p>
        </w:tc>
        <w:tc>
          <w:tcPr>
            <w:tcW w:w="6588" w:type="dxa"/>
            <w:gridSpan w:val="6"/>
          </w:tcPr>
          <w:p w14:paraId="6A4A18A2" w14:textId="77777777" w:rsidR="00EA3473" w:rsidRPr="00713878" w:rsidRDefault="00EA3473" w:rsidP="00FF6BC9">
            <w:pPr>
              <w:jc w:val="both"/>
              <w:rPr>
                <w:rFonts w:ascii="Times New Roman" w:hAnsi="Times New Roman"/>
              </w:rPr>
            </w:pPr>
            <w:r w:rsidRPr="00713878">
              <w:rPr>
                <w:rFonts w:ascii="Times New Roman" w:hAnsi="Times New Roman"/>
              </w:rPr>
              <w:t>любой непрерывный набор букв и\или спецсимволов;</w:t>
            </w:r>
          </w:p>
        </w:tc>
      </w:tr>
      <w:tr w:rsidR="00EA3473" w:rsidRPr="00713878" w14:paraId="6849D164" w14:textId="77777777" w:rsidTr="008935FD">
        <w:trPr>
          <w:trHeight w:val="391"/>
        </w:trPr>
        <w:tc>
          <w:tcPr>
            <w:tcW w:w="563" w:type="dxa"/>
          </w:tcPr>
          <w:p w14:paraId="0F1158E2" w14:textId="77777777" w:rsidR="00EA3473" w:rsidRPr="00713878" w:rsidRDefault="00EA3473" w:rsidP="00FF6BC9">
            <w:pPr>
              <w:jc w:val="both"/>
              <w:rPr>
                <w:rFonts w:ascii="Times New Roman" w:hAnsi="Times New Roman"/>
              </w:rPr>
            </w:pPr>
            <w:r w:rsidRPr="00713878">
              <w:rPr>
                <w:rFonts w:ascii="Times New Roman" w:hAnsi="Times New Roman"/>
              </w:rPr>
              <w:t>2</w:t>
            </w:r>
          </w:p>
        </w:tc>
        <w:tc>
          <w:tcPr>
            <w:tcW w:w="2380" w:type="dxa"/>
          </w:tcPr>
          <w:p w14:paraId="278B9245" w14:textId="77777777" w:rsidR="00EA3473" w:rsidRPr="00713878" w:rsidRDefault="00EA3473" w:rsidP="00FF6BC9">
            <w:pPr>
              <w:rPr>
                <w:rFonts w:ascii="Times New Roman" w:hAnsi="Times New Roman"/>
              </w:rPr>
            </w:pPr>
            <w:r w:rsidRPr="00713878">
              <w:rPr>
                <w:rFonts w:ascii="Times New Roman" w:hAnsi="Times New Roman"/>
              </w:rPr>
              <w:t>%w+</w:t>
            </w:r>
          </w:p>
        </w:tc>
        <w:tc>
          <w:tcPr>
            <w:tcW w:w="6588" w:type="dxa"/>
            <w:gridSpan w:val="6"/>
          </w:tcPr>
          <w:p w14:paraId="30773570" w14:textId="77777777" w:rsidR="00EA3473" w:rsidRPr="00713878" w:rsidRDefault="00EA3473" w:rsidP="00FF6BC9">
            <w:pPr>
              <w:jc w:val="both"/>
              <w:rPr>
                <w:rFonts w:ascii="Times New Roman" w:hAnsi="Times New Roman"/>
              </w:rPr>
            </w:pPr>
            <w:r w:rsidRPr="00713878">
              <w:rPr>
                <w:rFonts w:ascii="Times New Roman" w:hAnsi="Times New Roman"/>
              </w:rPr>
              <w:t>не допускается к использованию;</w:t>
            </w:r>
          </w:p>
        </w:tc>
      </w:tr>
      <w:tr w:rsidR="00EA3473" w:rsidRPr="00713878" w14:paraId="1789A990" w14:textId="77777777" w:rsidTr="008935FD">
        <w:trPr>
          <w:trHeight w:val="345"/>
        </w:trPr>
        <w:tc>
          <w:tcPr>
            <w:tcW w:w="563" w:type="dxa"/>
          </w:tcPr>
          <w:p w14:paraId="72F2E302" w14:textId="77777777" w:rsidR="00EA3473" w:rsidRPr="00713878" w:rsidDel="00E16851" w:rsidRDefault="00EA3473" w:rsidP="00FF6BC9">
            <w:pPr>
              <w:jc w:val="both"/>
              <w:rPr>
                <w:rFonts w:ascii="Times New Roman" w:hAnsi="Times New Roman"/>
              </w:rPr>
            </w:pPr>
            <w:r w:rsidRPr="00713878">
              <w:rPr>
                <w:rFonts w:ascii="Times New Roman" w:hAnsi="Times New Roman"/>
              </w:rPr>
              <w:t>3</w:t>
            </w:r>
          </w:p>
        </w:tc>
        <w:tc>
          <w:tcPr>
            <w:tcW w:w="2380" w:type="dxa"/>
          </w:tcPr>
          <w:p w14:paraId="6AFBC354" w14:textId="77777777" w:rsidR="00EA3473" w:rsidRPr="00713878" w:rsidDel="00E16851" w:rsidRDefault="00EA3473" w:rsidP="00FF6BC9">
            <w:pPr>
              <w:rPr>
                <w:rFonts w:ascii="Times New Roman" w:hAnsi="Times New Roman"/>
                <w:b/>
              </w:rPr>
            </w:pPr>
            <w:r w:rsidRPr="00713878">
              <w:rPr>
                <w:rFonts w:ascii="Times New Roman" w:hAnsi="Times New Roman"/>
              </w:rPr>
              <w:t>%d</w:t>
            </w:r>
          </w:p>
        </w:tc>
        <w:tc>
          <w:tcPr>
            <w:tcW w:w="6588" w:type="dxa"/>
            <w:gridSpan w:val="6"/>
          </w:tcPr>
          <w:p w14:paraId="5781543E" w14:textId="77777777" w:rsidR="00EA3473" w:rsidRPr="00713878" w:rsidRDefault="00EA3473" w:rsidP="00FF6BC9">
            <w:pPr>
              <w:jc w:val="both"/>
              <w:rPr>
                <w:rFonts w:ascii="Times New Roman" w:hAnsi="Times New Roman"/>
                <w:b/>
              </w:rPr>
            </w:pPr>
            <w:r w:rsidRPr="00713878">
              <w:rPr>
                <w:rFonts w:ascii="Times New Roman" w:hAnsi="Times New Roman"/>
              </w:rPr>
              <w:t>любой непрерывный набор цифр и\или спецсимволов;</w:t>
            </w:r>
          </w:p>
        </w:tc>
      </w:tr>
      <w:tr w:rsidR="00EA3473" w:rsidRPr="00713878" w14:paraId="72B0AE2C" w14:textId="77777777" w:rsidTr="008935FD">
        <w:trPr>
          <w:trHeight w:val="1490"/>
        </w:trPr>
        <w:tc>
          <w:tcPr>
            <w:tcW w:w="563" w:type="dxa"/>
          </w:tcPr>
          <w:p w14:paraId="173AC764" w14:textId="77777777" w:rsidR="00EA3473" w:rsidRPr="00713878" w:rsidRDefault="00EA3473" w:rsidP="00FF6BC9">
            <w:pPr>
              <w:pStyle w:val="afe"/>
              <w:ind w:left="0"/>
              <w:jc w:val="both"/>
              <w:rPr>
                <w:rFonts w:ascii="Times New Roman" w:hAnsi="Times New Roman"/>
              </w:rPr>
            </w:pPr>
            <w:r w:rsidRPr="00713878">
              <w:rPr>
                <w:rFonts w:ascii="Times New Roman" w:hAnsi="Times New Roman"/>
              </w:rPr>
              <w:t>4</w:t>
            </w:r>
          </w:p>
        </w:tc>
        <w:tc>
          <w:tcPr>
            <w:tcW w:w="2380" w:type="dxa"/>
          </w:tcPr>
          <w:p w14:paraId="45000525" w14:textId="77777777" w:rsidR="00EA3473" w:rsidRPr="00713878" w:rsidRDefault="00EA3473" w:rsidP="00FF6BC9">
            <w:pPr>
              <w:rPr>
                <w:rFonts w:ascii="Times New Roman" w:hAnsi="Times New Roman"/>
              </w:rPr>
            </w:pPr>
            <w:r w:rsidRPr="00713878">
              <w:rPr>
                <w:rFonts w:ascii="Times New Roman" w:hAnsi="Times New Roman"/>
              </w:rPr>
              <w:t>%w{1,n} </w:t>
            </w:r>
          </w:p>
        </w:tc>
        <w:tc>
          <w:tcPr>
            <w:tcW w:w="6588" w:type="dxa"/>
            <w:gridSpan w:val="6"/>
          </w:tcPr>
          <w:p w14:paraId="2CD230AA" w14:textId="77777777" w:rsidR="00EA3473" w:rsidRPr="00713878" w:rsidRDefault="00EA3473" w:rsidP="00FF6BC9">
            <w:pPr>
              <w:jc w:val="both"/>
              <w:rPr>
                <w:rFonts w:ascii="Times New Roman" w:hAnsi="Times New Roman"/>
              </w:rPr>
            </w:pPr>
            <w:r w:rsidRPr="00713878">
              <w:rPr>
                <w:rFonts w:ascii="Times New Roman" w:hAnsi="Times New Roman"/>
              </w:rPr>
              <w:t>ограниченная последовательность слов (состоящих из букв, цифр или спецсимволов описанных ниже), разделенных пробелом, где:</w:t>
            </w:r>
          </w:p>
          <w:p w14:paraId="16A1A388" w14:textId="77777777" w:rsidR="00EA3473" w:rsidRPr="00713878" w:rsidRDefault="00EA3473" w:rsidP="00CE6506">
            <w:pPr>
              <w:pStyle w:val="afe"/>
              <w:numPr>
                <w:ilvl w:val="0"/>
                <w:numId w:val="13"/>
              </w:numPr>
              <w:jc w:val="both"/>
              <w:rPr>
                <w:rFonts w:ascii="Times New Roman" w:hAnsi="Times New Roman"/>
              </w:rPr>
            </w:pPr>
            <w:r w:rsidRPr="00713878">
              <w:rPr>
                <w:rFonts w:ascii="Times New Roman" w:hAnsi="Times New Roman"/>
              </w:rPr>
              <w:t xml:space="preserve">n – число слов (слов должно быть не менее 1 и не более чем </w:t>
            </w:r>
            <w:r w:rsidRPr="00713878">
              <w:rPr>
                <w:rFonts w:ascii="Times New Roman" w:hAnsi="Times New Roman"/>
                <w:lang w:val="en-US"/>
              </w:rPr>
              <w:t>n</w:t>
            </w:r>
            <w:r w:rsidRPr="00713878">
              <w:rPr>
                <w:rFonts w:ascii="Times New Roman" w:hAnsi="Times New Roman"/>
              </w:rPr>
              <w:t>);</w:t>
            </w:r>
          </w:p>
          <w:p w14:paraId="520B4D9B" w14:textId="77777777" w:rsidR="00EA3473" w:rsidRPr="00713878" w:rsidRDefault="00EA3473" w:rsidP="00CE6506">
            <w:pPr>
              <w:pStyle w:val="afe"/>
              <w:numPr>
                <w:ilvl w:val="0"/>
                <w:numId w:val="13"/>
              </w:numPr>
              <w:jc w:val="both"/>
              <w:rPr>
                <w:rFonts w:ascii="Times New Roman" w:hAnsi="Times New Roman"/>
              </w:rPr>
            </w:pPr>
            <w:r w:rsidRPr="00713878">
              <w:rPr>
                <w:rFonts w:ascii="Times New Roman" w:hAnsi="Times New Roman"/>
              </w:rPr>
              <w:t xml:space="preserve">значение n должно быть не более 20; </w:t>
            </w:r>
          </w:p>
          <w:p w14:paraId="16AD0BCD" w14:textId="77777777" w:rsidR="00EA3473" w:rsidRPr="00713878" w:rsidRDefault="00EA3473" w:rsidP="00CE6506">
            <w:pPr>
              <w:pStyle w:val="afe"/>
              <w:numPr>
                <w:ilvl w:val="0"/>
                <w:numId w:val="13"/>
              </w:numPr>
              <w:jc w:val="both"/>
              <w:rPr>
                <w:rFonts w:ascii="Times New Roman" w:hAnsi="Times New Roman"/>
              </w:rPr>
            </w:pPr>
            <w:r w:rsidRPr="00713878">
              <w:rPr>
                <w:rFonts w:ascii="Times New Roman" w:hAnsi="Times New Roman"/>
              </w:rPr>
              <w:t xml:space="preserve">в случае если </w:t>
            </w:r>
            <w:r w:rsidRPr="00713878">
              <w:rPr>
                <w:rFonts w:ascii="Times New Roman" w:hAnsi="Times New Roman"/>
                <w:lang w:val="en-US"/>
              </w:rPr>
              <w:t>n</w:t>
            </w:r>
            <w:r w:rsidRPr="00713878">
              <w:rPr>
                <w:rFonts w:ascii="Times New Roman" w:hAnsi="Times New Roman"/>
              </w:rPr>
              <w:t>=1 слово, то переменную часть %</w:t>
            </w:r>
            <w:proofErr w:type="gramStart"/>
            <w:r w:rsidRPr="00713878">
              <w:rPr>
                <w:rFonts w:ascii="Times New Roman" w:hAnsi="Times New Roman"/>
                <w:lang w:val="en-US"/>
              </w:rPr>
              <w:t>w</w:t>
            </w:r>
            <w:r w:rsidRPr="00713878">
              <w:rPr>
                <w:rFonts w:ascii="Times New Roman" w:hAnsi="Times New Roman"/>
              </w:rPr>
              <w:t>{</w:t>
            </w:r>
            <w:proofErr w:type="gramEnd"/>
            <w:r w:rsidRPr="00713878">
              <w:rPr>
                <w:rFonts w:ascii="Times New Roman" w:hAnsi="Times New Roman"/>
              </w:rPr>
              <w:t>1,1} не использовать =&gt;использовать переменную часть вида  %</w:t>
            </w:r>
            <w:r w:rsidRPr="00713878">
              <w:rPr>
                <w:rFonts w:ascii="Times New Roman" w:hAnsi="Times New Roman"/>
                <w:lang w:val="en-US"/>
              </w:rPr>
              <w:t>w</w:t>
            </w:r>
            <w:r w:rsidRPr="00713878">
              <w:rPr>
                <w:rFonts w:ascii="Times New Roman" w:hAnsi="Times New Roman"/>
              </w:rPr>
              <w:t>;</w:t>
            </w:r>
          </w:p>
          <w:p w14:paraId="07AA7ECF" w14:textId="77777777" w:rsidR="00EA3473" w:rsidRPr="00713878" w:rsidRDefault="00EA3473" w:rsidP="00CE6506">
            <w:pPr>
              <w:pStyle w:val="afe"/>
              <w:numPr>
                <w:ilvl w:val="0"/>
                <w:numId w:val="13"/>
              </w:numPr>
              <w:jc w:val="both"/>
              <w:rPr>
                <w:rFonts w:ascii="Times New Roman" w:hAnsi="Times New Roman"/>
              </w:rPr>
            </w:pPr>
            <w:r w:rsidRPr="00713878">
              <w:rPr>
                <w:rFonts w:ascii="Times New Roman" w:hAnsi="Times New Roman"/>
              </w:rPr>
              <w:t xml:space="preserve">если подряд используется несколько одинаковых переменных частей, проводится проверка на совокупное количество слов. </w:t>
            </w:r>
          </w:p>
          <w:p w14:paraId="32CF7BAE" w14:textId="77777777" w:rsidR="00EA3473" w:rsidRPr="00713878" w:rsidRDefault="00EA3473" w:rsidP="00FF6BC9">
            <w:pPr>
              <w:pStyle w:val="afe"/>
              <w:ind w:left="0"/>
              <w:jc w:val="both"/>
              <w:rPr>
                <w:rFonts w:ascii="Times New Roman" w:hAnsi="Times New Roman"/>
              </w:rPr>
            </w:pPr>
          </w:p>
          <w:p w14:paraId="5CC889B1" w14:textId="77777777" w:rsidR="00EA3473" w:rsidRPr="00713878" w:rsidRDefault="00EA3473" w:rsidP="00FF6BC9">
            <w:pPr>
              <w:pStyle w:val="afe"/>
              <w:ind w:left="0"/>
              <w:jc w:val="both"/>
              <w:rPr>
                <w:rFonts w:ascii="Times New Roman" w:hAnsi="Times New Roman"/>
              </w:rPr>
            </w:pPr>
            <w:proofErr w:type="gramStart"/>
            <w:r w:rsidRPr="00713878">
              <w:rPr>
                <w:rFonts w:ascii="Times New Roman" w:hAnsi="Times New Roman"/>
              </w:rPr>
              <w:t>Например</w:t>
            </w:r>
            <w:proofErr w:type="gramEnd"/>
            <w:r w:rsidRPr="00713878">
              <w:rPr>
                <w:rFonts w:ascii="Times New Roman" w:hAnsi="Times New Roman"/>
              </w:rPr>
              <w:t>:</w:t>
            </w:r>
          </w:p>
          <w:p w14:paraId="14573015" w14:textId="77777777" w:rsidR="00EA3473" w:rsidRPr="00713878" w:rsidRDefault="00EA3473" w:rsidP="00CE6506">
            <w:pPr>
              <w:pStyle w:val="afe"/>
              <w:numPr>
                <w:ilvl w:val="0"/>
                <w:numId w:val="12"/>
              </w:numPr>
              <w:jc w:val="both"/>
              <w:rPr>
                <w:rFonts w:ascii="Times New Roman" w:hAnsi="Times New Roman"/>
              </w:rPr>
            </w:pPr>
            <w:proofErr w:type="gramStart"/>
            <w:r w:rsidRPr="00713878">
              <w:rPr>
                <w:rFonts w:ascii="Times New Roman" w:hAnsi="Times New Roman"/>
              </w:rPr>
              <w:t>допускается:  %</w:t>
            </w:r>
            <w:proofErr w:type="gramEnd"/>
            <w:r w:rsidRPr="00713878">
              <w:rPr>
                <w:rFonts w:ascii="Times New Roman" w:hAnsi="Times New Roman"/>
              </w:rPr>
              <w:t>w{1,10} %w {1,10};</w:t>
            </w:r>
          </w:p>
          <w:p w14:paraId="6FDC54DE" w14:textId="77777777" w:rsidR="00EA3473" w:rsidRPr="00713878" w:rsidRDefault="00EA3473" w:rsidP="00CE6506">
            <w:pPr>
              <w:pStyle w:val="afe"/>
              <w:numPr>
                <w:ilvl w:val="0"/>
                <w:numId w:val="12"/>
              </w:numPr>
              <w:jc w:val="both"/>
              <w:rPr>
                <w:rFonts w:ascii="Times New Roman" w:hAnsi="Times New Roman"/>
              </w:rPr>
            </w:pPr>
            <w:r w:rsidRPr="00713878">
              <w:rPr>
                <w:rFonts w:ascii="Times New Roman" w:hAnsi="Times New Roman"/>
              </w:rPr>
              <w:t xml:space="preserve">не </w:t>
            </w:r>
            <w:proofErr w:type="gramStart"/>
            <w:r w:rsidRPr="00713878">
              <w:rPr>
                <w:rFonts w:ascii="Times New Roman" w:hAnsi="Times New Roman"/>
              </w:rPr>
              <w:t>допускается:  %</w:t>
            </w:r>
            <w:proofErr w:type="gramEnd"/>
            <w:r w:rsidRPr="00713878">
              <w:rPr>
                <w:rFonts w:ascii="Times New Roman" w:hAnsi="Times New Roman"/>
              </w:rPr>
              <w:t xml:space="preserve">w{1,10} %w{1,11}. </w:t>
            </w:r>
          </w:p>
        </w:tc>
      </w:tr>
      <w:tr w:rsidR="00EA3473" w:rsidRPr="00713878" w14:paraId="15A21947" w14:textId="77777777" w:rsidTr="008935FD">
        <w:trPr>
          <w:trHeight w:val="653"/>
        </w:trPr>
        <w:tc>
          <w:tcPr>
            <w:tcW w:w="563" w:type="dxa"/>
          </w:tcPr>
          <w:p w14:paraId="7F16D2FB" w14:textId="77777777" w:rsidR="00EA3473" w:rsidRPr="00713878" w:rsidRDefault="00EA3473" w:rsidP="00FF6BC9">
            <w:pPr>
              <w:pStyle w:val="afe"/>
              <w:ind w:left="0"/>
              <w:jc w:val="both"/>
              <w:rPr>
                <w:rFonts w:ascii="Times New Roman" w:hAnsi="Times New Roman"/>
              </w:rPr>
            </w:pPr>
            <w:r w:rsidRPr="00713878">
              <w:rPr>
                <w:rFonts w:ascii="Times New Roman" w:hAnsi="Times New Roman"/>
              </w:rPr>
              <w:t>5</w:t>
            </w:r>
          </w:p>
        </w:tc>
        <w:tc>
          <w:tcPr>
            <w:tcW w:w="2380" w:type="dxa"/>
          </w:tcPr>
          <w:p w14:paraId="29A8D0E9" w14:textId="77777777" w:rsidR="00EA3473" w:rsidRPr="00713878" w:rsidRDefault="00EA3473" w:rsidP="00FF6BC9">
            <w:pPr>
              <w:pStyle w:val="afe"/>
              <w:ind w:left="244"/>
              <w:rPr>
                <w:rFonts w:ascii="Times New Roman" w:hAnsi="Times New Roman"/>
              </w:rPr>
            </w:pPr>
            <w:r w:rsidRPr="00713878">
              <w:rPr>
                <w:rFonts w:ascii="Times New Roman" w:hAnsi="Times New Roman"/>
              </w:rPr>
              <w:t>%d+</w:t>
            </w:r>
          </w:p>
        </w:tc>
        <w:tc>
          <w:tcPr>
            <w:tcW w:w="6588" w:type="dxa"/>
            <w:gridSpan w:val="6"/>
          </w:tcPr>
          <w:p w14:paraId="4C633982" w14:textId="77777777" w:rsidR="00EA3473" w:rsidRPr="00713878" w:rsidRDefault="00EA3473" w:rsidP="00FF6BC9">
            <w:pPr>
              <w:jc w:val="both"/>
              <w:rPr>
                <w:rFonts w:ascii="Times New Roman" w:hAnsi="Times New Roman"/>
              </w:rPr>
            </w:pPr>
            <w:r w:rsidRPr="00713878">
              <w:rPr>
                <w:rFonts w:ascii="Times New Roman" w:hAnsi="Times New Roman"/>
              </w:rPr>
              <w:t>последовательность чисел (состоящих из цифр или спецсимволов, описанных в п. 7 настоящей таблицы), разделенных пробелом (или несколькими пробелами);</w:t>
            </w:r>
          </w:p>
        </w:tc>
      </w:tr>
      <w:tr w:rsidR="00EA3473" w:rsidRPr="00713878" w14:paraId="511D3343" w14:textId="77777777" w:rsidTr="008935FD">
        <w:trPr>
          <w:trHeight w:val="2642"/>
        </w:trPr>
        <w:tc>
          <w:tcPr>
            <w:tcW w:w="563" w:type="dxa"/>
          </w:tcPr>
          <w:p w14:paraId="06B08599" w14:textId="77777777" w:rsidR="00EA3473" w:rsidRPr="00713878" w:rsidRDefault="00EA3473" w:rsidP="00FF6BC9">
            <w:pPr>
              <w:pStyle w:val="afe"/>
              <w:ind w:left="0"/>
              <w:jc w:val="both"/>
              <w:rPr>
                <w:rFonts w:ascii="Times New Roman" w:hAnsi="Times New Roman"/>
              </w:rPr>
            </w:pPr>
            <w:r w:rsidRPr="00713878">
              <w:rPr>
                <w:rFonts w:ascii="Times New Roman" w:hAnsi="Times New Roman"/>
              </w:rPr>
              <w:t>6</w:t>
            </w:r>
          </w:p>
        </w:tc>
        <w:tc>
          <w:tcPr>
            <w:tcW w:w="2380" w:type="dxa"/>
          </w:tcPr>
          <w:p w14:paraId="3D01F907" w14:textId="77777777" w:rsidR="00EA3473" w:rsidRPr="00713878" w:rsidRDefault="00EA3473" w:rsidP="00FF6BC9">
            <w:pPr>
              <w:rPr>
                <w:rFonts w:ascii="Times New Roman" w:hAnsi="Times New Roman"/>
              </w:rPr>
            </w:pPr>
            <w:r w:rsidRPr="00713878">
              <w:rPr>
                <w:rFonts w:ascii="Times New Roman" w:hAnsi="Times New Roman"/>
              </w:rPr>
              <w:t>%d{1,n} </w:t>
            </w:r>
          </w:p>
        </w:tc>
        <w:tc>
          <w:tcPr>
            <w:tcW w:w="6588" w:type="dxa"/>
            <w:gridSpan w:val="6"/>
          </w:tcPr>
          <w:p w14:paraId="0FBB4F19" w14:textId="77777777" w:rsidR="00EA3473" w:rsidRPr="00713878" w:rsidRDefault="00EA3473" w:rsidP="00FF6BC9">
            <w:pPr>
              <w:jc w:val="both"/>
              <w:rPr>
                <w:rFonts w:ascii="Times New Roman" w:hAnsi="Times New Roman"/>
              </w:rPr>
            </w:pPr>
            <w:r w:rsidRPr="00713878">
              <w:rPr>
                <w:rFonts w:ascii="Times New Roman" w:hAnsi="Times New Roman"/>
              </w:rPr>
              <w:t>ограниченная последовательность чисел (состоящих из цифр или спецсимволов, описанных в п. 7 настоящей таблицы), разделенных пробелом (или несколькими пробелами), где:</w:t>
            </w:r>
          </w:p>
          <w:p w14:paraId="1FD6257C" w14:textId="77777777" w:rsidR="00EA3473" w:rsidRPr="00713878" w:rsidRDefault="00EA3473" w:rsidP="00CE6506">
            <w:pPr>
              <w:pStyle w:val="afe"/>
              <w:numPr>
                <w:ilvl w:val="0"/>
                <w:numId w:val="14"/>
              </w:numPr>
              <w:jc w:val="both"/>
              <w:rPr>
                <w:rFonts w:ascii="Times New Roman" w:hAnsi="Times New Roman"/>
              </w:rPr>
            </w:pPr>
            <w:r w:rsidRPr="00713878">
              <w:rPr>
                <w:rFonts w:ascii="Times New Roman" w:hAnsi="Times New Roman"/>
              </w:rPr>
              <w:t xml:space="preserve">n – число чисел (чисел должно быть не менее 1 и не более чем </w:t>
            </w:r>
            <w:r w:rsidRPr="00713878">
              <w:rPr>
                <w:rFonts w:ascii="Times New Roman" w:hAnsi="Times New Roman"/>
                <w:lang w:val="en-US"/>
              </w:rPr>
              <w:t>n</w:t>
            </w:r>
            <w:r w:rsidRPr="00713878">
              <w:rPr>
                <w:rFonts w:ascii="Times New Roman" w:hAnsi="Times New Roman"/>
              </w:rPr>
              <w:t>);</w:t>
            </w:r>
          </w:p>
          <w:p w14:paraId="7568D0BF" w14:textId="77777777" w:rsidR="00EA3473" w:rsidRPr="00713878" w:rsidRDefault="00EA3473" w:rsidP="00CE6506">
            <w:pPr>
              <w:pStyle w:val="afe"/>
              <w:numPr>
                <w:ilvl w:val="0"/>
                <w:numId w:val="14"/>
              </w:numPr>
              <w:jc w:val="both"/>
              <w:rPr>
                <w:rFonts w:ascii="Times New Roman" w:hAnsi="Times New Roman"/>
              </w:rPr>
            </w:pPr>
            <w:r w:rsidRPr="00713878">
              <w:rPr>
                <w:rFonts w:ascii="Times New Roman" w:hAnsi="Times New Roman"/>
              </w:rPr>
              <w:t xml:space="preserve">в случае если </w:t>
            </w:r>
            <w:r w:rsidRPr="00713878">
              <w:rPr>
                <w:rFonts w:ascii="Times New Roman" w:hAnsi="Times New Roman"/>
                <w:lang w:val="en-US"/>
              </w:rPr>
              <w:t>n</w:t>
            </w:r>
            <w:r w:rsidRPr="00713878">
              <w:rPr>
                <w:rFonts w:ascii="Times New Roman" w:hAnsi="Times New Roman"/>
              </w:rPr>
              <w:t>=1 число, то переменную часть %</w:t>
            </w:r>
            <w:r w:rsidRPr="00713878">
              <w:rPr>
                <w:rFonts w:ascii="Times New Roman" w:hAnsi="Times New Roman"/>
                <w:lang w:val="en-US"/>
              </w:rPr>
              <w:t>d</w:t>
            </w:r>
            <w:r w:rsidRPr="00713878">
              <w:rPr>
                <w:rFonts w:ascii="Times New Roman" w:hAnsi="Times New Roman"/>
              </w:rPr>
              <w:t>{1,1} не использовать =&gt; использовать переменную часть вида  %</w:t>
            </w:r>
            <w:r w:rsidRPr="00713878">
              <w:rPr>
                <w:rFonts w:ascii="Times New Roman" w:hAnsi="Times New Roman"/>
                <w:lang w:val="en-US"/>
              </w:rPr>
              <w:t>d</w:t>
            </w:r>
            <w:r w:rsidRPr="00713878">
              <w:rPr>
                <w:rFonts w:ascii="Times New Roman" w:hAnsi="Times New Roman"/>
              </w:rPr>
              <w:t>.</w:t>
            </w:r>
          </w:p>
        </w:tc>
      </w:tr>
      <w:tr w:rsidR="00EA3473" w:rsidRPr="00713878" w14:paraId="667AA333" w14:textId="77777777" w:rsidTr="008935FD">
        <w:trPr>
          <w:trHeight w:val="381"/>
        </w:trPr>
        <w:tc>
          <w:tcPr>
            <w:tcW w:w="563" w:type="dxa"/>
            <w:vMerge w:val="restart"/>
          </w:tcPr>
          <w:p w14:paraId="68445F30" w14:textId="77777777" w:rsidR="00EA3473" w:rsidRPr="00713878" w:rsidRDefault="00EA3473" w:rsidP="00FF6BC9">
            <w:pPr>
              <w:jc w:val="both"/>
              <w:rPr>
                <w:rFonts w:ascii="Times New Roman" w:hAnsi="Times New Roman"/>
              </w:rPr>
            </w:pPr>
            <w:r w:rsidRPr="00713878">
              <w:rPr>
                <w:rFonts w:ascii="Times New Roman" w:hAnsi="Times New Roman"/>
              </w:rPr>
              <w:t>7</w:t>
            </w:r>
          </w:p>
          <w:p w14:paraId="2204AA14" w14:textId="77777777" w:rsidR="00EA3473" w:rsidRPr="00713878" w:rsidRDefault="00EA3473" w:rsidP="00FF6BC9">
            <w:pPr>
              <w:jc w:val="both"/>
              <w:rPr>
                <w:rFonts w:ascii="Times New Roman" w:hAnsi="Times New Roman"/>
              </w:rPr>
            </w:pPr>
          </w:p>
          <w:p w14:paraId="27FD7B7D" w14:textId="77777777" w:rsidR="00EA3473" w:rsidRPr="00713878" w:rsidRDefault="00EA3473" w:rsidP="00FF6BC9">
            <w:pPr>
              <w:jc w:val="both"/>
              <w:rPr>
                <w:rFonts w:ascii="Times New Roman" w:hAnsi="Times New Roman"/>
              </w:rPr>
            </w:pPr>
          </w:p>
          <w:p w14:paraId="4277230E" w14:textId="77777777" w:rsidR="00EA3473" w:rsidRPr="00713878" w:rsidRDefault="00EA3473" w:rsidP="00FF6BC9">
            <w:pPr>
              <w:jc w:val="both"/>
              <w:rPr>
                <w:rFonts w:ascii="Times New Roman" w:hAnsi="Times New Roman"/>
              </w:rPr>
            </w:pPr>
          </w:p>
          <w:p w14:paraId="6F88B636" w14:textId="77777777" w:rsidR="00EA3473" w:rsidRPr="00713878" w:rsidRDefault="00EA3473" w:rsidP="00FF6BC9">
            <w:pPr>
              <w:jc w:val="both"/>
              <w:rPr>
                <w:rFonts w:ascii="Times New Roman" w:hAnsi="Times New Roman"/>
              </w:rPr>
            </w:pPr>
          </w:p>
          <w:p w14:paraId="6AC3258F" w14:textId="77777777" w:rsidR="00EA3473" w:rsidRPr="00713878" w:rsidRDefault="00EA3473" w:rsidP="00FF6BC9">
            <w:pPr>
              <w:jc w:val="both"/>
              <w:rPr>
                <w:rFonts w:ascii="Times New Roman" w:hAnsi="Times New Roman"/>
              </w:rPr>
            </w:pPr>
          </w:p>
        </w:tc>
        <w:tc>
          <w:tcPr>
            <w:tcW w:w="2380" w:type="dxa"/>
            <w:vMerge w:val="restart"/>
          </w:tcPr>
          <w:p w14:paraId="5B84C72C" w14:textId="77777777" w:rsidR="00EA3473" w:rsidRPr="00713878" w:rsidRDefault="00EA3473" w:rsidP="00FF6BC9">
            <w:pPr>
              <w:rPr>
                <w:rFonts w:ascii="Times New Roman" w:hAnsi="Times New Roman"/>
              </w:rPr>
            </w:pPr>
            <w:r w:rsidRPr="00713878">
              <w:rPr>
                <w:rFonts w:ascii="Times New Roman" w:hAnsi="Times New Roman"/>
              </w:rPr>
              <w:t xml:space="preserve">Набор букв </w:t>
            </w:r>
          </w:p>
          <w:p w14:paraId="0FD9D63A" w14:textId="77777777" w:rsidR="00EA3473" w:rsidRPr="00713878" w:rsidRDefault="00EA3473" w:rsidP="00FF6BC9">
            <w:pPr>
              <w:rPr>
                <w:rFonts w:ascii="Times New Roman" w:hAnsi="Times New Roman"/>
              </w:rPr>
            </w:pPr>
            <w:r w:rsidRPr="00713878">
              <w:rPr>
                <w:rFonts w:ascii="Times New Roman" w:hAnsi="Times New Roman"/>
              </w:rPr>
              <w:t xml:space="preserve">или цифр «%d» </w:t>
            </w:r>
          </w:p>
          <w:p w14:paraId="32FC307C" w14:textId="77777777" w:rsidR="00EA3473" w:rsidRPr="00713878" w:rsidRDefault="00EA3473" w:rsidP="00FF6BC9">
            <w:pPr>
              <w:rPr>
                <w:rFonts w:ascii="Times New Roman" w:hAnsi="Times New Roman"/>
              </w:rPr>
            </w:pPr>
            <w:r w:rsidRPr="00713878">
              <w:rPr>
                <w:rFonts w:ascii="Times New Roman" w:hAnsi="Times New Roman"/>
              </w:rPr>
              <w:t xml:space="preserve">и «%w» может </w:t>
            </w:r>
          </w:p>
          <w:p w14:paraId="0FDCCE7B" w14:textId="77777777" w:rsidR="00EA3473" w:rsidRPr="00713878" w:rsidRDefault="00EA3473" w:rsidP="00FF6BC9">
            <w:pPr>
              <w:rPr>
                <w:rFonts w:ascii="Times New Roman" w:hAnsi="Times New Roman"/>
              </w:rPr>
            </w:pPr>
            <w:r w:rsidRPr="00713878">
              <w:rPr>
                <w:rFonts w:ascii="Times New Roman" w:hAnsi="Times New Roman"/>
              </w:rPr>
              <w:t xml:space="preserve">содержать в </w:t>
            </w:r>
          </w:p>
          <w:p w14:paraId="24E9F876" w14:textId="77777777" w:rsidR="00EA3473" w:rsidRPr="00713878" w:rsidRDefault="00EA3473" w:rsidP="00FF6BC9">
            <w:pPr>
              <w:rPr>
                <w:rFonts w:ascii="Times New Roman" w:hAnsi="Times New Roman"/>
              </w:rPr>
            </w:pPr>
            <w:r w:rsidRPr="00713878">
              <w:rPr>
                <w:rFonts w:ascii="Times New Roman" w:hAnsi="Times New Roman"/>
              </w:rPr>
              <w:t>себе следующие знаки препинания и спецсимволы:</w:t>
            </w:r>
          </w:p>
          <w:p w14:paraId="3EED8E0D" w14:textId="77777777" w:rsidR="00EA3473" w:rsidRPr="00713878" w:rsidRDefault="00EA3473" w:rsidP="00FF6BC9">
            <w:pPr>
              <w:rPr>
                <w:rFonts w:ascii="Times New Roman" w:hAnsi="Times New Roman"/>
              </w:rPr>
            </w:pPr>
          </w:p>
        </w:tc>
        <w:tc>
          <w:tcPr>
            <w:tcW w:w="1168" w:type="dxa"/>
          </w:tcPr>
          <w:p w14:paraId="3A6F51A1"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5B9B5D36" w14:textId="77777777" w:rsidR="00EA3473" w:rsidRPr="00713878" w:rsidRDefault="00EA3473" w:rsidP="00FF6BC9">
            <w:pPr>
              <w:pStyle w:val="afe"/>
              <w:ind w:left="426"/>
              <w:jc w:val="center"/>
              <w:rPr>
                <w:rFonts w:ascii="Times New Roman" w:hAnsi="Times New Roman"/>
              </w:rPr>
            </w:pPr>
            <w:r w:rsidRPr="00713878">
              <w:rPr>
                <w:rFonts w:ascii="Times New Roman" w:hAnsi="Times New Roman"/>
              </w:rPr>
              <w:t>№</w:t>
            </w:r>
          </w:p>
        </w:tc>
        <w:tc>
          <w:tcPr>
            <w:tcW w:w="941" w:type="dxa"/>
          </w:tcPr>
          <w:p w14:paraId="7253C4A5"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1640" w:type="dxa"/>
          </w:tcPr>
          <w:p w14:paraId="12ABDA97" w14:textId="77777777" w:rsidR="00EA3473" w:rsidRPr="00713878" w:rsidRDefault="00EA3473" w:rsidP="00FF6BC9">
            <w:pPr>
              <w:pStyle w:val="afe"/>
              <w:ind w:left="426"/>
              <w:jc w:val="center"/>
              <w:rPr>
                <w:rFonts w:ascii="Times New Roman" w:hAnsi="Times New Roman"/>
              </w:rPr>
            </w:pPr>
            <w:r w:rsidRPr="00713878">
              <w:rPr>
                <w:rFonts w:ascii="Times New Roman" w:hAnsi="Times New Roman"/>
              </w:rPr>
              <w:t>%</w:t>
            </w:r>
          </w:p>
        </w:tc>
        <w:tc>
          <w:tcPr>
            <w:tcW w:w="1863" w:type="dxa"/>
            <w:gridSpan w:val="2"/>
          </w:tcPr>
          <w:p w14:paraId="65ED9504"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r>
      <w:tr w:rsidR="00EA3473" w:rsidRPr="00713878" w14:paraId="4FD15B40" w14:textId="77777777" w:rsidTr="008935FD">
        <w:trPr>
          <w:trHeight w:val="295"/>
        </w:trPr>
        <w:tc>
          <w:tcPr>
            <w:tcW w:w="563" w:type="dxa"/>
            <w:vMerge/>
          </w:tcPr>
          <w:p w14:paraId="09D3D930" w14:textId="77777777" w:rsidR="00EA3473" w:rsidRPr="00713878" w:rsidRDefault="00EA3473" w:rsidP="00FF6BC9">
            <w:pPr>
              <w:jc w:val="both"/>
              <w:rPr>
                <w:rFonts w:ascii="Times New Roman" w:hAnsi="Times New Roman"/>
              </w:rPr>
            </w:pPr>
          </w:p>
        </w:tc>
        <w:tc>
          <w:tcPr>
            <w:tcW w:w="2380" w:type="dxa"/>
            <w:vMerge/>
          </w:tcPr>
          <w:p w14:paraId="1F3FAB01" w14:textId="77777777" w:rsidR="00EA3473" w:rsidRPr="00713878" w:rsidRDefault="00EA3473" w:rsidP="00FF6BC9">
            <w:pPr>
              <w:rPr>
                <w:rFonts w:ascii="Times New Roman" w:hAnsi="Times New Roman"/>
              </w:rPr>
            </w:pPr>
          </w:p>
        </w:tc>
        <w:tc>
          <w:tcPr>
            <w:tcW w:w="1168" w:type="dxa"/>
          </w:tcPr>
          <w:p w14:paraId="6890116A" w14:textId="77777777" w:rsidR="00EA3473" w:rsidRPr="00713878" w:rsidRDefault="00EA3473" w:rsidP="00FF6BC9">
            <w:pPr>
              <w:pStyle w:val="afe"/>
              <w:ind w:left="426"/>
              <w:jc w:val="center"/>
              <w:rPr>
                <w:rFonts w:ascii="Times New Roman" w:hAnsi="Times New Roman"/>
              </w:rPr>
            </w:pPr>
            <w:r w:rsidRPr="00713878">
              <w:rPr>
                <w:rFonts w:ascii="Times New Roman" w:hAnsi="Times New Roman"/>
              </w:rPr>
              <w:t>,</w:t>
            </w:r>
          </w:p>
        </w:tc>
        <w:tc>
          <w:tcPr>
            <w:tcW w:w="976" w:type="dxa"/>
          </w:tcPr>
          <w:p w14:paraId="79F8F75B"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41" w:type="dxa"/>
          </w:tcPr>
          <w:p w14:paraId="5F3654D2"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1640" w:type="dxa"/>
          </w:tcPr>
          <w:p w14:paraId="4260D262" w14:textId="77777777" w:rsidR="00EA3473" w:rsidRPr="00713878" w:rsidRDefault="00EA3473" w:rsidP="00FF6BC9">
            <w:pPr>
              <w:pStyle w:val="afe"/>
              <w:ind w:left="426"/>
              <w:jc w:val="center"/>
              <w:rPr>
                <w:rFonts w:ascii="Times New Roman" w:hAnsi="Times New Roman"/>
              </w:rPr>
            </w:pPr>
            <w:r w:rsidRPr="00713878">
              <w:rPr>
                <w:rFonts w:ascii="Times New Roman" w:hAnsi="Times New Roman"/>
              </w:rPr>
              <w:t>?</w:t>
            </w:r>
          </w:p>
        </w:tc>
        <w:tc>
          <w:tcPr>
            <w:tcW w:w="1863" w:type="dxa"/>
            <w:gridSpan w:val="2"/>
          </w:tcPr>
          <w:p w14:paraId="1773C821" w14:textId="77777777" w:rsidR="00EA3473" w:rsidRPr="00713878" w:rsidRDefault="00EA3473" w:rsidP="00FF6BC9">
            <w:pPr>
              <w:pStyle w:val="afe"/>
              <w:ind w:left="426"/>
              <w:jc w:val="center"/>
              <w:rPr>
                <w:rFonts w:ascii="Times New Roman" w:hAnsi="Times New Roman"/>
              </w:rPr>
            </w:pPr>
            <w:r w:rsidRPr="00713878">
              <w:rPr>
                <w:rFonts w:ascii="Times New Roman" w:hAnsi="Times New Roman"/>
              </w:rPr>
              <w:t>\</w:t>
            </w:r>
          </w:p>
        </w:tc>
      </w:tr>
      <w:tr w:rsidR="00EA3473" w:rsidRPr="00713878" w14:paraId="142D0F11" w14:textId="77777777" w:rsidTr="008935FD">
        <w:trPr>
          <w:trHeight w:val="371"/>
        </w:trPr>
        <w:tc>
          <w:tcPr>
            <w:tcW w:w="563" w:type="dxa"/>
            <w:vMerge/>
          </w:tcPr>
          <w:p w14:paraId="2DA6881C" w14:textId="77777777" w:rsidR="00EA3473" w:rsidRPr="00713878" w:rsidRDefault="00EA3473" w:rsidP="00FF6BC9">
            <w:pPr>
              <w:jc w:val="both"/>
              <w:rPr>
                <w:rFonts w:ascii="Times New Roman" w:hAnsi="Times New Roman"/>
              </w:rPr>
            </w:pPr>
          </w:p>
        </w:tc>
        <w:tc>
          <w:tcPr>
            <w:tcW w:w="2380" w:type="dxa"/>
            <w:vMerge/>
          </w:tcPr>
          <w:p w14:paraId="68C05630" w14:textId="77777777" w:rsidR="00EA3473" w:rsidRPr="00713878" w:rsidRDefault="00EA3473" w:rsidP="00FF6BC9">
            <w:pPr>
              <w:rPr>
                <w:rFonts w:ascii="Times New Roman" w:hAnsi="Times New Roman"/>
              </w:rPr>
            </w:pPr>
          </w:p>
        </w:tc>
        <w:tc>
          <w:tcPr>
            <w:tcW w:w="1168" w:type="dxa"/>
          </w:tcPr>
          <w:p w14:paraId="35B75C3C"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565A39BF"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41" w:type="dxa"/>
          </w:tcPr>
          <w:p w14:paraId="5E6626F5"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1640" w:type="dxa"/>
          </w:tcPr>
          <w:p w14:paraId="0FF1654A"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863" w:type="dxa"/>
            <w:gridSpan w:val="2"/>
          </w:tcPr>
          <w:p w14:paraId="3AC78B05"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r>
      <w:tr w:rsidR="00EA3473" w:rsidRPr="00713878" w14:paraId="65344537" w14:textId="77777777" w:rsidTr="008935FD">
        <w:trPr>
          <w:trHeight w:val="333"/>
        </w:trPr>
        <w:tc>
          <w:tcPr>
            <w:tcW w:w="563" w:type="dxa"/>
            <w:vMerge/>
          </w:tcPr>
          <w:p w14:paraId="1FA7C742" w14:textId="77777777" w:rsidR="00EA3473" w:rsidRPr="00713878" w:rsidRDefault="00EA3473" w:rsidP="00FF6BC9">
            <w:pPr>
              <w:jc w:val="both"/>
              <w:rPr>
                <w:rFonts w:ascii="Times New Roman" w:hAnsi="Times New Roman"/>
              </w:rPr>
            </w:pPr>
          </w:p>
        </w:tc>
        <w:tc>
          <w:tcPr>
            <w:tcW w:w="2380" w:type="dxa"/>
            <w:vMerge/>
          </w:tcPr>
          <w:p w14:paraId="0293FEC7" w14:textId="77777777" w:rsidR="00EA3473" w:rsidRPr="00713878" w:rsidRDefault="00EA3473" w:rsidP="00FF6BC9">
            <w:pPr>
              <w:rPr>
                <w:rFonts w:ascii="Times New Roman" w:hAnsi="Times New Roman"/>
              </w:rPr>
            </w:pPr>
          </w:p>
        </w:tc>
        <w:tc>
          <w:tcPr>
            <w:tcW w:w="1168" w:type="dxa"/>
          </w:tcPr>
          <w:p w14:paraId="02A1DCEE"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16A558A1"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41" w:type="dxa"/>
          </w:tcPr>
          <w:p w14:paraId="6045CB82"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1640" w:type="dxa"/>
          </w:tcPr>
          <w:p w14:paraId="709D2730"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863" w:type="dxa"/>
            <w:gridSpan w:val="2"/>
          </w:tcPr>
          <w:p w14:paraId="57F558D1"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_</w:t>
            </w:r>
          </w:p>
          <w:p w14:paraId="7A5D37D8" w14:textId="77777777" w:rsidR="00EA3473" w:rsidRPr="00713878" w:rsidRDefault="00EA3473" w:rsidP="00FF6BC9">
            <w:pPr>
              <w:tabs>
                <w:tab w:val="left" w:pos="2004"/>
              </w:tabs>
              <w:ind w:left="426" w:hanging="282"/>
              <w:jc w:val="center"/>
              <w:rPr>
                <w:rFonts w:ascii="Times New Roman" w:hAnsi="Times New Roman"/>
              </w:rPr>
            </w:pPr>
          </w:p>
        </w:tc>
      </w:tr>
      <w:tr w:rsidR="00EA3473" w:rsidRPr="00713878" w14:paraId="49C3DE65" w14:textId="77777777" w:rsidTr="008935FD">
        <w:trPr>
          <w:trHeight w:val="409"/>
        </w:trPr>
        <w:tc>
          <w:tcPr>
            <w:tcW w:w="563" w:type="dxa"/>
            <w:vMerge/>
          </w:tcPr>
          <w:p w14:paraId="2150309D" w14:textId="77777777" w:rsidR="00EA3473" w:rsidRPr="00713878" w:rsidRDefault="00EA3473" w:rsidP="00FF6BC9">
            <w:pPr>
              <w:jc w:val="both"/>
              <w:rPr>
                <w:rFonts w:ascii="Times New Roman" w:hAnsi="Times New Roman"/>
              </w:rPr>
            </w:pPr>
          </w:p>
        </w:tc>
        <w:tc>
          <w:tcPr>
            <w:tcW w:w="2380" w:type="dxa"/>
            <w:vMerge/>
          </w:tcPr>
          <w:p w14:paraId="1C65C483" w14:textId="77777777" w:rsidR="00EA3473" w:rsidRPr="00713878" w:rsidRDefault="00EA3473" w:rsidP="00FF6BC9">
            <w:pPr>
              <w:rPr>
                <w:rFonts w:ascii="Times New Roman" w:hAnsi="Times New Roman"/>
              </w:rPr>
            </w:pPr>
          </w:p>
        </w:tc>
        <w:tc>
          <w:tcPr>
            <w:tcW w:w="1168" w:type="dxa"/>
          </w:tcPr>
          <w:p w14:paraId="0730A864"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70B8ACC9"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41" w:type="dxa"/>
          </w:tcPr>
          <w:p w14:paraId="77C99E84" w14:textId="77777777" w:rsidR="00EA3473" w:rsidRPr="00713878" w:rsidRDefault="00EA3473" w:rsidP="00FF6BC9">
            <w:pPr>
              <w:jc w:val="center"/>
              <w:rPr>
                <w:rFonts w:ascii="Times New Roman" w:hAnsi="Times New Roman"/>
              </w:rPr>
            </w:pPr>
            <w:r w:rsidRPr="00713878">
              <w:rPr>
                <w:rFonts w:ascii="Times New Roman" w:hAnsi="Times New Roman"/>
              </w:rPr>
              <w:t>&amp;</w:t>
            </w:r>
          </w:p>
        </w:tc>
        <w:tc>
          <w:tcPr>
            <w:tcW w:w="1640" w:type="dxa"/>
          </w:tcPr>
          <w:p w14:paraId="0CD325C4"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863" w:type="dxa"/>
            <w:gridSpan w:val="2"/>
          </w:tcPr>
          <w:p w14:paraId="1B5C94C4" w14:textId="77777777" w:rsidR="00EA3473" w:rsidRPr="00713878" w:rsidRDefault="00EA3473" w:rsidP="00FF6BC9">
            <w:pPr>
              <w:jc w:val="center"/>
              <w:rPr>
                <w:rFonts w:ascii="Times New Roman" w:hAnsi="Times New Roman"/>
              </w:rPr>
            </w:pPr>
            <w:r w:rsidRPr="00713878">
              <w:rPr>
                <w:rFonts w:ascii="Times New Roman" w:hAnsi="Times New Roman"/>
              </w:rPr>
              <w:t>?</w:t>
            </w:r>
          </w:p>
        </w:tc>
      </w:tr>
      <w:tr w:rsidR="00EA3473" w:rsidRPr="00713878" w14:paraId="11360D09" w14:textId="77777777" w:rsidTr="008935FD">
        <w:trPr>
          <w:trHeight w:val="409"/>
        </w:trPr>
        <w:tc>
          <w:tcPr>
            <w:tcW w:w="563" w:type="dxa"/>
            <w:vMerge/>
          </w:tcPr>
          <w:p w14:paraId="7A37B58F" w14:textId="77777777" w:rsidR="00EA3473" w:rsidRPr="00713878" w:rsidRDefault="00EA3473" w:rsidP="00FF6BC9">
            <w:pPr>
              <w:jc w:val="both"/>
              <w:rPr>
                <w:rFonts w:ascii="Times New Roman" w:hAnsi="Times New Roman"/>
              </w:rPr>
            </w:pPr>
          </w:p>
        </w:tc>
        <w:tc>
          <w:tcPr>
            <w:tcW w:w="2380" w:type="dxa"/>
            <w:vMerge/>
          </w:tcPr>
          <w:p w14:paraId="463D2C3B" w14:textId="77777777" w:rsidR="00EA3473" w:rsidRPr="00713878" w:rsidRDefault="00EA3473" w:rsidP="00FF6BC9">
            <w:pPr>
              <w:rPr>
                <w:rFonts w:ascii="Times New Roman" w:hAnsi="Times New Roman"/>
              </w:rPr>
            </w:pPr>
          </w:p>
        </w:tc>
        <w:tc>
          <w:tcPr>
            <w:tcW w:w="1168" w:type="dxa"/>
          </w:tcPr>
          <w:p w14:paraId="33D6A1E2"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4C0D3BC2"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41" w:type="dxa"/>
          </w:tcPr>
          <w:p w14:paraId="32BA6775"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640" w:type="dxa"/>
          </w:tcPr>
          <w:p w14:paraId="341FAF26"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863" w:type="dxa"/>
            <w:gridSpan w:val="2"/>
          </w:tcPr>
          <w:p w14:paraId="3E8F0EC2" w14:textId="77777777" w:rsidR="00EA3473" w:rsidRPr="00713878" w:rsidRDefault="00EA3473" w:rsidP="00FF6BC9">
            <w:pPr>
              <w:jc w:val="center"/>
              <w:rPr>
                <w:rFonts w:ascii="Times New Roman" w:hAnsi="Times New Roman"/>
              </w:rPr>
            </w:pPr>
            <w:r w:rsidRPr="00713878">
              <w:rPr>
                <w:rFonts w:ascii="Times New Roman" w:hAnsi="Times New Roman"/>
              </w:rPr>
              <w:t>&lt;</w:t>
            </w:r>
          </w:p>
        </w:tc>
      </w:tr>
      <w:tr w:rsidR="00EA3473" w:rsidRPr="00713878" w14:paraId="0C03EE75" w14:textId="77777777" w:rsidTr="008935FD">
        <w:trPr>
          <w:trHeight w:val="409"/>
        </w:trPr>
        <w:tc>
          <w:tcPr>
            <w:tcW w:w="563" w:type="dxa"/>
            <w:vMerge/>
          </w:tcPr>
          <w:p w14:paraId="619EBC9A" w14:textId="77777777" w:rsidR="00EA3473" w:rsidRPr="00713878" w:rsidRDefault="00EA3473" w:rsidP="00FF6BC9">
            <w:pPr>
              <w:jc w:val="both"/>
              <w:rPr>
                <w:rFonts w:ascii="Times New Roman" w:hAnsi="Times New Roman"/>
              </w:rPr>
            </w:pPr>
          </w:p>
        </w:tc>
        <w:tc>
          <w:tcPr>
            <w:tcW w:w="2380" w:type="dxa"/>
            <w:vMerge/>
          </w:tcPr>
          <w:p w14:paraId="21B651D7" w14:textId="77777777" w:rsidR="00EA3473" w:rsidRPr="00713878" w:rsidRDefault="00EA3473" w:rsidP="00FF6BC9">
            <w:pPr>
              <w:rPr>
                <w:rFonts w:ascii="Times New Roman" w:hAnsi="Times New Roman"/>
              </w:rPr>
            </w:pPr>
          </w:p>
        </w:tc>
        <w:tc>
          <w:tcPr>
            <w:tcW w:w="1168" w:type="dxa"/>
          </w:tcPr>
          <w:p w14:paraId="6A6E5C2D"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&gt;</w:t>
            </w:r>
          </w:p>
        </w:tc>
        <w:tc>
          <w:tcPr>
            <w:tcW w:w="976" w:type="dxa"/>
          </w:tcPr>
          <w:p w14:paraId="26D31798"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41" w:type="dxa"/>
          </w:tcPr>
          <w:p w14:paraId="0B3CF59E"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640" w:type="dxa"/>
          </w:tcPr>
          <w:p w14:paraId="3CA7683E"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863" w:type="dxa"/>
            <w:gridSpan w:val="2"/>
          </w:tcPr>
          <w:p w14:paraId="7D56F50D" w14:textId="77777777" w:rsidR="00EA3473" w:rsidRPr="00713878" w:rsidRDefault="00EA3473" w:rsidP="00FF6BC9">
            <w:pPr>
              <w:jc w:val="center"/>
              <w:rPr>
                <w:rFonts w:ascii="Times New Roman" w:hAnsi="Times New Roman"/>
              </w:rPr>
            </w:pPr>
            <w:r w:rsidRPr="00713878">
              <w:rPr>
                <w:rFonts w:ascii="Times New Roman" w:hAnsi="Times New Roman"/>
              </w:rPr>
              <w:t>!</w:t>
            </w:r>
          </w:p>
        </w:tc>
      </w:tr>
      <w:tr w:rsidR="00EA3473" w:rsidRPr="00713878" w14:paraId="765DF714" w14:textId="77777777" w:rsidTr="008935FD">
        <w:trPr>
          <w:trHeight w:val="409"/>
        </w:trPr>
        <w:tc>
          <w:tcPr>
            <w:tcW w:w="563" w:type="dxa"/>
            <w:vMerge/>
          </w:tcPr>
          <w:p w14:paraId="0DDFC65D" w14:textId="77777777" w:rsidR="00EA3473" w:rsidRPr="00713878" w:rsidRDefault="00EA3473" w:rsidP="00FF6BC9">
            <w:pPr>
              <w:jc w:val="both"/>
              <w:rPr>
                <w:rFonts w:ascii="Times New Roman" w:hAnsi="Times New Roman"/>
              </w:rPr>
            </w:pPr>
          </w:p>
        </w:tc>
        <w:tc>
          <w:tcPr>
            <w:tcW w:w="2380" w:type="dxa"/>
            <w:vMerge/>
          </w:tcPr>
          <w:p w14:paraId="5CC998AD" w14:textId="77777777" w:rsidR="00EA3473" w:rsidRPr="00713878" w:rsidRDefault="00EA3473" w:rsidP="00FF6BC9">
            <w:pPr>
              <w:rPr>
                <w:rFonts w:ascii="Times New Roman" w:hAnsi="Times New Roman"/>
              </w:rPr>
            </w:pPr>
          </w:p>
        </w:tc>
        <w:tc>
          <w:tcPr>
            <w:tcW w:w="1168" w:type="dxa"/>
          </w:tcPr>
          <w:p w14:paraId="3CF31C35"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558E04A7"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41" w:type="dxa"/>
          </w:tcPr>
          <w:p w14:paraId="44556DFC"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640" w:type="dxa"/>
          </w:tcPr>
          <w:p w14:paraId="1C6924EE"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863" w:type="dxa"/>
            <w:gridSpan w:val="2"/>
          </w:tcPr>
          <w:p w14:paraId="08BA83C6" w14:textId="77777777" w:rsidR="00EA3473" w:rsidRPr="00713878" w:rsidRDefault="00EA3473" w:rsidP="00FF6BC9">
            <w:pPr>
              <w:jc w:val="center"/>
              <w:rPr>
                <w:rFonts w:ascii="Times New Roman" w:hAnsi="Times New Roman"/>
              </w:rPr>
            </w:pPr>
            <w:r w:rsidRPr="00713878">
              <w:rPr>
                <w:rFonts w:ascii="Times New Roman" w:hAnsi="Times New Roman"/>
              </w:rPr>
              <w:t>^</w:t>
            </w:r>
          </w:p>
        </w:tc>
      </w:tr>
      <w:tr w:rsidR="00EA3473" w:rsidRPr="00713878" w14:paraId="5E8F42A8" w14:textId="77777777" w:rsidTr="008935FD">
        <w:trPr>
          <w:trHeight w:val="189"/>
        </w:trPr>
        <w:tc>
          <w:tcPr>
            <w:tcW w:w="563" w:type="dxa"/>
            <w:vMerge/>
          </w:tcPr>
          <w:p w14:paraId="0DDCA44B" w14:textId="77777777" w:rsidR="00EA3473" w:rsidRPr="00713878" w:rsidRDefault="00EA3473" w:rsidP="00FF6BC9">
            <w:pPr>
              <w:jc w:val="both"/>
              <w:rPr>
                <w:rFonts w:ascii="Times New Roman" w:hAnsi="Times New Roman"/>
              </w:rPr>
            </w:pPr>
          </w:p>
        </w:tc>
        <w:tc>
          <w:tcPr>
            <w:tcW w:w="2380" w:type="dxa"/>
            <w:vMerge/>
          </w:tcPr>
          <w:p w14:paraId="6497859E" w14:textId="77777777" w:rsidR="00EA3473" w:rsidRPr="00713878" w:rsidRDefault="00EA3473" w:rsidP="00FF6BC9">
            <w:pPr>
              <w:rPr>
                <w:rFonts w:ascii="Times New Roman" w:hAnsi="Times New Roman"/>
              </w:rPr>
            </w:pPr>
          </w:p>
        </w:tc>
        <w:tc>
          <w:tcPr>
            <w:tcW w:w="1168" w:type="dxa"/>
          </w:tcPr>
          <w:p w14:paraId="23EDFD54"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c>
          <w:tcPr>
            <w:tcW w:w="976" w:type="dxa"/>
          </w:tcPr>
          <w:p w14:paraId="7C1C4DD0"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41" w:type="dxa"/>
          </w:tcPr>
          <w:p w14:paraId="64E21DA5"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1640" w:type="dxa"/>
          </w:tcPr>
          <w:p w14:paraId="51983129"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26" w:type="dxa"/>
          </w:tcPr>
          <w:p w14:paraId="56A2D327" w14:textId="77777777" w:rsidR="00EA3473" w:rsidRPr="00713878" w:rsidRDefault="00EA3473" w:rsidP="00FF6BC9">
            <w:pPr>
              <w:jc w:val="center"/>
              <w:rPr>
                <w:rFonts w:ascii="Times New Roman" w:hAnsi="Times New Roman"/>
              </w:rPr>
            </w:pPr>
            <w:r w:rsidRPr="00713878">
              <w:rPr>
                <w:rFonts w:ascii="Times New Roman" w:hAnsi="Times New Roman"/>
              </w:rPr>
              <w:t>~</w:t>
            </w:r>
          </w:p>
        </w:tc>
        <w:tc>
          <w:tcPr>
            <w:tcW w:w="937" w:type="dxa"/>
          </w:tcPr>
          <w:p w14:paraId="3F8B502A" w14:textId="77777777" w:rsidR="00EA3473" w:rsidRPr="00713878" w:rsidRDefault="00EA3473" w:rsidP="00FF6BC9">
            <w:pPr>
              <w:tabs>
                <w:tab w:val="left" w:pos="2004"/>
              </w:tabs>
              <w:ind w:left="426" w:hanging="282"/>
              <w:jc w:val="center"/>
              <w:rPr>
                <w:rFonts w:ascii="Times New Roman" w:hAnsi="Times New Roman"/>
              </w:rPr>
            </w:pPr>
            <w:r w:rsidRPr="00713878">
              <w:rPr>
                <w:rFonts w:ascii="Times New Roman" w:hAnsi="Times New Roman"/>
              </w:rPr>
              <w:t>*</w:t>
            </w:r>
          </w:p>
        </w:tc>
      </w:tr>
    </w:tbl>
    <w:p w14:paraId="38FD1A59" w14:textId="77777777" w:rsidR="00EA3473" w:rsidRPr="00713878" w:rsidRDefault="00EA3473" w:rsidP="00EA3473">
      <w:pPr>
        <w:pStyle w:val="afe"/>
        <w:ind w:left="426"/>
        <w:jc w:val="both"/>
        <w:rPr>
          <w:rFonts w:ascii="Times New Roman" w:hAnsi="Times New Roman"/>
        </w:rPr>
      </w:pPr>
      <w:r w:rsidRPr="00713878">
        <w:rPr>
          <w:rFonts w:ascii="Times New Roman" w:hAnsi="Times New Roman"/>
        </w:rPr>
        <w:t xml:space="preserve"> </w:t>
      </w:r>
    </w:p>
    <w:p w14:paraId="60E890B6" w14:textId="0CDB2905" w:rsidR="00EA3473" w:rsidRPr="00713878" w:rsidRDefault="00EA3473" w:rsidP="00EA3473">
      <w:pPr>
        <w:tabs>
          <w:tab w:val="left" w:pos="2004"/>
        </w:tabs>
        <w:ind w:left="426" w:hanging="568"/>
        <w:jc w:val="both"/>
        <w:rPr>
          <w:rFonts w:ascii="Times New Roman" w:hAnsi="Times New Roman"/>
          <w:b/>
        </w:rPr>
      </w:pPr>
    </w:p>
    <w:p w14:paraId="28F3FCE6" w14:textId="33CC7732" w:rsidR="00EA3473" w:rsidRPr="00713878" w:rsidRDefault="00EA3473" w:rsidP="00380273">
      <w:pPr>
        <w:tabs>
          <w:tab w:val="left" w:pos="2004"/>
        </w:tabs>
        <w:ind w:left="284" w:hanging="284"/>
        <w:jc w:val="both"/>
        <w:rPr>
          <w:rFonts w:ascii="Times New Roman" w:hAnsi="Times New Roman"/>
          <w:b/>
        </w:rPr>
      </w:pPr>
      <w:r w:rsidRPr="00713878">
        <w:rPr>
          <w:rFonts w:ascii="Times New Roman" w:hAnsi="Times New Roman"/>
          <w:b/>
        </w:rPr>
        <w:t>Условные примеры Шаблона с переменной частью в авто-подстановке:</w:t>
      </w:r>
    </w:p>
    <w:p w14:paraId="3339C737" w14:textId="77777777" w:rsidR="00EA3473" w:rsidRPr="00713878" w:rsidRDefault="00EA3473" w:rsidP="00EA3473">
      <w:pPr>
        <w:tabs>
          <w:tab w:val="left" w:pos="2004"/>
        </w:tabs>
        <w:ind w:left="994" w:hanging="568"/>
        <w:jc w:val="both"/>
        <w:rPr>
          <w:rFonts w:ascii="Times New Roman" w:hAnsi="Times New Roman"/>
        </w:rPr>
      </w:pPr>
      <w:r w:rsidRPr="00713878">
        <w:rPr>
          <w:rFonts w:ascii="Times New Roman" w:hAnsi="Times New Roman"/>
        </w:rPr>
        <w:t xml:space="preserve">Шаблон </w:t>
      </w:r>
      <w:proofErr w:type="spellStart"/>
      <w:r w:rsidRPr="00713878">
        <w:rPr>
          <w:rFonts w:ascii="Times New Roman" w:hAnsi="Times New Roman"/>
        </w:rPr>
        <w:t>sms</w:t>
      </w:r>
      <w:proofErr w:type="spellEnd"/>
      <w:r w:rsidRPr="00713878">
        <w:rPr>
          <w:rFonts w:ascii="Times New Roman" w:hAnsi="Times New Roman"/>
        </w:rPr>
        <w:t>:</w:t>
      </w:r>
    </w:p>
    <w:p w14:paraId="4A9C63A5" w14:textId="77777777" w:rsidR="00EA3473" w:rsidRPr="00713878" w:rsidRDefault="00EA3473" w:rsidP="00EA3473">
      <w:pPr>
        <w:tabs>
          <w:tab w:val="left" w:pos="2004"/>
        </w:tabs>
        <w:ind w:left="994" w:hanging="568"/>
        <w:jc w:val="both"/>
        <w:rPr>
          <w:rFonts w:ascii="Times New Roman" w:hAnsi="Times New Roman"/>
        </w:rPr>
      </w:pPr>
      <w:r w:rsidRPr="00713878">
        <w:rPr>
          <w:rFonts w:ascii="Times New Roman" w:hAnsi="Times New Roman"/>
        </w:rPr>
        <w:t>Заказ: %w{</w:t>
      </w:r>
      <w:proofErr w:type="gramStart"/>
      <w:r w:rsidRPr="00713878">
        <w:rPr>
          <w:rFonts w:ascii="Times New Roman" w:hAnsi="Times New Roman"/>
        </w:rPr>
        <w:t>1,n</w:t>
      </w:r>
      <w:proofErr w:type="gramEnd"/>
      <w:r w:rsidRPr="00713878">
        <w:rPr>
          <w:rFonts w:ascii="Times New Roman" w:hAnsi="Times New Roman"/>
        </w:rPr>
        <w:t xml:space="preserve">} %d на сумму %d </w:t>
      </w:r>
      <w:proofErr w:type="spellStart"/>
      <w:r w:rsidRPr="00713878">
        <w:rPr>
          <w:rFonts w:ascii="Times New Roman" w:hAnsi="Times New Roman"/>
        </w:rPr>
        <w:t>руб</w:t>
      </w:r>
      <w:proofErr w:type="spellEnd"/>
      <w:r w:rsidRPr="00713878">
        <w:rPr>
          <w:rFonts w:ascii="Times New Roman" w:hAnsi="Times New Roman"/>
        </w:rPr>
        <w:t xml:space="preserve"> принят. Планируемое время отгрузки в пункт выдачи: %d в интервале %d. Компания.</w:t>
      </w:r>
    </w:p>
    <w:p w14:paraId="6CA78289" w14:textId="77777777" w:rsidR="00EA3473" w:rsidRPr="00713878" w:rsidRDefault="00EA3473" w:rsidP="00EA3473">
      <w:pPr>
        <w:tabs>
          <w:tab w:val="left" w:pos="2004"/>
        </w:tabs>
        <w:ind w:left="994" w:hanging="568"/>
        <w:jc w:val="both"/>
        <w:rPr>
          <w:rFonts w:ascii="Times New Roman" w:hAnsi="Times New Roman"/>
        </w:rPr>
      </w:pPr>
    </w:p>
    <w:p w14:paraId="7147BA8D" w14:textId="77777777" w:rsidR="00EA3473" w:rsidRPr="00713878" w:rsidRDefault="00EA3473" w:rsidP="00EA3473">
      <w:pPr>
        <w:tabs>
          <w:tab w:val="left" w:pos="2004"/>
        </w:tabs>
        <w:ind w:left="994" w:hanging="568"/>
        <w:jc w:val="both"/>
        <w:rPr>
          <w:rFonts w:ascii="Times New Roman" w:hAnsi="Times New Roman"/>
        </w:rPr>
      </w:pPr>
      <w:r w:rsidRPr="00713878">
        <w:rPr>
          <w:rFonts w:ascii="Times New Roman" w:hAnsi="Times New Roman"/>
        </w:rPr>
        <w:t xml:space="preserve">Текст </w:t>
      </w:r>
      <w:proofErr w:type="spellStart"/>
      <w:r w:rsidRPr="00713878">
        <w:rPr>
          <w:rFonts w:ascii="Times New Roman" w:hAnsi="Times New Roman"/>
        </w:rPr>
        <w:t>sms</w:t>
      </w:r>
      <w:proofErr w:type="spellEnd"/>
      <w:r w:rsidRPr="00713878">
        <w:rPr>
          <w:rFonts w:ascii="Times New Roman" w:hAnsi="Times New Roman"/>
        </w:rPr>
        <w:t xml:space="preserve">: </w:t>
      </w:r>
    </w:p>
    <w:p w14:paraId="67CCABEE" w14:textId="77777777" w:rsidR="00EA3473" w:rsidRPr="00713878" w:rsidRDefault="00EA3473" w:rsidP="00EA3473">
      <w:pPr>
        <w:tabs>
          <w:tab w:val="left" w:pos="2004"/>
        </w:tabs>
        <w:ind w:left="994" w:hanging="568"/>
        <w:jc w:val="both"/>
        <w:rPr>
          <w:rFonts w:ascii="Times New Roman" w:hAnsi="Times New Roman"/>
        </w:rPr>
      </w:pPr>
      <w:r w:rsidRPr="00713878">
        <w:rPr>
          <w:rFonts w:ascii="Times New Roman" w:hAnsi="Times New Roman"/>
        </w:rPr>
        <w:lastRenderedPageBreak/>
        <w:t xml:space="preserve">Заказ: SV TRT 860700 на сумму 7700 </w:t>
      </w:r>
      <w:proofErr w:type="spellStart"/>
      <w:r w:rsidRPr="00713878">
        <w:rPr>
          <w:rFonts w:ascii="Times New Roman" w:hAnsi="Times New Roman"/>
        </w:rPr>
        <w:t>руб</w:t>
      </w:r>
      <w:proofErr w:type="spellEnd"/>
      <w:r w:rsidRPr="00713878">
        <w:rPr>
          <w:rFonts w:ascii="Times New Roman" w:hAnsi="Times New Roman"/>
        </w:rPr>
        <w:t xml:space="preserve"> принят. Планируемое время отгрузки в пункт выдачи: 07.11.19 в интервале 17:00-20:00. Компания.</w:t>
      </w:r>
    </w:p>
    <w:p w14:paraId="31ECBB47" w14:textId="77777777" w:rsidR="00EA3473" w:rsidRPr="00713878" w:rsidRDefault="00EA3473" w:rsidP="00EA3473">
      <w:pPr>
        <w:tabs>
          <w:tab w:val="left" w:pos="2004"/>
        </w:tabs>
        <w:ind w:left="426" w:hanging="568"/>
        <w:jc w:val="both"/>
        <w:rPr>
          <w:rFonts w:ascii="Times New Roman" w:hAnsi="Times New Roman"/>
        </w:rPr>
      </w:pPr>
    </w:p>
    <w:p w14:paraId="34A2CE45" w14:textId="75F2C996" w:rsidR="00380273" w:rsidRPr="00380273" w:rsidRDefault="00EA3473" w:rsidP="00CE6506">
      <w:pPr>
        <w:pStyle w:val="afe"/>
        <w:numPr>
          <w:ilvl w:val="0"/>
          <w:numId w:val="23"/>
        </w:numPr>
        <w:autoSpaceDE w:val="0"/>
        <w:autoSpaceDN w:val="0"/>
        <w:adjustRightInd w:val="0"/>
        <w:ind w:hanging="218"/>
        <w:contextualSpacing w:val="0"/>
        <w:rPr>
          <w:rFonts w:ascii="Times New Roman" w:hAnsi="Times New Roman"/>
          <w:b/>
        </w:rPr>
      </w:pPr>
      <w:r w:rsidRPr="00713878">
        <w:rPr>
          <w:rFonts w:ascii="Times New Roman" w:hAnsi="Times New Roman"/>
          <w:b/>
        </w:rPr>
        <w:t>Общие требования</w:t>
      </w:r>
      <w:r w:rsidR="008935FD">
        <w:rPr>
          <w:rFonts w:ascii="Times New Roman" w:hAnsi="Times New Roman"/>
          <w:b/>
        </w:rPr>
        <w:t xml:space="preserve"> к формированию Шаблонов</w:t>
      </w:r>
    </w:p>
    <w:p w14:paraId="033BD4FE" w14:textId="111658C5"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Шаблон должен быть составлен строго в соответствии с правилами применения переменных в Шаблоне</w:t>
      </w:r>
      <w:r w:rsidR="008935FD">
        <w:rPr>
          <w:rFonts w:ascii="Times New Roman" w:eastAsia="Times New Roman" w:hAnsi="Times New Roman"/>
          <w:lang w:eastAsia="zh-CN"/>
        </w:rPr>
        <w:t>.</w:t>
      </w:r>
    </w:p>
    <w:p w14:paraId="2966D1A4"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 xml:space="preserve">Запрещено использовать переменную часть вида %w+ </w:t>
      </w:r>
    </w:p>
    <w:p w14:paraId="6885515A"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Запрещено объединять подряд групповые переменные части %w{</w:t>
      </w:r>
      <w:proofErr w:type="gramStart"/>
      <w:r w:rsidRPr="008935FD">
        <w:rPr>
          <w:rFonts w:ascii="Times New Roman" w:eastAsia="Times New Roman" w:hAnsi="Times New Roman"/>
          <w:lang w:eastAsia="zh-CN"/>
        </w:rPr>
        <w:t>1,n</w:t>
      </w:r>
      <w:proofErr w:type="gramEnd"/>
      <w:r w:rsidRPr="008935FD">
        <w:rPr>
          <w:rFonts w:ascii="Times New Roman" w:eastAsia="Times New Roman" w:hAnsi="Times New Roman"/>
          <w:lang w:eastAsia="zh-CN"/>
        </w:rPr>
        <w:t>}, %d+, %w{1,n}, %d{1,n}</w:t>
      </w:r>
    </w:p>
    <w:p w14:paraId="5D8ED331"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Запрещено формировать конструкции вида %d. %w{</w:t>
      </w:r>
      <w:proofErr w:type="gramStart"/>
      <w:r w:rsidRPr="008935FD">
        <w:rPr>
          <w:rFonts w:ascii="Times New Roman" w:eastAsia="Times New Roman" w:hAnsi="Times New Roman"/>
          <w:lang w:eastAsia="zh-CN"/>
        </w:rPr>
        <w:t>1,n</w:t>
      </w:r>
      <w:proofErr w:type="gramEnd"/>
      <w:r w:rsidRPr="008935FD">
        <w:rPr>
          <w:rFonts w:ascii="Times New Roman" w:eastAsia="Times New Roman" w:hAnsi="Times New Roman"/>
          <w:lang w:eastAsia="zh-CN"/>
        </w:rPr>
        <w:t>} %d Сумма %w{1,n} %d %w{1,n} %d %w{1,n} %d %w в случаях, где можно обойтись одной\двумя переменными частями</w:t>
      </w:r>
    </w:p>
    <w:p w14:paraId="4B48F569"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Шаблон должен без затруднений идентифицироваться с текстом конечного SMS-сообщения, рассылаемого с применением Абонентом Шаблона</w:t>
      </w:r>
    </w:p>
    <w:p w14:paraId="48FBAB97"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Запрещено дублировать Шаблоны, кроме случаев, когда шаблон используется для нескольких Сервисных номеров</w:t>
      </w:r>
    </w:p>
    <w:p w14:paraId="79F28FA7"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Внутри шаблона ДО и ПОСЛЕ переменной части необходимо ставить пробел</w:t>
      </w:r>
    </w:p>
    <w:p w14:paraId="697DE4AA"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Корректность написания Шаблона – целиком и полностью в зоне ответственности Абонента</w:t>
      </w:r>
    </w:p>
    <w:p w14:paraId="1DBA3649" w14:textId="77777777" w:rsidR="00EA3473" w:rsidRPr="008935FD"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 xml:space="preserve">Формат файла следующий: ИНН; Сервисный номер; Тип; Шаблон; Пример </w:t>
      </w:r>
    </w:p>
    <w:p w14:paraId="0BC150E9" w14:textId="77777777" w:rsidR="00EA3473" w:rsidRPr="00713878" w:rsidRDefault="00EA3473" w:rsidP="00CE6506">
      <w:pPr>
        <w:pStyle w:val="afe"/>
        <w:numPr>
          <w:ilvl w:val="0"/>
          <w:numId w:val="25"/>
        </w:numPr>
        <w:shd w:val="clear" w:color="auto" w:fill="FFFFFF"/>
        <w:spacing w:after="150" w:line="270" w:lineRule="atLeast"/>
        <w:jc w:val="both"/>
        <w:rPr>
          <w:rFonts w:ascii="Times New Roman" w:hAnsi="Times New Roman"/>
        </w:rPr>
      </w:pPr>
      <w:r w:rsidRPr="00713878">
        <w:rPr>
          <w:rFonts w:ascii="Times New Roman" w:hAnsi="Times New Roman"/>
        </w:rPr>
        <w:t>ИНН и Сервисный номер должны совпасть с существующими в системе</w:t>
      </w:r>
    </w:p>
    <w:p w14:paraId="1249AB93" w14:textId="734A5530" w:rsidR="00EA3473" w:rsidRPr="00713878" w:rsidRDefault="00EA3473" w:rsidP="00CE6506">
      <w:pPr>
        <w:pStyle w:val="afe"/>
        <w:numPr>
          <w:ilvl w:val="0"/>
          <w:numId w:val="25"/>
        </w:numPr>
        <w:shd w:val="clear" w:color="auto" w:fill="FFFFFF"/>
        <w:spacing w:after="150" w:line="270" w:lineRule="atLeast"/>
        <w:jc w:val="both"/>
        <w:rPr>
          <w:rFonts w:ascii="Times New Roman" w:hAnsi="Times New Roman"/>
        </w:rPr>
      </w:pPr>
      <w:r w:rsidRPr="00713878">
        <w:rPr>
          <w:rFonts w:ascii="Times New Roman" w:hAnsi="Times New Roman"/>
        </w:rPr>
        <w:t xml:space="preserve">Поле Тип может содержать русские буквы „И”, „Т” либо английские "I", "T" </w:t>
      </w:r>
      <w:proofErr w:type="gramStart"/>
      <w:r w:rsidRPr="00713878">
        <w:rPr>
          <w:rFonts w:ascii="Times New Roman" w:hAnsi="Times New Roman"/>
        </w:rPr>
        <w:t>для  Шаблонов</w:t>
      </w:r>
      <w:proofErr w:type="gramEnd"/>
      <w:r w:rsidRPr="00713878">
        <w:rPr>
          <w:rFonts w:ascii="Times New Roman" w:hAnsi="Times New Roman"/>
        </w:rPr>
        <w:t xml:space="preserve"> </w:t>
      </w:r>
      <w:r w:rsidRPr="00713878">
        <w:rPr>
          <w:rFonts w:ascii="Times New Roman" w:eastAsia="Cambria" w:hAnsi="Times New Roman"/>
          <w:lang w:eastAsia="en-US"/>
        </w:rPr>
        <w:t>Се</w:t>
      </w:r>
      <w:r w:rsidR="008B2E9A">
        <w:rPr>
          <w:rFonts w:ascii="Times New Roman" w:eastAsia="Cambria" w:hAnsi="Times New Roman"/>
          <w:lang w:eastAsia="en-US"/>
        </w:rPr>
        <w:t>рвисных SMS-сообщений</w:t>
      </w:r>
    </w:p>
    <w:p w14:paraId="2F47F155" w14:textId="77777777" w:rsidR="00EA3473" w:rsidRPr="00713878" w:rsidRDefault="00EA3473" w:rsidP="00CE6506">
      <w:pPr>
        <w:pStyle w:val="afe"/>
        <w:numPr>
          <w:ilvl w:val="0"/>
          <w:numId w:val="25"/>
        </w:numPr>
        <w:shd w:val="clear" w:color="auto" w:fill="FFFFFF"/>
        <w:spacing w:after="150" w:line="270" w:lineRule="atLeast"/>
        <w:jc w:val="both"/>
        <w:rPr>
          <w:rFonts w:ascii="Times New Roman" w:hAnsi="Times New Roman"/>
        </w:rPr>
      </w:pPr>
      <w:r w:rsidRPr="00713878">
        <w:rPr>
          <w:rFonts w:ascii="Times New Roman" w:hAnsi="Times New Roman"/>
        </w:rPr>
        <w:t>Пример: «</w:t>
      </w:r>
      <w:proofErr w:type="gramStart"/>
      <w:r w:rsidRPr="00713878">
        <w:rPr>
          <w:rFonts w:ascii="Times New Roman" w:hAnsi="Times New Roman"/>
        </w:rPr>
        <w:t>876567;</w:t>
      </w:r>
      <w:r w:rsidRPr="00713878">
        <w:rPr>
          <w:rFonts w:ascii="Times New Roman" w:hAnsi="Times New Roman"/>
          <w:lang w:val="en-US"/>
        </w:rPr>
        <w:t>EXAMPLE</w:t>
      </w:r>
      <w:proofErr w:type="gramEnd"/>
      <w:r w:rsidRPr="00713878">
        <w:rPr>
          <w:rFonts w:ascii="Times New Roman" w:hAnsi="Times New Roman"/>
        </w:rPr>
        <w:t>;</w:t>
      </w:r>
      <w:proofErr w:type="spellStart"/>
      <w:r w:rsidRPr="00713878">
        <w:rPr>
          <w:rFonts w:ascii="Times New Roman" w:hAnsi="Times New Roman"/>
        </w:rPr>
        <w:t>И;</w:t>
      </w:r>
      <w:r w:rsidRPr="00713878">
        <w:rPr>
          <w:rFonts w:ascii="Times New Roman" w:eastAsia="Calibri" w:hAnsi="Times New Roman"/>
        </w:rPr>
        <w:t>Заказ</w:t>
      </w:r>
      <w:proofErr w:type="spellEnd"/>
      <w:r w:rsidRPr="00713878">
        <w:rPr>
          <w:rFonts w:ascii="Times New Roman" w:eastAsia="Calibri" w:hAnsi="Times New Roman"/>
        </w:rPr>
        <w:t xml:space="preserve">: </w:t>
      </w:r>
      <w:r w:rsidRPr="00713878">
        <w:rPr>
          <w:rFonts w:ascii="Times New Roman" w:hAnsi="Times New Roman"/>
        </w:rPr>
        <w:t xml:space="preserve">%w{1,10} </w:t>
      </w:r>
      <w:r w:rsidRPr="00713878">
        <w:rPr>
          <w:rFonts w:ascii="Times New Roman" w:eastAsia="Calibri" w:hAnsi="Times New Roman"/>
        </w:rPr>
        <w:t xml:space="preserve">%d на сумму %d </w:t>
      </w:r>
      <w:proofErr w:type="spellStart"/>
      <w:r w:rsidRPr="00713878">
        <w:rPr>
          <w:rFonts w:ascii="Times New Roman" w:eastAsia="Calibri" w:hAnsi="Times New Roman"/>
        </w:rPr>
        <w:t>руб</w:t>
      </w:r>
      <w:proofErr w:type="spellEnd"/>
      <w:r w:rsidRPr="00713878">
        <w:rPr>
          <w:rFonts w:ascii="Times New Roman" w:eastAsia="Calibri" w:hAnsi="Times New Roman"/>
        </w:rPr>
        <w:t xml:space="preserve"> подтвержден</w:t>
      </w:r>
      <w:r w:rsidRPr="00713878" w:rsidDel="00FE7B96">
        <w:rPr>
          <w:rFonts w:ascii="Times New Roman" w:hAnsi="Times New Roman"/>
        </w:rPr>
        <w:t xml:space="preserve"> </w:t>
      </w:r>
      <w:r w:rsidRPr="00713878">
        <w:rPr>
          <w:rFonts w:ascii="Times New Roman" w:eastAsia="Calibri" w:hAnsi="Times New Roman"/>
        </w:rPr>
        <w:t>принят»</w:t>
      </w:r>
    </w:p>
    <w:p w14:paraId="760215EE" w14:textId="6A621EF3" w:rsidR="00A054FB" w:rsidRPr="008935FD" w:rsidRDefault="00A054FB"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8935FD">
        <w:rPr>
          <w:rFonts w:ascii="Times New Roman" w:eastAsia="Times New Roman" w:hAnsi="Times New Roman"/>
          <w:lang w:eastAsia="zh-CN"/>
        </w:rPr>
        <w:t>В случае согласования Шаблонов на сети иных операторов, иные операторы связи могут предусматривать иные/дополнительные критерии</w:t>
      </w:r>
      <w:r w:rsidR="003478DE" w:rsidRPr="008935FD">
        <w:rPr>
          <w:rFonts w:ascii="Times New Roman" w:eastAsia="Times New Roman" w:hAnsi="Times New Roman"/>
          <w:lang w:eastAsia="zh-CN"/>
        </w:rPr>
        <w:t>/</w:t>
      </w:r>
      <w:r w:rsidRPr="008935FD">
        <w:rPr>
          <w:rFonts w:ascii="Times New Roman" w:eastAsia="Times New Roman" w:hAnsi="Times New Roman"/>
          <w:lang w:eastAsia="zh-CN"/>
        </w:rPr>
        <w:t>требования</w:t>
      </w:r>
      <w:r w:rsidR="003478DE" w:rsidRPr="008935FD">
        <w:rPr>
          <w:rFonts w:ascii="Times New Roman" w:eastAsia="Times New Roman" w:hAnsi="Times New Roman"/>
          <w:lang w:eastAsia="zh-CN"/>
        </w:rPr>
        <w:t xml:space="preserve">/условия/правила </w:t>
      </w:r>
      <w:r w:rsidRPr="008935FD">
        <w:rPr>
          <w:rFonts w:ascii="Times New Roman" w:eastAsia="Times New Roman" w:hAnsi="Times New Roman"/>
          <w:lang w:eastAsia="zh-CN"/>
        </w:rPr>
        <w:t>Шаблонов, о чем Абонент уведомляется по электронной почте.</w:t>
      </w:r>
    </w:p>
    <w:p w14:paraId="514A5054" w14:textId="77777777" w:rsidR="00A261B3" w:rsidRPr="00713878" w:rsidRDefault="00A261B3" w:rsidP="00A378A0">
      <w:pPr>
        <w:pStyle w:val="afe"/>
        <w:ind w:left="360"/>
        <w:jc w:val="both"/>
        <w:rPr>
          <w:rFonts w:ascii="Times New Roman" w:eastAsia="Cambria" w:hAnsi="Times New Roman"/>
          <w:lang w:eastAsia="en-US"/>
        </w:rPr>
      </w:pPr>
    </w:p>
    <w:p w14:paraId="40C946A6" w14:textId="3FA892A9" w:rsidR="00380273" w:rsidRPr="00380273" w:rsidRDefault="00EA3473" w:rsidP="00CE6506">
      <w:pPr>
        <w:pStyle w:val="afe"/>
        <w:numPr>
          <w:ilvl w:val="0"/>
          <w:numId w:val="23"/>
        </w:numPr>
        <w:autoSpaceDE w:val="0"/>
        <w:autoSpaceDN w:val="0"/>
        <w:adjustRightInd w:val="0"/>
        <w:ind w:hanging="218"/>
        <w:contextualSpacing w:val="0"/>
        <w:rPr>
          <w:rFonts w:ascii="Times New Roman" w:hAnsi="Times New Roman"/>
          <w:b/>
        </w:rPr>
      </w:pPr>
      <w:r w:rsidRPr="008935FD">
        <w:rPr>
          <w:rFonts w:ascii="Times New Roman" w:hAnsi="Times New Roman"/>
          <w:b/>
        </w:rPr>
        <w:t xml:space="preserve">Порядок согласования Шаблонов для </w:t>
      </w:r>
      <w:proofErr w:type="spellStart"/>
      <w:r w:rsidRPr="008935FD">
        <w:rPr>
          <w:rFonts w:ascii="Times New Roman" w:hAnsi="Times New Roman"/>
          <w:b/>
        </w:rPr>
        <w:t>Viber</w:t>
      </w:r>
      <w:proofErr w:type="spellEnd"/>
      <w:r w:rsidRPr="00713878">
        <w:rPr>
          <w:rFonts w:ascii="Times New Roman" w:hAnsi="Times New Roman"/>
          <w:b/>
        </w:rPr>
        <w:t>–сообщений</w:t>
      </w:r>
    </w:p>
    <w:p w14:paraId="2BBAAFF9" w14:textId="77777777" w:rsidR="00EA3473" w:rsidRPr="00380273" w:rsidRDefault="00F379C5"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380273">
        <w:rPr>
          <w:rFonts w:ascii="Times New Roman" w:eastAsia="Times New Roman" w:hAnsi="Times New Roman"/>
          <w:lang w:eastAsia="zh-CN"/>
        </w:rPr>
        <w:t>Для регистрации Ш</w:t>
      </w:r>
      <w:r w:rsidR="00EA3473" w:rsidRPr="00380273">
        <w:rPr>
          <w:rFonts w:ascii="Times New Roman" w:eastAsia="Times New Roman" w:hAnsi="Times New Roman"/>
          <w:lang w:eastAsia="zh-CN"/>
        </w:rPr>
        <w:t xml:space="preserve">аблонов Абоненту необходимо предоставить Оператору </w:t>
      </w:r>
      <w:proofErr w:type="spellStart"/>
      <w:r w:rsidR="00EA3473" w:rsidRPr="00380273">
        <w:rPr>
          <w:rFonts w:ascii="Times New Roman" w:eastAsia="Times New Roman" w:hAnsi="Times New Roman"/>
          <w:lang w:eastAsia="zh-CN"/>
        </w:rPr>
        <w:t>excel</w:t>
      </w:r>
      <w:proofErr w:type="spellEnd"/>
      <w:r w:rsidR="00EA3473" w:rsidRPr="00380273">
        <w:rPr>
          <w:rFonts w:ascii="Times New Roman" w:eastAsia="Times New Roman" w:hAnsi="Times New Roman"/>
          <w:lang w:eastAsia="zh-CN"/>
        </w:rPr>
        <w:t xml:space="preserve"> файл </w:t>
      </w:r>
      <w:r w:rsidRPr="00380273">
        <w:rPr>
          <w:rFonts w:ascii="Times New Roman" w:eastAsia="Times New Roman" w:hAnsi="Times New Roman"/>
          <w:lang w:eastAsia="zh-CN"/>
        </w:rPr>
        <w:t>в котором будут указаны тексты Ш</w:t>
      </w:r>
      <w:r w:rsidR="00EA3473" w:rsidRPr="00380273">
        <w:rPr>
          <w:rFonts w:ascii="Times New Roman" w:eastAsia="Times New Roman" w:hAnsi="Times New Roman"/>
          <w:lang w:eastAsia="zh-CN"/>
        </w:rPr>
        <w:t>аблонов.</w:t>
      </w:r>
    </w:p>
    <w:p w14:paraId="261D6123" w14:textId="30DF6418" w:rsidR="00EA3473" w:rsidRPr="00380273"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380273">
        <w:rPr>
          <w:rFonts w:ascii="Times New Roman" w:eastAsia="Times New Roman" w:hAnsi="Times New Roman"/>
          <w:lang w:eastAsia="zh-CN"/>
        </w:rPr>
        <w:t xml:space="preserve">Переменные в тексте могут быть отмечены теми же символами что и переменные при составлении шаблонов </w:t>
      </w:r>
      <w:r w:rsidR="00F379C5" w:rsidRPr="00380273">
        <w:rPr>
          <w:rFonts w:ascii="Times New Roman" w:eastAsia="Times New Roman" w:hAnsi="Times New Roman"/>
          <w:lang w:eastAsia="zh-CN"/>
        </w:rPr>
        <w:t>SMS</w:t>
      </w:r>
      <w:r w:rsidRPr="00380273">
        <w:rPr>
          <w:rFonts w:ascii="Times New Roman" w:eastAsia="Times New Roman" w:hAnsi="Times New Roman"/>
          <w:lang w:eastAsia="zh-CN"/>
        </w:rPr>
        <w:t>-сообщений.</w:t>
      </w:r>
    </w:p>
    <w:p w14:paraId="50244B5D" w14:textId="77777777" w:rsidR="00EA3473" w:rsidRPr="00380273" w:rsidRDefault="00EA3473" w:rsidP="00CE6506">
      <w:pPr>
        <w:pStyle w:val="afe"/>
        <w:numPr>
          <w:ilvl w:val="1"/>
          <w:numId w:val="23"/>
        </w:numPr>
        <w:autoSpaceDE w:val="0"/>
        <w:autoSpaceDN w:val="0"/>
        <w:adjustRightInd w:val="0"/>
        <w:contextualSpacing w:val="0"/>
        <w:rPr>
          <w:rFonts w:ascii="Times New Roman" w:eastAsia="Times New Roman" w:hAnsi="Times New Roman"/>
          <w:lang w:eastAsia="zh-CN"/>
        </w:rPr>
      </w:pPr>
      <w:r w:rsidRPr="00380273">
        <w:rPr>
          <w:rFonts w:ascii="Times New Roman" w:eastAsia="Times New Roman" w:hAnsi="Times New Roman"/>
          <w:lang w:eastAsia="zh-CN"/>
        </w:rPr>
        <w:t xml:space="preserve">Срок регистрации шаблонов в </w:t>
      </w:r>
      <w:proofErr w:type="spellStart"/>
      <w:r w:rsidRPr="00380273">
        <w:rPr>
          <w:rFonts w:ascii="Times New Roman" w:eastAsia="Times New Roman" w:hAnsi="Times New Roman"/>
          <w:lang w:eastAsia="zh-CN"/>
        </w:rPr>
        <w:t>Viber</w:t>
      </w:r>
      <w:proofErr w:type="spellEnd"/>
      <w:r w:rsidRPr="00380273">
        <w:rPr>
          <w:rFonts w:ascii="Times New Roman" w:eastAsia="Times New Roman" w:hAnsi="Times New Roman"/>
          <w:lang w:eastAsia="zh-CN"/>
        </w:rPr>
        <w:t xml:space="preserve"> - </w:t>
      </w:r>
      <w:r w:rsidR="006126FF" w:rsidRPr="00380273">
        <w:rPr>
          <w:rFonts w:ascii="Times New Roman" w:eastAsia="Times New Roman" w:hAnsi="Times New Roman"/>
          <w:lang w:eastAsia="zh-CN"/>
        </w:rPr>
        <w:t>10</w:t>
      </w:r>
      <w:r w:rsidRPr="00380273">
        <w:rPr>
          <w:rFonts w:ascii="Times New Roman" w:eastAsia="Times New Roman" w:hAnsi="Times New Roman"/>
          <w:lang w:eastAsia="zh-CN"/>
        </w:rPr>
        <w:t xml:space="preserve"> рабочих дней с даты получения шаблонов сотрудником Оператора от сотрудника Абонента.</w:t>
      </w:r>
    </w:p>
    <w:p w14:paraId="1B0F4E3D" w14:textId="0FAB52E9" w:rsidR="00EA3473" w:rsidRPr="00380273" w:rsidRDefault="00EA3473" w:rsidP="00380273">
      <w:pPr>
        <w:autoSpaceDE w:val="0"/>
        <w:autoSpaceDN w:val="0"/>
        <w:adjustRightInd w:val="0"/>
        <w:spacing w:after="240"/>
        <w:jc w:val="both"/>
        <w:rPr>
          <w:rFonts w:ascii="Times New Roman" w:hAnsi="Times New Roman"/>
        </w:rPr>
      </w:pPr>
      <w:r w:rsidRPr="00380273">
        <w:rPr>
          <w:rFonts w:ascii="Times New Roman" w:hAnsi="Times New Roman"/>
        </w:rPr>
        <w:t xml:space="preserve">Пример </w:t>
      </w:r>
      <w:r w:rsidRPr="00380273">
        <w:rPr>
          <w:rFonts w:ascii="Times New Roman" w:hAnsi="Times New Roman"/>
          <w:lang w:val="en-US"/>
        </w:rPr>
        <w:t>excel</w:t>
      </w:r>
      <w:r w:rsidRPr="00380273">
        <w:rPr>
          <w:rFonts w:ascii="Times New Roman" w:hAnsi="Times New Roman"/>
        </w:rPr>
        <w:t xml:space="preserve"> файла:</w:t>
      </w:r>
    </w:p>
    <w:tbl>
      <w:tblPr>
        <w:tblW w:w="9544" w:type="dxa"/>
        <w:tblInd w:w="418" w:type="dxa"/>
        <w:tblLayout w:type="fixed"/>
        <w:tblLook w:val="0000" w:firstRow="0" w:lastRow="0" w:firstColumn="0" w:lastColumn="0" w:noHBand="0" w:noVBand="0"/>
      </w:tblPr>
      <w:tblGrid>
        <w:gridCol w:w="567"/>
        <w:gridCol w:w="4756"/>
        <w:gridCol w:w="4221"/>
      </w:tblGrid>
      <w:tr w:rsidR="00EA3473" w:rsidRPr="00713878" w14:paraId="3CA2AE42" w14:textId="77777777" w:rsidTr="008F7587">
        <w:trPr>
          <w:trHeight w:val="592"/>
        </w:trPr>
        <w:tc>
          <w:tcPr>
            <w:tcW w:w="567" w:type="dxa"/>
            <w:tcBorders>
              <w:top w:val="single" w:sz="6" w:space="0" w:color="000000"/>
              <w:left w:val="single" w:sz="6" w:space="0" w:color="000000"/>
              <w:bottom w:val="single" w:sz="6" w:space="0" w:color="000000"/>
              <w:right w:val="single" w:sz="6" w:space="0" w:color="000000"/>
            </w:tcBorders>
            <w:shd w:val="clear" w:color="auto" w:fill="C2D69B"/>
            <w:vAlign w:val="center"/>
          </w:tcPr>
          <w:p w14:paraId="35393BCC" w14:textId="77777777" w:rsidR="00EA3473" w:rsidRPr="00713878" w:rsidRDefault="00EA3473" w:rsidP="00FF6BC9">
            <w:pPr>
              <w:autoSpaceDE w:val="0"/>
              <w:autoSpaceDN w:val="0"/>
              <w:adjustRightInd w:val="0"/>
              <w:jc w:val="center"/>
              <w:rPr>
                <w:rFonts w:ascii="Times New Roman" w:hAnsi="Times New Roman"/>
                <w:lang w:val="en-US"/>
              </w:rPr>
            </w:pPr>
            <w:r w:rsidRPr="00713878">
              <w:rPr>
                <w:rFonts w:ascii="Times New Roman" w:hAnsi="Times New Roman"/>
                <w:b/>
                <w:bCs/>
                <w:color w:val="000000"/>
                <w:lang w:val="en-US"/>
              </w:rPr>
              <w:t>#</w:t>
            </w:r>
          </w:p>
        </w:tc>
        <w:tc>
          <w:tcPr>
            <w:tcW w:w="4756" w:type="dxa"/>
            <w:tcBorders>
              <w:top w:val="single" w:sz="6" w:space="0" w:color="000000"/>
              <w:left w:val="nil"/>
              <w:bottom w:val="single" w:sz="6" w:space="0" w:color="000000"/>
              <w:right w:val="single" w:sz="6" w:space="0" w:color="000000"/>
            </w:tcBorders>
            <w:shd w:val="clear" w:color="auto" w:fill="C2D69B"/>
            <w:vAlign w:val="center"/>
          </w:tcPr>
          <w:p w14:paraId="6FB7DF71" w14:textId="77777777" w:rsidR="00EA3473" w:rsidRPr="00713878" w:rsidRDefault="00EA3473" w:rsidP="00FF6BC9">
            <w:pPr>
              <w:autoSpaceDE w:val="0"/>
              <w:autoSpaceDN w:val="0"/>
              <w:adjustRightInd w:val="0"/>
              <w:jc w:val="center"/>
              <w:rPr>
                <w:rFonts w:ascii="Times New Roman" w:hAnsi="Times New Roman"/>
                <w:lang w:val="en-US"/>
              </w:rPr>
            </w:pPr>
            <w:r w:rsidRPr="00713878">
              <w:rPr>
                <w:rFonts w:ascii="Times New Roman" w:hAnsi="Times New Roman"/>
                <w:b/>
                <w:bCs/>
                <w:color w:val="000000"/>
              </w:rPr>
              <w:t>Шаблон</w:t>
            </w:r>
          </w:p>
        </w:tc>
        <w:tc>
          <w:tcPr>
            <w:tcW w:w="4221" w:type="dxa"/>
            <w:tcBorders>
              <w:top w:val="single" w:sz="6" w:space="0" w:color="000000"/>
              <w:left w:val="nil"/>
              <w:bottom w:val="single" w:sz="6" w:space="0" w:color="000000"/>
              <w:right w:val="single" w:sz="6" w:space="0" w:color="000000"/>
            </w:tcBorders>
            <w:shd w:val="clear" w:color="auto" w:fill="C2D69B"/>
            <w:vAlign w:val="center"/>
          </w:tcPr>
          <w:p w14:paraId="7C03E630" w14:textId="77777777" w:rsidR="00EA3473" w:rsidRPr="00713878" w:rsidRDefault="00EA3473" w:rsidP="00FF6BC9">
            <w:pPr>
              <w:autoSpaceDE w:val="0"/>
              <w:autoSpaceDN w:val="0"/>
              <w:adjustRightInd w:val="0"/>
              <w:jc w:val="center"/>
              <w:rPr>
                <w:rFonts w:ascii="Times New Roman" w:hAnsi="Times New Roman"/>
                <w:lang w:val="en-US"/>
              </w:rPr>
            </w:pPr>
            <w:r w:rsidRPr="00713878">
              <w:rPr>
                <w:rFonts w:ascii="Times New Roman" w:hAnsi="Times New Roman"/>
                <w:b/>
                <w:bCs/>
                <w:color w:val="000000"/>
              </w:rPr>
              <w:t>Пример текста</w:t>
            </w:r>
          </w:p>
        </w:tc>
      </w:tr>
      <w:tr w:rsidR="00EA3473" w:rsidRPr="00713878" w14:paraId="4456E22F" w14:textId="77777777" w:rsidTr="008F7587">
        <w:trPr>
          <w:trHeight w:val="197"/>
        </w:trPr>
        <w:tc>
          <w:tcPr>
            <w:tcW w:w="567" w:type="dxa"/>
            <w:tcBorders>
              <w:top w:val="nil"/>
              <w:left w:val="single" w:sz="6" w:space="0" w:color="000000"/>
              <w:bottom w:val="single" w:sz="6" w:space="0" w:color="000000"/>
              <w:right w:val="single" w:sz="6" w:space="0" w:color="000000"/>
            </w:tcBorders>
            <w:shd w:val="clear" w:color="000000" w:fill="FFFFFF"/>
            <w:vAlign w:val="bottom"/>
          </w:tcPr>
          <w:p w14:paraId="4803E654" w14:textId="77777777" w:rsidR="00EA3473" w:rsidRPr="00713878" w:rsidRDefault="00EA3473" w:rsidP="00FF6BC9">
            <w:pPr>
              <w:autoSpaceDE w:val="0"/>
              <w:autoSpaceDN w:val="0"/>
              <w:adjustRightInd w:val="0"/>
              <w:rPr>
                <w:rFonts w:ascii="Times New Roman" w:hAnsi="Times New Roman"/>
                <w:lang w:val="en-US"/>
              </w:rPr>
            </w:pPr>
            <w:r w:rsidRPr="00713878">
              <w:rPr>
                <w:rFonts w:ascii="Times New Roman" w:hAnsi="Times New Roman"/>
                <w:color w:val="000000"/>
                <w:lang w:val="en-US"/>
              </w:rPr>
              <w:t> </w:t>
            </w:r>
          </w:p>
        </w:tc>
        <w:tc>
          <w:tcPr>
            <w:tcW w:w="4756" w:type="dxa"/>
            <w:tcBorders>
              <w:top w:val="nil"/>
              <w:left w:val="nil"/>
              <w:bottom w:val="single" w:sz="6" w:space="0" w:color="000000"/>
              <w:right w:val="single" w:sz="6" w:space="0" w:color="000000"/>
            </w:tcBorders>
            <w:shd w:val="clear" w:color="000000" w:fill="FFFFFF"/>
            <w:vAlign w:val="bottom"/>
          </w:tcPr>
          <w:p w14:paraId="58A801E0" w14:textId="77777777" w:rsidR="00EA3473" w:rsidRPr="00713878" w:rsidRDefault="00EA3473" w:rsidP="00FF6BC9">
            <w:pPr>
              <w:autoSpaceDE w:val="0"/>
              <w:autoSpaceDN w:val="0"/>
              <w:adjustRightInd w:val="0"/>
              <w:rPr>
                <w:rFonts w:ascii="Times New Roman" w:hAnsi="Times New Roman"/>
              </w:rPr>
            </w:pPr>
          </w:p>
        </w:tc>
        <w:tc>
          <w:tcPr>
            <w:tcW w:w="4221" w:type="dxa"/>
            <w:tcBorders>
              <w:top w:val="nil"/>
              <w:left w:val="nil"/>
              <w:bottom w:val="single" w:sz="6" w:space="0" w:color="000000"/>
              <w:right w:val="single" w:sz="6" w:space="0" w:color="000000"/>
            </w:tcBorders>
            <w:shd w:val="clear" w:color="000000" w:fill="FFFFFF"/>
            <w:vAlign w:val="bottom"/>
          </w:tcPr>
          <w:p w14:paraId="405CD4A7" w14:textId="77777777" w:rsidR="00EA3473" w:rsidRPr="00713878" w:rsidRDefault="00EA3473" w:rsidP="00FF6BC9">
            <w:pPr>
              <w:autoSpaceDE w:val="0"/>
              <w:autoSpaceDN w:val="0"/>
              <w:adjustRightInd w:val="0"/>
              <w:rPr>
                <w:rFonts w:ascii="Times New Roman" w:hAnsi="Times New Roman"/>
                <w:lang w:val="en-US"/>
              </w:rPr>
            </w:pPr>
            <w:r w:rsidRPr="00713878">
              <w:rPr>
                <w:rFonts w:ascii="Times New Roman" w:hAnsi="Times New Roman"/>
                <w:color w:val="000000"/>
                <w:lang w:val="en-US"/>
              </w:rPr>
              <w:t> </w:t>
            </w:r>
          </w:p>
        </w:tc>
      </w:tr>
      <w:tr w:rsidR="00EA3473" w:rsidRPr="00713878" w14:paraId="14FB1665" w14:textId="77777777" w:rsidTr="008F7587">
        <w:trPr>
          <w:trHeight w:val="197"/>
        </w:trPr>
        <w:tc>
          <w:tcPr>
            <w:tcW w:w="567" w:type="dxa"/>
            <w:tcBorders>
              <w:top w:val="nil"/>
              <w:left w:val="single" w:sz="6" w:space="0" w:color="000000"/>
              <w:bottom w:val="single" w:sz="6" w:space="0" w:color="000000"/>
              <w:right w:val="single" w:sz="6" w:space="0" w:color="000000"/>
            </w:tcBorders>
            <w:shd w:val="clear" w:color="000000" w:fill="FFFFFF"/>
            <w:vAlign w:val="bottom"/>
          </w:tcPr>
          <w:p w14:paraId="543004E8" w14:textId="77777777" w:rsidR="00EA3473" w:rsidRPr="00713878" w:rsidRDefault="00EA3473" w:rsidP="00FF6BC9">
            <w:pPr>
              <w:autoSpaceDE w:val="0"/>
              <w:autoSpaceDN w:val="0"/>
              <w:adjustRightInd w:val="0"/>
              <w:rPr>
                <w:rFonts w:ascii="Times New Roman" w:hAnsi="Times New Roman"/>
                <w:lang w:val="en-US"/>
              </w:rPr>
            </w:pPr>
            <w:r w:rsidRPr="00713878">
              <w:rPr>
                <w:rFonts w:ascii="Times New Roman" w:hAnsi="Times New Roman"/>
                <w:color w:val="000000"/>
                <w:lang w:val="en-US"/>
              </w:rPr>
              <w:t> </w:t>
            </w:r>
          </w:p>
        </w:tc>
        <w:tc>
          <w:tcPr>
            <w:tcW w:w="4756" w:type="dxa"/>
            <w:tcBorders>
              <w:top w:val="nil"/>
              <w:left w:val="nil"/>
              <w:bottom w:val="single" w:sz="6" w:space="0" w:color="000000"/>
              <w:right w:val="single" w:sz="6" w:space="0" w:color="000000"/>
            </w:tcBorders>
            <w:shd w:val="clear" w:color="000000" w:fill="FFFFFF"/>
            <w:vAlign w:val="bottom"/>
          </w:tcPr>
          <w:p w14:paraId="51391E55" w14:textId="77777777" w:rsidR="00EA3473" w:rsidRPr="00713878" w:rsidRDefault="00EA3473" w:rsidP="00FF6BC9">
            <w:pPr>
              <w:autoSpaceDE w:val="0"/>
              <w:autoSpaceDN w:val="0"/>
              <w:adjustRightInd w:val="0"/>
              <w:rPr>
                <w:rFonts w:ascii="Times New Roman" w:hAnsi="Times New Roman"/>
                <w:lang w:val="en-US"/>
              </w:rPr>
            </w:pPr>
            <w:r w:rsidRPr="00713878">
              <w:rPr>
                <w:rFonts w:ascii="Times New Roman" w:hAnsi="Times New Roman"/>
                <w:color w:val="000000"/>
                <w:lang w:val="en-US"/>
              </w:rPr>
              <w:t> </w:t>
            </w:r>
          </w:p>
        </w:tc>
        <w:tc>
          <w:tcPr>
            <w:tcW w:w="4221" w:type="dxa"/>
            <w:tcBorders>
              <w:top w:val="nil"/>
              <w:left w:val="nil"/>
              <w:bottom w:val="single" w:sz="6" w:space="0" w:color="000000"/>
              <w:right w:val="single" w:sz="6" w:space="0" w:color="000000"/>
            </w:tcBorders>
            <w:shd w:val="clear" w:color="000000" w:fill="FFFFFF"/>
            <w:vAlign w:val="bottom"/>
          </w:tcPr>
          <w:p w14:paraId="174D8BDB" w14:textId="77777777" w:rsidR="00EA3473" w:rsidRPr="00713878" w:rsidRDefault="00EA3473" w:rsidP="00FF6BC9">
            <w:pPr>
              <w:autoSpaceDE w:val="0"/>
              <w:autoSpaceDN w:val="0"/>
              <w:adjustRightInd w:val="0"/>
              <w:rPr>
                <w:rFonts w:ascii="Times New Roman" w:hAnsi="Times New Roman"/>
                <w:lang w:val="en-US"/>
              </w:rPr>
            </w:pPr>
            <w:r w:rsidRPr="00713878">
              <w:rPr>
                <w:rFonts w:ascii="Times New Roman" w:hAnsi="Times New Roman"/>
                <w:color w:val="000000"/>
                <w:lang w:val="en-US"/>
              </w:rPr>
              <w:t> </w:t>
            </w:r>
          </w:p>
        </w:tc>
      </w:tr>
    </w:tbl>
    <w:p w14:paraId="7A2D02AF" w14:textId="1E5948DC" w:rsidR="00964C95" w:rsidRPr="006271A5" w:rsidRDefault="00964C95" w:rsidP="008F7587">
      <w:pPr>
        <w:autoSpaceDE w:val="0"/>
        <w:autoSpaceDN w:val="0"/>
        <w:jc w:val="both"/>
        <w:rPr>
          <w:rFonts w:ascii="Times New Roman" w:hAnsi="Times New Roman"/>
          <w:color w:val="000000"/>
        </w:rPr>
      </w:pPr>
    </w:p>
    <w:p w14:paraId="45C60543" w14:textId="414F58B8" w:rsidR="00EA3473" w:rsidRPr="006271A5" w:rsidRDefault="00EA3473" w:rsidP="00EA3473">
      <w:pPr>
        <w:jc w:val="right"/>
        <w:rPr>
          <w:rFonts w:ascii="Times New Roman" w:hAnsi="Times New Roman"/>
        </w:rPr>
      </w:pPr>
    </w:p>
    <w:tbl>
      <w:tblPr>
        <w:tblW w:w="9747" w:type="dxa"/>
        <w:tblLayout w:type="fixed"/>
        <w:tblLook w:val="0000" w:firstRow="0" w:lastRow="0" w:firstColumn="0" w:lastColumn="0" w:noHBand="0" w:noVBand="0"/>
      </w:tblPr>
      <w:tblGrid>
        <w:gridCol w:w="5228"/>
        <w:gridCol w:w="4519"/>
      </w:tblGrid>
      <w:tr w:rsidR="00964C95" w:rsidRPr="006271A5" w14:paraId="4A8C7856" w14:textId="77777777" w:rsidTr="00D82551">
        <w:tc>
          <w:tcPr>
            <w:tcW w:w="5228" w:type="dxa"/>
            <w:shd w:val="clear" w:color="auto" w:fill="auto"/>
          </w:tcPr>
          <w:p w14:paraId="6EFACE56" w14:textId="77777777" w:rsidR="00964C95" w:rsidRPr="006271A5" w:rsidRDefault="00964C95" w:rsidP="00D82551">
            <w:pPr>
              <w:tabs>
                <w:tab w:val="left" w:pos="5812"/>
              </w:tabs>
              <w:rPr>
                <w:rFonts w:ascii="Times New Roman" w:hAnsi="Times New Roman"/>
              </w:rPr>
            </w:pPr>
            <w:r w:rsidRPr="006271A5">
              <w:rPr>
                <w:rFonts w:ascii="Times New Roman" w:hAnsi="Times New Roman"/>
              </w:rPr>
              <w:t>От Абонента</w:t>
            </w:r>
          </w:p>
        </w:tc>
        <w:tc>
          <w:tcPr>
            <w:tcW w:w="4519" w:type="dxa"/>
            <w:shd w:val="clear" w:color="auto" w:fill="auto"/>
          </w:tcPr>
          <w:p w14:paraId="26CABB9F" w14:textId="77777777" w:rsidR="00964C95" w:rsidRPr="006271A5" w:rsidRDefault="00964C95" w:rsidP="00D82551">
            <w:pPr>
              <w:tabs>
                <w:tab w:val="left" w:pos="5812"/>
              </w:tabs>
              <w:jc w:val="right"/>
              <w:rPr>
                <w:rFonts w:ascii="Times New Roman" w:hAnsi="Times New Roman"/>
              </w:rPr>
            </w:pPr>
            <w:r w:rsidRPr="006271A5">
              <w:rPr>
                <w:rFonts w:ascii="Times New Roman" w:hAnsi="Times New Roman"/>
              </w:rPr>
              <w:t>От Оператора</w:t>
            </w:r>
          </w:p>
        </w:tc>
      </w:tr>
      <w:tr w:rsidR="00964C95" w:rsidRPr="006271A5" w14:paraId="33EAF878" w14:textId="77777777" w:rsidTr="00D82551">
        <w:tc>
          <w:tcPr>
            <w:tcW w:w="5228" w:type="dxa"/>
            <w:shd w:val="clear" w:color="auto" w:fill="auto"/>
          </w:tcPr>
          <w:p w14:paraId="09F15037" w14:textId="77777777" w:rsidR="00964C95" w:rsidRPr="006271A5" w:rsidRDefault="00964C95" w:rsidP="00D82551">
            <w:pPr>
              <w:tabs>
                <w:tab w:val="left" w:pos="5812"/>
              </w:tabs>
              <w:snapToGrid w:val="0"/>
              <w:rPr>
                <w:rFonts w:ascii="Times New Roman" w:hAnsi="Times New Roman"/>
              </w:rPr>
            </w:pPr>
          </w:p>
        </w:tc>
        <w:tc>
          <w:tcPr>
            <w:tcW w:w="4519" w:type="dxa"/>
            <w:shd w:val="clear" w:color="auto" w:fill="auto"/>
          </w:tcPr>
          <w:p w14:paraId="099F00B6" w14:textId="77777777" w:rsidR="00964C95" w:rsidRPr="006271A5" w:rsidRDefault="00964C95" w:rsidP="00D82551">
            <w:pPr>
              <w:tabs>
                <w:tab w:val="left" w:pos="5812"/>
              </w:tabs>
              <w:snapToGrid w:val="0"/>
              <w:jc w:val="right"/>
              <w:rPr>
                <w:rFonts w:ascii="Times New Roman" w:hAnsi="Times New Roman"/>
              </w:rPr>
            </w:pPr>
          </w:p>
        </w:tc>
      </w:tr>
      <w:tr w:rsidR="00964C95" w:rsidRPr="00713878" w14:paraId="69299D41" w14:textId="77777777" w:rsidTr="00D82551">
        <w:tc>
          <w:tcPr>
            <w:tcW w:w="5228" w:type="dxa"/>
            <w:shd w:val="clear" w:color="auto" w:fill="auto"/>
          </w:tcPr>
          <w:p w14:paraId="584AEFD4" w14:textId="77777777" w:rsidR="00964C95" w:rsidRPr="006271A5" w:rsidRDefault="00964C95" w:rsidP="00D82551">
            <w:pPr>
              <w:tabs>
                <w:tab w:val="left" w:pos="5812"/>
              </w:tabs>
              <w:rPr>
                <w:rFonts w:ascii="Times New Roman" w:hAnsi="Times New Roman"/>
              </w:rPr>
            </w:pPr>
            <w:r w:rsidRPr="006271A5">
              <w:rPr>
                <w:rFonts w:ascii="Times New Roman" w:hAnsi="Times New Roman"/>
              </w:rPr>
              <w:t>____________________</w:t>
            </w:r>
          </w:p>
        </w:tc>
        <w:tc>
          <w:tcPr>
            <w:tcW w:w="4519" w:type="dxa"/>
            <w:shd w:val="clear" w:color="auto" w:fill="auto"/>
          </w:tcPr>
          <w:p w14:paraId="4DDF88DB" w14:textId="77777777" w:rsidR="00964C95" w:rsidRPr="00713878" w:rsidRDefault="00964C95" w:rsidP="00D82551">
            <w:pPr>
              <w:tabs>
                <w:tab w:val="left" w:pos="5812"/>
              </w:tabs>
              <w:jc w:val="right"/>
              <w:rPr>
                <w:rFonts w:ascii="Times New Roman" w:hAnsi="Times New Roman"/>
              </w:rPr>
            </w:pPr>
            <w:r w:rsidRPr="006271A5">
              <w:rPr>
                <w:rFonts w:ascii="Times New Roman" w:hAnsi="Times New Roman"/>
              </w:rPr>
              <w:t xml:space="preserve">   ____________________</w:t>
            </w:r>
          </w:p>
          <w:p w14:paraId="13922888" w14:textId="77777777" w:rsidR="00964C95" w:rsidRPr="00713878" w:rsidRDefault="00964C95" w:rsidP="00D82551">
            <w:pPr>
              <w:tabs>
                <w:tab w:val="left" w:pos="5812"/>
              </w:tabs>
              <w:jc w:val="right"/>
              <w:rPr>
                <w:rFonts w:ascii="Times New Roman" w:hAnsi="Times New Roman"/>
              </w:rPr>
            </w:pPr>
          </w:p>
        </w:tc>
      </w:tr>
    </w:tbl>
    <w:p w14:paraId="0621C7EC" w14:textId="142F102A" w:rsidR="00ED6D3A" w:rsidRPr="00713878" w:rsidRDefault="00ED6D3A" w:rsidP="002E52D5">
      <w:pPr>
        <w:rPr>
          <w:rFonts w:ascii="Times New Roman" w:hAnsi="Times New Roman"/>
        </w:rPr>
      </w:pPr>
    </w:p>
    <w:sectPr w:rsidR="00ED6D3A" w:rsidRPr="00713878" w:rsidSect="00D8082A">
      <w:headerReference w:type="default" r:id="rId11"/>
      <w:footerReference w:type="default" r:id="rId12"/>
      <w:pgSz w:w="11906" w:h="16838"/>
      <w:pgMar w:top="851" w:right="849" w:bottom="709" w:left="1134" w:header="28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F6E96" w14:textId="77777777" w:rsidR="007E7457" w:rsidRDefault="007E7457">
      <w:r>
        <w:separator/>
      </w:r>
    </w:p>
  </w:endnote>
  <w:endnote w:type="continuationSeparator" w:id="0">
    <w:p w14:paraId="4EC35CC8" w14:textId="77777777" w:rsidR="007E7457" w:rsidRDefault="007E7457">
      <w:r>
        <w:continuationSeparator/>
      </w:r>
    </w:p>
  </w:endnote>
  <w:endnote w:type="continuationNotice" w:id="1">
    <w:p w14:paraId="0996F1EB" w14:textId="77777777" w:rsidR="007E7457" w:rsidRDefault="007E7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Lohit Hindi">
    <w:altName w:val="MS Gothi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11994" w14:textId="63EAB9CF" w:rsidR="003742FB" w:rsidRPr="00762A3B" w:rsidRDefault="003742FB" w:rsidP="00FF6BC9">
    <w:pPr>
      <w:pStyle w:val="ae"/>
      <w:ind w:right="360"/>
      <w:jc w:val="right"/>
      <w:rPr>
        <w:sz w:val="20"/>
      </w:rPr>
    </w:pPr>
    <w:r w:rsidRPr="00762A3B">
      <w:rPr>
        <w:rStyle w:val="a3"/>
        <w:sz w:val="20"/>
      </w:rPr>
      <w:fldChar w:fldCharType="begin"/>
    </w:r>
    <w:r w:rsidRPr="00762A3B">
      <w:rPr>
        <w:rStyle w:val="a3"/>
        <w:sz w:val="20"/>
      </w:rPr>
      <w:instrText xml:space="preserve"> PAGE </w:instrText>
    </w:r>
    <w:r w:rsidRPr="00762A3B">
      <w:rPr>
        <w:rStyle w:val="a3"/>
        <w:sz w:val="20"/>
      </w:rPr>
      <w:fldChar w:fldCharType="separate"/>
    </w:r>
    <w:r w:rsidR="001D5BF1">
      <w:rPr>
        <w:rStyle w:val="a3"/>
        <w:noProof/>
        <w:sz w:val="20"/>
      </w:rPr>
      <w:t>20</w:t>
    </w:r>
    <w:r w:rsidRPr="00762A3B">
      <w:rPr>
        <w:rStyle w:val="a3"/>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46C98" w14:textId="77777777" w:rsidR="007E7457" w:rsidRDefault="007E7457">
      <w:r>
        <w:separator/>
      </w:r>
    </w:p>
  </w:footnote>
  <w:footnote w:type="continuationSeparator" w:id="0">
    <w:p w14:paraId="7DF6F675" w14:textId="77777777" w:rsidR="007E7457" w:rsidRDefault="007E7457">
      <w:r>
        <w:continuationSeparator/>
      </w:r>
    </w:p>
  </w:footnote>
  <w:footnote w:type="continuationNotice" w:id="1">
    <w:p w14:paraId="40289431" w14:textId="77777777" w:rsidR="007E7457" w:rsidRDefault="007E74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1763A" w14:textId="566872FF" w:rsidR="003742FB" w:rsidRDefault="003742FB" w:rsidP="004248F4">
    <w:pPr>
      <w:pStyle w:val="af0"/>
      <w:tabs>
        <w:tab w:val="left" w:pos="748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3"/>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3"/>
    <w:multiLevelType w:val="multilevel"/>
    <w:tmpl w:val="7D28D1C2"/>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82"/>
        </w:tabs>
        <w:ind w:left="682" w:hanging="540"/>
      </w:pPr>
      <w:rPr>
        <w:rFonts w:hint="default"/>
        <w:b/>
      </w:rPr>
    </w:lvl>
    <w:lvl w:ilvl="2">
      <w:start w:val="1"/>
      <w:numFmt w:val="decimal"/>
      <w:lvlText w:val="%1.%2.%3."/>
      <w:lvlJc w:val="left"/>
      <w:pPr>
        <w:tabs>
          <w:tab w:val="num" w:pos="5257"/>
        </w:tabs>
        <w:ind w:left="5257" w:hanging="720"/>
      </w:pPr>
      <w:rPr>
        <w:rFonts w:ascii="Times New Roman" w:hAnsi="Times New Roman" w:cs="Times New Roman" w:hint="default"/>
        <w:b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multilevel"/>
    <w:tmpl w:val="05F49C38"/>
    <w:lvl w:ilvl="0">
      <w:start w:val="6"/>
      <w:numFmt w:val="decimal"/>
      <w:lvlText w:val="%1."/>
      <w:lvlJc w:val="left"/>
      <w:pPr>
        <w:tabs>
          <w:tab w:val="num" w:pos="360"/>
        </w:tabs>
        <w:ind w:left="360" w:hanging="360"/>
      </w:pPr>
      <w:rPr>
        <w:b/>
        <w:color w:val="auto"/>
      </w:rPr>
    </w:lvl>
    <w:lvl w:ilvl="1">
      <w:start w:val="1"/>
      <w:numFmt w:val="decimal"/>
      <w:lvlText w:val="%1.%2."/>
      <w:lvlJc w:val="left"/>
      <w:pPr>
        <w:tabs>
          <w:tab w:val="num" w:pos="786"/>
        </w:tabs>
        <w:ind w:left="786" w:hanging="360"/>
      </w:pPr>
      <w:rPr>
        <w:rFonts w:ascii="Times New Roman" w:hAnsi="Times New Roman" w:cs="Times New Roman" w:hint="default"/>
        <w:b w:val="0"/>
        <w:i w:val="0"/>
        <w:sz w:val="24"/>
        <w:szCs w:val="24"/>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CBCA9136"/>
    <w:name w:val="WW8Num4"/>
    <w:lvl w:ilvl="0">
      <w:start w:val="1"/>
      <w:numFmt w:val="decimal"/>
      <w:lvlText w:val="%1."/>
      <w:lvlJc w:val="left"/>
      <w:pPr>
        <w:tabs>
          <w:tab w:val="num" w:pos="495"/>
        </w:tabs>
        <w:ind w:left="495" w:hanging="495"/>
      </w:pPr>
      <w:rPr>
        <w:rFonts w:ascii="Times New Roman" w:eastAsia="Times New Roman" w:hAnsi="Times New Roman" w:cs="Times New Roman"/>
      </w:r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F"/>
    <w:multiLevelType w:val="multilevel"/>
    <w:tmpl w:val="0000000F"/>
    <w:lvl w:ilvl="0">
      <w:start w:val="2"/>
      <w:numFmt w:val="decimal"/>
      <w:lvlText w:val="%1."/>
      <w:lvlJc w:val="left"/>
      <w:pPr>
        <w:tabs>
          <w:tab w:val="num" w:pos="360"/>
        </w:tabs>
        <w:ind w:left="360" w:hanging="360"/>
      </w:pPr>
    </w:lvl>
    <w:lvl w:ilvl="1">
      <w:start w:val="1"/>
      <w:numFmt w:val="decimal"/>
      <w:lvlText w:val="%1.%2."/>
      <w:lvlJc w:val="left"/>
      <w:pPr>
        <w:tabs>
          <w:tab w:val="num" w:pos="786"/>
        </w:tabs>
        <w:ind w:left="786" w:hanging="360"/>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12"/>
    <w:multiLevelType w:val="multilevel"/>
    <w:tmpl w:val="D76E1356"/>
    <w:name w:val="WW8Num17"/>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7" w15:restartNumberingAfterBreak="0">
    <w:nsid w:val="151A4C45"/>
    <w:multiLevelType w:val="multilevel"/>
    <w:tmpl w:val="AACAB996"/>
    <w:lvl w:ilvl="0">
      <w:start w:val="1"/>
      <w:numFmt w:val="decimal"/>
      <w:lvlText w:val="%1."/>
      <w:lvlJc w:val="left"/>
      <w:pPr>
        <w:ind w:left="2912" w:hanging="360"/>
      </w:pPr>
      <w:rPr>
        <w:rFonts w:hint="default"/>
      </w:rPr>
    </w:lvl>
    <w:lvl w:ilvl="1">
      <w:start w:val="1"/>
      <w:numFmt w:val="decimal"/>
      <w:lvlText w:val="%1.%2."/>
      <w:lvlJc w:val="left"/>
      <w:pPr>
        <w:ind w:left="341" w:hanging="341"/>
      </w:pPr>
      <w:rPr>
        <w:rFonts w:hint="default"/>
        <w:color w:val="000000"/>
        <w:lang w:val="sr-Cyrl-CS"/>
      </w:rPr>
    </w:lvl>
    <w:lvl w:ilvl="2">
      <w:start w:val="1"/>
      <w:numFmt w:val="decimal"/>
      <w:lvlText w:val="%1.%2.%3."/>
      <w:lvlJc w:val="left"/>
      <w:pPr>
        <w:ind w:left="720" w:hanging="720"/>
      </w:pPr>
      <w:rPr>
        <w:rFonts w:hint="default"/>
        <w:b w:val="0"/>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154C426A"/>
    <w:multiLevelType w:val="hybridMultilevel"/>
    <w:tmpl w:val="BF04A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85201F"/>
    <w:multiLevelType w:val="hybridMultilevel"/>
    <w:tmpl w:val="F9249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DA0EBE"/>
    <w:multiLevelType w:val="multilevel"/>
    <w:tmpl w:val="09C29AF6"/>
    <w:lvl w:ilvl="0">
      <w:start w:val="1"/>
      <w:numFmt w:val="decimal"/>
      <w:lvlText w:val="%1."/>
      <w:lvlJc w:val="left"/>
      <w:pPr>
        <w:ind w:left="2912" w:hanging="360"/>
      </w:pPr>
      <w:rPr>
        <w:rFonts w:hint="default"/>
      </w:rPr>
    </w:lvl>
    <w:lvl w:ilvl="1">
      <w:start w:val="1"/>
      <w:numFmt w:val="decimal"/>
      <w:lvlText w:val="%1.%2."/>
      <w:lvlJc w:val="left"/>
      <w:pPr>
        <w:ind w:left="341" w:hanging="341"/>
      </w:pPr>
      <w:rPr>
        <w:rFonts w:hint="default"/>
        <w:color w:val="000000"/>
        <w:lang w:val="ru-RU"/>
      </w:rPr>
    </w:lvl>
    <w:lvl w:ilvl="2">
      <w:start w:val="1"/>
      <w:numFmt w:val="decimal"/>
      <w:lvlText w:val="%1.%2.%3."/>
      <w:lvlJc w:val="left"/>
      <w:pPr>
        <w:ind w:left="720" w:hanging="720"/>
      </w:pPr>
      <w:rPr>
        <w:rFonts w:hint="default"/>
        <w:b w:val="0"/>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200218D6"/>
    <w:multiLevelType w:val="hybridMultilevel"/>
    <w:tmpl w:val="0374CD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30D6A33"/>
    <w:multiLevelType w:val="multilevel"/>
    <w:tmpl w:val="73E0BC48"/>
    <w:lvl w:ilvl="0">
      <w:start w:val="1"/>
      <w:numFmt w:val="decimal"/>
      <w:lvlText w:val="%1."/>
      <w:lvlJc w:val="left"/>
      <w:pPr>
        <w:ind w:left="218" w:hanging="360"/>
      </w:pPr>
      <w:rPr>
        <w:rFonts w:hint="default"/>
      </w:rPr>
    </w:lvl>
    <w:lvl w:ilvl="1">
      <w:start w:val="1"/>
      <w:numFmt w:val="decimal"/>
      <w:isLgl/>
      <w:lvlText w:val="%1.%2."/>
      <w:lvlJc w:val="left"/>
      <w:pPr>
        <w:ind w:left="420" w:hanging="420"/>
      </w:pPr>
      <w:rPr>
        <w:rFonts w:hint="default"/>
        <w:color w:val="auto"/>
        <w:lang w:val="ru-RU"/>
      </w:rPr>
    </w:lvl>
    <w:lvl w:ilvl="2">
      <w:start w:val="1"/>
      <w:numFmt w:val="decimal"/>
      <w:isLgl/>
      <w:lvlText w:val="%1.%2.%3."/>
      <w:lvlJc w:val="left"/>
      <w:pPr>
        <w:ind w:left="1942" w:hanging="720"/>
      </w:pPr>
      <w:rPr>
        <w:rFonts w:hint="default"/>
        <w:color w:val="auto"/>
      </w:rPr>
    </w:lvl>
    <w:lvl w:ilvl="3">
      <w:start w:val="1"/>
      <w:numFmt w:val="decimal"/>
      <w:isLgl/>
      <w:lvlText w:val="%1.%2.%3.%4."/>
      <w:lvlJc w:val="left"/>
      <w:pPr>
        <w:ind w:left="2624" w:hanging="720"/>
      </w:pPr>
      <w:rPr>
        <w:rFonts w:hint="default"/>
        <w:color w:val="auto"/>
      </w:rPr>
    </w:lvl>
    <w:lvl w:ilvl="4">
      <w:start w:val="1"/>
      <w:numFmt w:val="decimal"/>
      <w:isLgl/>
      <w:lvlText w:val="%1.%2.%3.%4.%5."/>
      <w:lvlJc w:val="left"/>
      <w:pPr>
        <w:ind w:left="3666" w:hanging="1080"/>
      </w:pPr>
      <w:rPr>
        <w:rFonts w:hint="default"/>
        <w:color w:val="auto"/>
      </w:rPr>
    </w:lvl>
    <w:lvl w:ilvl="5">
      <w:start w:val="1"/>
      <w:numFmt w:val="decimal"/>
      <w:isLgl/>
      <w:lvlText w:val="%1.%2.%3.%4.%5.%6."/>
      <w:lvlJc w:val="left"/>
      <w:pPr>
        <w:ind w:left="4348" w:hanging="1080"/>
      </w:pPr>
      <w:rPr>
        <w:rFonts w:hint="default"/>
        <w:color w:val="auto"/>
      </w:rPr>
    </w:lvl>
    <w:lvl w:ilvl="6">
      <w:start w:val="1"/>
      <w:numFmt w:val="decimal"/>
      <w:isLgl/>
      <w:lvlText w:val="%1.%2.%3.%4.%5.%6.%7."/>
      <w:lvlJc w:val="left"/>
      <w:pPr>
        <w:ind w:left="5390" w:hanging="1440"/>
      </w:pPr>
      <w:rPr>
        <w:rFonts w:hint="default"/>
        <w:color w:val="auto"/>
      </w:rPr>
    </w:lvl>
    <w:lvl w:ilvl="7">
      <w:start w:val="1"/>
      <w:numFmt w:val="decimal"/>
      <w:isLgl/>
      <w:lvlText w:val="%1.%2.%3.%4.%5.%6.%7.%8."/>
      <w:lvlJc w:val="left"/>
      <w:pPr>
        <w:ind w:left="6072" w:hanging="1440"/>
      </w:pPr>
      <w:rPr>
        <w:rFonts w:hint="default"/>
        <w:color w:val="auto"/>
      </w:rPr>
    </w:lvl>
    <w:lvl w:ilvl="8">
      <w:start w:val="1"/>
      <w:numFmt w:val="decimal"/>
      <w:isLgl/>
      <w:lvlText w:val="%1.%2.%3.%4.%5.%6.%7.%8.%9."/>
      <w:lvlJc w:val="left"/>
      <w:pPr>
        <w:ind w:left="7114" w:hanging="1800"/>
      </w:pPr>
      <w:rPr>
        <w:rFonts w:hint="default"/>
        <w:color w:val="auto"/>
      </w:rPr>
    </w:lvl>
  </w:abstractNum>
  <w:abstractNum w:abstractNumId="13" w15:restartNumberingAfterBreak="0">
    <w:nsid w:val="26152E8E"/>
    <w:multiLevelType w:val="hybridMultilevel"/>
    <w:tmpl w:val="4FFC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B771BB"/>
    <w:multiLevelType w:val="multilevel"/>
    <w:tmpl w:val="AB4C2692"/>
    <w:lvl w:ilvl="0">
      <w:start w:val="1"/>
      <w:numFmt w:val="decimal"/>
      <w:lvlText w:val="%1."/>
      <w:lvlJc w:val="left"/>
      <w:pPr>
        <w:ind w:left="360" w:hanging="360"/>
      </w:pPr>
    </w:lvl>
    <w:lvl w:ilvl="1">
      <w:start w:val="1"/>
      <w:numFmt w:val="decimal"/>
      <w:lvlText w:val="%1.%2."/>
      <w:lvlJc w:val="left"/>
      <w:pPr>
        <w:ind w:left="574" w:hanging="432"/>
      </w:pPr>
      <w:rPr>
        <w:b w:val="0"/>
        <w:lang w:val="ru-RU"/>
      </w:rPr>
    </w:lvl>
    <w:lvl w:ilvl="2">
      <w:start w:val="1"/>
      <w:numFmt w:val="decimal"/>
      <w:lvlText w:val="%1.%2.%3."/>
      <w:lvlJc w:val="left"/>
      <w:pPr>
        <w:ind w:left="504" w:hanging="504"/>
      </w:pPr>
      <w:rPr>
        <w:b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6A6AFE"/>
    <w:multiLevelType w:val="multilevel"/>
    <w:tmpl w:val="C8A4BB18"/>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373054A"/>
    <w:multiLevelType w:val="multilevel"/>
    <w:tmpl w:val="E196CEBE"/>
    <w:lvl w:ilvl="0">
      <w:start w:val="3"/>
      <w:numFmt w:val="decimal"/>
      <w:lvlText w:val="%1."/>
      <w:lvlJc w:val="left"/>
      <w:pPr>
        <w:ind w:left="540" w:hanging="540"/>
      </w:pPr>
      <w:rPr>
        <w:rFonts w:hint="default"/>
      </w:rPr>
    </w:lvl>
    <w:lvl w:ilvl="1">
      <w:start w:val="5"/>
      <w:numFmt w:val="decimal"/>
      <w:lvlText w:val="%1.%2."/>
      <w:lvlJc w:val="left"/>
      <w:pPr>
        <w:ind w:left="162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33B26581"/>
    <w:multiLevelType w:val="hybridMultilevel"/>
    <w:tmpl w:val="AAECB8F2"/>
    <w:name w:val="WW8Num22"/>
    <w:lvl w:ilvl="0" w:tplc="00000010">
      <w:start w:val="4"/>
      <w:numFmt w:val="bullet"/>
      <w:lvlText w:val="-"/>
      <w:lvlJc w:val="left"/>
      <w:pPr>
        <w:ind w:left="1440" w:hanging="360"/>
      </w:pPr>
      <w:rPr>
        <w:rFonts w:ascii="Times New Roman" w:hAnsi="Times New Roman" w:cs="Times New Roman"/>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8" w15:restartNumberingAfterBreak="0">
    <w:nsid w:val="3AAB73D6"/>
    <w:multiLevelType w:val="multilevel"/>
    <w:tmpl w:val="CB8C471A"/>
    <w:lvl w:ilvl="0">
      <w:start w:val="1"/>
      <w:numFmt w:val="decimal"/>
      <w:lvlText w:val="%1."/>
      <w:lvlJc w:val="left"/>
      <w:pPr>
        <w:ind w:left="218" w:hanging="360"/>
      </w:pPr>
      <w:rPr>
        <w:rFonts w:hint="default"/>
      </w:rPr>
    </w:lvl>
    <w:lvl w:ilvl="1">
      <w:start w:val="1"/>
      <w:numFmt w:val="decimal"/>
      <w:isLgl/>
      <w:lvlText w:val="%1.%2."/>
      <w:lvlJc w:val="left"/>
      <w:pPr>
        <w:ind w:left="420" w:hanging="420"/>
      </w:pPr>
      <w:rPr>
        <w:rFonts w:hint="default"/>
        <w:b/>
        <w:color w:val="auto"/>
      </w:rPr>
    </w:lvl>
    <w:lvl w:ilvl="2">
      <w:start w:val="1"/>
      <w:numFmt w:val="decimal"/>
      <w:isLgl/>
      <w:lvlText w:val="%1.%2.%3."/>
      <w:lvlJc w:val="left"/>
      <w:pPr>
        <w:ind w:left="1942" w:hanging="720"/>
      </w:pPr>
      <w:rPr>
        <w:rFonts w:hint="default"/>
        <w:b w:val="0"/>
        <w:color w:val="auto"/>
      </w:rPr>
    </w:lvl>
    <w:lvl w:ilvl="3">
      <w:start w:val="1"/>
      <w:numFmt w:val="decimal"/>
      <w:isLgl/>
      <w:lvlText w:val="%1.%2.%3.%4."/>
      <w:lvlJc w:val="left"/>
      <w:pPr>
        <w:ind w:left="2624" w:hanging="720"/>
      </w:pPr>
      <w:rPr>
        <w:rFonts w:hint="default"/>
        <w:b w:val="0"/>
        <w:color w:val="auto"/>
      </w:rPr>
    </w:lvl>
    <w:lvl w:ilvl="4">
      <w:start w:val="1"/>
      <w:numFmt w:val="decimal"/>
      <w:isLgl/>
      <w:lvlText w:val="%1.%2.%3.%4.%5."/>
      <w:lvlJc w:val="left"/>
      <w:pPr>
        <w:ind w:left="3666" w:hanging="1080"/>
      </w:pPr>
      <w:rPr>
        <w:rFonts w:hint="default"/>
        <w:color w:val="auto"/>
      </w:rPr>
    </w:lvl>
    <w:lvl w:ilvl="5">
      <w:start w:val="1"/>
      <w:numFmt w:val="decimal"/>
      <w:isLgl/>
      <w:lvlText w:val="%1.%2.%3.%4.%5.%6."/>
      <w:lvlJc w:val="left"/>
      <w:pPr>
        <w:ind w:left="4348" w:hanging="1080"/>
      </w:pPr>
      <w:rPr>
        <w:rFonts w:hint="default"/>
        <w:color w:val="auto"/>
      </w:rPr>
    </w:lvl>
    <w:lvl w:ilvl="6">
      <w:start w:val="1"/>
      <w:numFmt w:val="decimal"/>
      <w:isLgl/>
      <w:lvlText w:val="%1.%2.%3.%4.%5.%6.%7."/>
      <w:lvlJc w:val="left"/>
      <w:pPr>
        <w:ind w:left="5390" w:hanging="1440"/>
      </w:pPr>
      <w:rPr>
        <w:rFonts w:hint="default"/>
        <w:color w:val="auto"/>
      </w:rPr>
    </w:lvl>
    <w:lvl w:ilvl="7">
      <w:start w:val="1"/>
      <w:numFmt w:val="decimal"/>
      <w:isLgl/>
      <w:lvlText w:val="%1.%2.%3.%4.%5.%6.%7.%8."/>
      <w:lvlJc w:val="left"/>
      <w:pPr>
        <w:ind w:left="6072" w:hanging="1440"/>
      </w:pPr>
      <w:rPr>
        <w:rFonts w:hint="default"/>
        <w:color w:val="auto"/>
      </w:rPr>
    </w:lvl>
    <w:lvl w:ilvl="8">
      <w:start w:val="1"/>
      <w:numFmt w:val="decimal"/>
      <w:isLgl/>
      <w:lvlText w:val="%1.%2.%3.%4.%5.%6.%7.%8.%9."/>
      <w:lvlJc w:val="left"/>
      <w:pPr>
        <w:ind w:left="7114" w:hanging="1800"/>
      </w:pPr>
      <w:rPr>
        <w:rFonts w:hint="default"/>
        <w:color w:val="auto"/>
      </w:rPr>
    </w:lvl>
  </w:abstractNum>
  <w:abstractNum w:abstractNumId="19" w15:restartNumberingAfterBreak="0">
    <w:nsid w:val="3E2D103E"/>
    <w:multiLevelType w:val="multilevel"/>
    <w:tmpl w:val="09C29AF6"/>
    <w:lvl w:ilvl="0">
      <w:start w:val="1"/>
      <w:numFmt w:val="decimal"/>
      <w:lvlText w:val="%1."/>
      <w:lvlJc w:val="left"/>
      <w:pPr>
        <w:ind w:left="2912" w:hanging="360"/>
      </w:pPr>
      <w:rPr>
        <w:rFonts w:hint="default"/>
      </w:rPr>
    </w:lvl>
    <w:lvl w:ilvl="1">
      <w:start w:val="1"/>
      <w:numFmt w:val="decimal"/>
      <w:lvlText w:val="%1.%2."/>
      <w:lvlJc w:val="left"/>
      <w:pPr>
        <w:ind w:left="341" w:hanging="341"/>
      </w:pPr>
      <w:rPr>
        <w:rFonts w:hint="default"/>
        <w:color w:val="000000"/>
        <w:lang w:val="ru-RU"/>
      </w:rPr>
    </w:lvl>
    <w:lvl w:ilvl="2">
      <w:start w:val="1"/>
      <w:numFmt w:val="decimal"/>
      <w:lvlText w:val="%1.%2.%3."/>
      <w:lvlJc w:val="left"/>
      <w:pPr>
        <w:ind w:left="720" w:hanging="720"/>
      </w:pPr>
      <w:rPr>
        <w:rFonts w:hint="default"/>
        <w:b w:val="0"/>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486C2291"/>
    <w:multiLevelType w:val="multilevel"/>
    <w:tmpl w:val="9BDCEC6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B857941"/>
    <w:multiLevelType w:val="hybridMultilevel"/>
    <w:tmpl w:val="34D8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B233FD"/>
    <w:multiLevelType w:val="hybridMultilevel"/>
    <w:tmpl w:val="3B661F30"/>
    <w:lvl w:ilvl="0" w:tplc="D1E02F8E">
      <w:start w:val="1"/>
      <w:numFmt w:val="bullet"/>
      <w:lvlText w:val="-"/>
      <w:lvlJc w:val="left"/>
      <w:pPr>
        <w:ind w:left="578" w:hanging="360"/>
      </w:pPr>
      <w:rPr>
        <w:rFonts w:ascii="Times New Roman" w:hAnsi="Times New Roman" w:cs="Times New Roman"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3" w15:restartNumberingAfterBreak="0">
    <w:nsid w:val="57D669B0"/>
    <w:multiLevelType w:val="multilevel"/>
    <w:tmpl w:val="0AE6769C"/>
    <w:lvl w:ilvl="0">
      <w:start w:val="1"/>
      <w:numFmt w:val="decimal"/>
      <w:lvlText w:val="%1."/>
      <w:lvlJc w:val="left"/>
      <w:pPr>
        <w:ind w:left="720" w:hanging="360"/>
      </w:pPr>
      <w:rPr>
        <w:rFonts w:hint="default"/>
      </w:rPr>
    </w:lvl>
    <w:lvl w:ilvl="1">
      <w:start w:val="2"/>
      <w:numFmt w:val="decimal"/>
      <w:isLgl/>
      <w:lvlText w:val="%1.%2."/>
      <w:lvlJc w:val="left"/>
      <w:pPr>
        <w:ind w:left="1200" w:hanging="720"/>
      </w:pPr>
      <w:rPr>
        <w:rFonts w:hint="default"/>
      </w:rPr>
    </w:lvl>
    <w:lvl w:ilvl="2">
      <w:start w:val="3"/>
      <w:numFmt w:val="decimal"/>
      <w:isLgl/>
      <w:lvlText w:val="%1.%2.%3."/>
      <w:lvlJc w:val="left"/>
      <w:pPr>
        <w:ind w:left="13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4" w15:restartNumberingAfterBreak="0">
    <w:nsid w:val="587A18D7"/>
    <w:multiLevelType w:val="hybridMultilevel"/>
    <w:tmpl w:val="5A9C9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C47EE3"/>
    <w:multiLevelType w:val="multilevel"/>
    <w:tmpl w:val="3500B5C8"/>
    <w:lvl w:ilvl="0">
      <w:start w:val="3"/>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67CA7EAB"/>
    <w:multiLevelType w:val="multilevel"/>
    <w:tmpl w:val="09C29AF6"/>
    <w:lvl w:ilvl="0">
      <w:start w:val="1"/>
      <w:numFmt w:val="decimal"/>
      <w:lvlText w:val="%1."/>
      <w:lvlJc w:val="left"/>
      <w:pPr>
        <w:ind w:left="2912" w:hanging="360"/>
      </w:pPr>
      <w:rPr>
        <w:rFonts w:hint="default"/>
      </w:rPr>
    </w:lvl>
    <w:lvl w:ilvl="1">
      <w:start w:val="1"/>
      <w:numFmt w:val="decimal"/>
      <w:lvlText w:val="%1.%2."/>
      <w:lvlJc w:val="left"/>
      <w:pPr>
        <w:ind w:left="341" w:hanging="341"/>
      </w:pPr>
      <w:rPr>
        <w:rFonts w:hint="default"/>
        <w:color w:val="000000"/>
        <w:lang w:val="ru-RU"/>
      </w:rPr>
    </w:lvl>
    <w:lvl w:ilvl="2">
      <w:start w:val="1"/>
      <w:numFmt w:val="decimal"/>
      <w:lvlText w:val="%1.%2.%3."/>
      <w:lvlJc w:val="left"/>
      <w:pPr>
        <w:ind w:left="720" w:hanging="720"/>
      </w:pPr>
      <w:rPr>
        <w:rFonts w:hint="default"/>
        <w:b w:val="0"/>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7BF54909"/>
    <w:multiLevelType w:val="multilevel"/>
    <w:tmpl w:val="E61C6A64"/>
    <w:lvl w:ilvl="0">
      <w:start w:val="1"/>
      <w:numFmt w:val="decimal"/>
      <w:lvlText w:val="5.%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8" w15:restartNumberingAfterBreak="0">
    <w:nsid w:val="7C650B19"/>
    <w:multiLevelType w:val="multilevel"/>
    <w:tmpl w:val="7D848D52"/>
    <w:lvl w:ilvl="0">
      <w:start w:val="1"/>
      <w:numFmt w:val="decimal"/>
      <w:lvlText w:val="4.%1."/>
      <w:lvlJc w:val="left"/>
      <w:pPr>
        <w:ind w:left="360" w:hanging="360"/>
      </w:pPr>
      <w:rPr>
        <w:rFonts w:cs="Times New Roman" w:hint="default"/>
      </w:rPr>
    </w:lvl>
    <w:lvl w:ilvl="1">
      <w:start w:val="1"/>
      <w:numFmt w:val="decimal"/>
      <w:lvlText w:val="4.%2"/>
      <w:lvlJc w:val="left"/>
      <w:pPr>
        <w:ind w:left="1068" w:hanging="360"/>
      </w:pPr>
      <w:rPr>
        <w:rFonts w:hint="default"/>
        <w:b w:val="0"/>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16"/>
  </w:num>
  <w:num w:numId="8">
    <w:abstractNumId w:val="25"/>
  </w:num>
  <w:num w:numId="9">
    <w:abstractNumId w:val="23"/>
  </w:num>
  <w:num w:numId="10">
    <w:abstractNumId w:val="10"/>
  </w:num>
  <w:num w:numId="11">
    <w:abstractNumId w:val="15"/>
  </w:num>
  <w:num w:numId="12">
    <w:abstractNumId w:val="21"/>
  </w:num>
  <w:num w:numId="13">
    <w:abstractNumId w:val="9"/>
  </w:num>
  <w:num w:numId="14">
    <w:abstractNumId w:val="13"/>
  </w:num>
  <w:num w:numId="15">
    <w:abstractNumId w:val="17"/>
  </w:num>
  <w:num w:numId="16">
    <w:abstractNumId w:val="24"/>
  </w:num>
  <w:num w:numId="17">
    <w:abstractNumId w:val="14"/>
  </w:num>
  <w:num w:numId="18">
    <w:abstractNumId w:val="11"/>
  </w:num>
  <w:num w:numId="19">
    <w:abstractNumId w:val="8"/>
  </w:num>
  <w:num w:numId="20">
    <w:abstractNumId w:val="12"/>
  </w:num>
  <w:num w:numId="21">
    <w:abstractNumId w:val="28"/>
  </w:num>
  <w:num w:numId="22">
    <w:abstractNumId w:val="27"/>
  </w:num>
  <w:num w:numId="23">
    <w:abstractNumId w:val="18"/>
  </w:num>
  <w:num w:numId="24">
    <w:abstractNumId w:val="7"/>
  </w:num>
  <w:num w:numId="25">
    <w:abstractNumId w:val="20"/>
  </w:num>
  <w:num w:numId="26">
    <w:abstractNumId w:val="19"/>
  </w:num>
  <w:num w:numId="27">
    <w:abstractNumId w:val="26"/>
  </w:num>
  <w:num w:numId="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73"/>
    <w:rsid w:val="00004265"/>
    <w:rsid w:val="0000616A"/>
    <w:rsid w:val="00007C66"/>
    <w:rsid w:val="00011F90"/>
    <w:rsid w:val="00014463"/>
    <w:rsid w:val="00015D40"/>
    <w:rsid w:val="000215EB"/>
    <w:rsid w:val="0002434A"/>
    <w:rsid w:val="000303D2"/>
    <w:rsid w:val="00031C09"/>
    <w:rsid w:val="00035000"/>
    <w:rsid w:val="00040B14"/>
    <w:rsid w:val="00041C91"/>
    <w:rsid w:val="000526F2"/>
    <w:rsid w:val="00053CED"/>
    <w:rsid w:val="00054C02"/>
    <w:rsid w:val="00055C49"/>
    <w:rsid w:val="000562A1"/>
    <w:rsid w:val="000564EB"/>
    <w:rsid w:val="00057F7C"/>
    <w:rsid w:val="0006066E"/>
    <w:rsid w:val="00061586"/>
    <w:rsid w:val="00061E56"/>
    <w:rsid w:val="00064328"/>
    <w:rsid w:val="00064996"/>
    <w:rsid w:val="000652FA"/>
    <w:rsid w:val="00067CBA"/>
    <w:rsid w:val="00070072"/>
    <w:rsid w:val="00070ED7"/>
    <w:rsid w:val="00071221"/>
    <w:rsid w:val="00071EB5"/>
    <w:rsid w:val="00072695"/>
    <w:rsid w:val="000733E7"/>
    <w:rsid w:val="00076CC9"/>
    <w:rsid w:val="000834BA"/>
    <w:rsid w:val="00085EB9"/>
    <w:rsid w:val="00086CB0"/>
    <w:rsid w:val="00093D6A"/>
    <w:rsid w:val="00097E52"/>
    <w:rsid w:val="000A0701"/>
    <w:rsid w:val="000A62E3"/>
    <w:rsid w:val="000B68E0"/>
    <w:rsid w:val="000D47F0"/>
    <w:rsid w:val="000D71DC"/>
    <w:rsid w:val="000D7820"/>
    <w:rsid w:val="000E3848"/>
    <w:rsid w:val="000E3C1F"/>
    <w:rsid w:val="000E4381"/>
    <w:rsid w:val="000E5AAC"/>
    <w:rsid w:val="000F1794"/>
    <w:rsid w:val="000F4429"/>
    <w:rsid w:val="00103EE5"/>
    <w:rsid w:val="00104C15"/>
    <w:rsid w:val="0010672E"/>
    <w:rsid w:val="0011100C"/>
    <w:rsid w:val="001125BA"/>
    <w:rsid w:val="0011621A"/>
    <w:rsid w:val="0011633B"/>
    <w:rsid w:val="00116B71"/>
    <w:rsid w:val="001208FE"/>
    <w:rsid w:val="00121975"/>
    <w:rsid w:val="001221F9"/>
    <w:rsid w:val="00126F02"/>
    <w:rsid w:val="00130C12"/>
    <w:rsid w:val="00131EA9"/>
    <w:rsid w:val="001421B3"/>
    <w:rsid w:val="00147A04"/>
    <w:rsid w:val="00150231"/>
    <w:rsid w:val="00152EDF"/>
    <w:rsid w:val="00153FB3"/>
    <w:rsid w:val="00154B8A"/>
    <w:rsid w:val="001561D9"/>
    <w:rsid w:val="001578CB"/>
    <w:rsid w:val="00163D21"/>
    <w:rsid w:val="0017363C"/>
    <w:rsid w:val="00177032"/>
    <w:rsid w:val="00177C26"/>
    <w:rsid w:val="00180913"/>
    <w:rsid w:val="00180A57"/>
    <w:rsid w:val="0018414E"/>
    <w:rsid w:val="00186EC5"/>
    <w:rsid w:val="0019182D"/>
    <w:rsid w:val="0019379A"/>
    <w:rsid w:val="00193F90"/>
    <w:rsid w:val="0019484E"/>
    <w:rsid w:val="00195EF0"/>
    <w:rsid w:val="00196A38"/>
    <w:rsid w:val="00197C82"/>
    <w:rsid w:val="00197E06"/>
    <w:rsid w:val="00197ED7"/>
    <w:rsid w:val="001A14E0"/>
    <w:rsid w:val="001A1606"/>
    <w:rsid w:val="001A3349"/>
    <w:rsid w:val="001A37E0"/>
    <w:rsid w:val="001A4D52"/>
    <w:rsid w:val="001A6837"/>
    <w:rsid w:val="001B5D3D"/>
    <w:rsid w:val="001C2853"/>
    <w:rsid w:val="001D2858"/>
    <w:rsid w:val="001D4980"/>
    <w:rsid w:val="001D5B72"/>
    <w:rsid w:val="001D5BF1"/>
    <w:rsid w:val="001D732B"/>
    <w:rsid w:val="001D781F"/>
    <w:rsid w:val="001E06AB"/>
    <w:rsid w:val="001E06FB"/>
    <w:rsid w:val="001E0A26"/>
    <w:rsid w:val="001E1501"/>
    <w:rsid w:val="001E21C3"/>
    <w:rsid w:val="001E2D34"/>
    <w:rsid w:val="001E341C"/>
    <w:rsid w:val="001F5B62"/>
    <w:rsid w:val="001F637D"/>
    <w:rsid w:val="00201CF2"/>
    <w:rsid w:val="00202DB8"/>
    <w:rsid w:val="0020411D"/>
    <w:rsid w:val="00206424"/>
    <w:rsid w:val="00212661"/>
    <w:rsid w:val="0021432C"/>
    <w:rsid w:val="00217164"/>
    <w:rsid w:val="00222D2E"/>
    <w:rsid w:val="0022537D"/>
    <w:rsid w:val="002314A5"/>
    <w:rsid w:val="00231EE4"/>
    <w:rsid w:val="00234795"/>
    <w:rsid w:val="00241537"/>
    <w:rsid w:val="00244755"/>
    <w:rsid w:val="0024714B"/>
    <w:rsid w:val="002501A1"/>
    <w:rsid w:val="002515C2"/>
    <w:rsid w:val="002516AC"/>
    <w:rsid w:val="002538DC"/>
    <w:rsid w:val="002559B6"/>
    <w:rsid w:val="002560D0"/>
    <w:rsid w:val="00261034"/>
    <w:rsid w:val="00261EAF"/>
    <w:rsid w:val="00263AA5"/>
    <w:rsid w:val="002651A9"/>
    <w:rsid w:val="00265303"/>
    <w:rsid w:val="00265E8E"/>
    <w:rsid w:val="00265F50"/>
    <w:rsid w:val="00266B54"/>
    <w:rsid w:val="002724A7"/>
    <w:rsid w:val="00273FEE"/>
    <w:rsid w:val="00275D36"/>
    <w:rsid w:val="00280A48"/>
    <w:rsid w:val="00281F46"/>
    <w:rsid w:val="00284749"/>
    <w:rsid w:val="0028516D"/>
    <w:rsid w:val="002863B1"/>
    <w:rsid w:val="00292C7B"/>
    <w:rsid w:val="00292D57"/>
    <w:rsid w:val="00294862"/>
    <w:rsid w:val="002A0372"/>
    <w:rsid w:val="002A0CD7"/>
    <w:rsid w:val="002A50DA"/>
    <w:rsid w:val="002A5BD6"/>
    <w:rsid w:val="002A6C79"/>
    <w:rsid w:val="002B03EB"/>
    <w:rsid w:val="002B21A9"/>
    <w:rsid w:val="002B4EA4"/>
    <w:rsid w:val="002B5E31"/>
    <w:rsid w:val="002C3CF9"/>
    <w:rsid w:val="002C3E3C"/>
    <w:rsid w:val="002C4805"/>
    <w:rsid w:val="002C627F"/>
    <w:rsid w:val="002D58EE"/>
    <w:rsid w:val="002E3FC0"/>
    <w:rsid w:val="002E52D5"/>
    <w:rsid w:val="002F090B"/>
    <w:rsid w:val="002F123A"/>
    <w:rsid w:val="002F4097"/>
    <w:rsid w:val="002F40C6"/>
    <w:rsid w:val="00301170"/>
    <w:rsid w:val="00310968"/>
    <w:rsid w:val="00310E3A"/>
    <w:rsid w:val="00313AF8"/>
    <w:rsid w:val="0031464B"/>
    <w:rsid w:val="00314BC4"/>
    <w:rsid w:val="003235E9"/>
    <w:rsid w:val="00325523"/>
    <w:rsid w:val="00330C5D"/>
    <w:rsid w:val="003336D2"/>
    <w:rsid w:val="00333F45"/>
    <w:rsid w:val="00346E9C"/>
    <w:rsid w:val="003478DE"/>
    <w:rsid w:val="003530E3"/>
    <w:rsid w:val="00353386"/>
    <w:rsid w:val="00353B5E"/>
    <w:rsid w:val="00355018"/>
    <w:rsid w:val="00355B3D"/>
    <w:rsid w:val="0035615F"/>
    <w:rsid w:val="00361121"/>
    <w:rsid w:val="0036358E"/>
    <w:rsid w:val="00367180"/>
    <w:rsid w:val="00367DB4"/>
    <w:rsid w:val="00367DD4"/>
    <w:rsid w:val="003710E2"/>
    <w:rsid w:val="003711AC"/>
    <w:rsid w:val="003742FB"/>
    <w:rsid w:val="0037496B"/>
    <w:rsid w:val="00376437"/>
    <w:rsid w:val="00376C5F"/>
    <w:rsid w:val="00380273"/>
    <w:rsid w:val="00381E93"/>
    <w:rsid w:val="00382C20"/>
    <w:rsid w:val="0038524C"/>
    <w:rsid w:val="00387417"/>
    <w:rsid w:val="0039139C"/>
    <w:rsid w:val="00392DF0"/>
    <w:rsid w:val="0039794A"/>
    <w:rsid w:val="00397965"/>
    <w:rsid w:val="003A041F"/>
    <w:rsid w:val="003A4ECA"/>
    <w:rsid w:val="003B36C0"/>
    <w:rsid w:val="003B4754"/>
    <w:rsid w:val="003B5591"/>
    <w:rsid w:val="003B56A7"/>
    <w:rsid w:val="003C1095"/>
    <w:rsid w:val="003C3612"/>
    <w:rsid w:val="003D10CF"/>
    <w:rsid w:val="003D10FC"/>
    <w:rsid w:val="003D639F"/>
    <w:rsid w:val="003D7EF8"/>
    <w:rsid w:val="003E0509"/>
    <w:rsid w:val="003E2296"/>
    <w:rsid w:val="003E34C4"/>
    <w:rsid w:val="003E3AB1"/>
    <w:rsid w:val="003E6019"/>
    <w:rsid w:val="003F0E9D"/>
    <w:rsid w:val="003F5C1A"/>
    <w:rsid w:val="0040072B"/>
    <w:rsid w:val="00402463"/>
    <w:rsid w:val="00402EFB"/>
    <w:rsid w:val="00403873"/>
    <w:rsid w:val="00412EB0"/>
    <w:rsid w:val="004166A3"/>
    <w:rsid w:val="004174BA"/>
    <w:rsid w:val="00421DFD"/>
    <w:rsid w:val="004248F4"/>
    <w:rsid w:val="00425397"/>
    <w:rsid w:val="0042708A"/>
    <w:rsid w:val="00430560"/>
    <w:rsid w:val="004308D7"/>
    <w:rsid w:val="004313CA"/>
    <w:rsid w:val="0043284C"/>
    <w:rsid w:val="00440FF1"/>
    <w:rsid w:val="00442A08"/>
    <w:rsid w:val="004462B4"/>
    <w:rsid w:val="004563CE"/>
    <w:rsid w:val="00464DED"/>
    <w:rsid w:val="00472A76"/>
    <w:rsid w:val="00474691"/>
    <w:rsid w:val="0047496A"/>
    <w:rsid w:val="0047545F"/>
    <w:rsid w:val="004768B7"/>
    <w:rsid w:val="00486AF5"/>
    <w:rsid w:val="004909A1"/>
    <w:rsid w:val="00491D76"/>
    <w:rsid w:val="00495AB5"/>
    <w:rsid w:val="00495DAE"/>
    <w:rsid w:val="004964F7"/>
    <w:rsid w:val="004A0570"/>
    <w:rsid w:val="004A1F40"/>
    <w:rsid w:val="004A22E0"/>
    <w:rsid w:val="004A2CFF"/>
    <w:rsid w:val="004A311D"/>
    <w:rsid w:val="004A35C6"/>
    <w:rsid w:val="004A3B5D"/>
    <w:rsid w:val="004A3F44"/>
    <w:rsid w:val="004B7096"/>
    <w:rsid w:val="004B78EE"/>
    <w:rsid w:val="004C0CF7"/>
    <w:rsid w:val="004C25D3"/>
    <w:rsid w:val="004C35FE"/>
    <w:rsid w:val="004C6733"/>
    <w:rsid w:val="004D77C6"/>
    <w:rsid w:val="004E2A27"/>
    <w:rsid w:val="004E4B0D"/>
    <w:rsid w:val="004E513C"/>
    <w:rsid w:val="004E6B43"/>
    <w:rsid w:val="004F2A93"/>
    <w:rsid w:val="00500657"/>
    <w:rsid w:val="00500FDB"/>
    <w:rsid w:val="005028DD"/>
    <w:rsid w:val="00505AB3"/>
    <w:rsid w:val="00520846"/>
    <w:rsid w:val="005274D3"/>
    <w:rsid w:val="0053162C"/>
    <w:rsid w:val="00532D6B"/>
    <w:rsid w:val="005359BB"/>
    <w:rsid w:val="00535A7D"/>
    <w:rsid w:val="00537FD6"/>
    <w:rsid w:val="00540209"/>
    <w:rsid w:val="00541343"/>
    <w:rsid w:val="0054263F"/>
    <w:rsid w:val="00544233"/>
    <w:rsid w:val="00550A6D"/>
    <w:rsid w:val="00553AA0"/>
    <w:rsid w:val="00564099"/>
    <w:rsid w:val="005641C6"/>
    <w:rsid w:val="005662AF"/>
    <w:rsid w:val="00571298"/>
    <w:rsid w:val="00573510"/>
    <w:rsid w:val="0057582C"/>
    <w:rsid w:val="005810ED"/>
    <w:rsid w:val="00581B40"/>
    <w:rsid w:val="005824A3"/>
    <w:rsid w:val="005840E3"/>
    <w:rsid w:val="005852D7"/>
    <w:rsid w:val="00590BCB"/>
    <w:rsid w:val="00590D70"/>
    <w:rsid w:val="005912BD"/>
    <w:rsid w:val="00591B19"/>
    <w:rsid w:val="005948ED"/>
    <w:rsid w:val="00597351"/>
    <w:rsid w:val="005A169C"/>
    <w:rsid w:val="005A2EEE"/>
    <w:rsid w:val="005A336A"/>
    <w:rsid w:val="005A7ADE"/>
    <w:rsid w:val="005B5FEC"/>
    <w:rsid w:val="005B7AE9"/>
    <w:rsid w:val="005C2806"/>
    <w:rsid w:val="005C734E"/>
    <w:rsid w:val="005D00AF"/>
    <w:rsid w:val="005D10CF"/>
    <w:rsid w:val="005D7756"/>
    <w:rsid w:val="005D7FCA"/>
    <w:rsid w:val="005E1758"/>
    <w:rsid w:val="005E5122"/>
    <w:rsid w:val="005F2F23"/>
    <w:rsid w:val="005F5E2C"/>
    <w:rsid w:val="005F65B9"/>
    <w:rsid w:val="005F6B68"/>
    <w:rsid w:val="005F6EC8"/>
    <w:rsid w:val="005F70FA"/>
    <w:rsid w:val="00600037"/>
    <w:rsid w:val="00606331"/>
    <w:rsid w:val="006063E7"/>
    <w:rsid w:val="006071CF"/>
    <w:rsid w:val="00607C03"/>
    <w:rsid w:val="00610E27"/>
    <w:rsid w:val="006126FF"/>
    <w:rsid w:val="00612B72"/>
    <w:rsid w:val="00617030"/>
    <w:rsid w:val="00617E98"/>
    <w:rsid w:val="0062260B"/>
    <w:rsid w:val="0062353C"/>
    <w:rsid w:val="0062644F"/>
    <w:rsid w:val="006271A5"/>
    <w:rsid w:val="00630105"/>
    <w:rsid w:val="00630F0C"/>
    <w:rsid w:val="006368AF"/>
    <w:rsid w:val="00637164"/>
    <w:rsid w:val="0064087E"/>
    <w:rsid w:val="00641819"/>
    <w:rsid w:val="00642FB5"/>
    <w:rsid w:val="00643D4D"/>
    <w:rsid w:val="006529D7"/>
    <w:rsid w:val="00660194"/>
    <w:rsid w:val="00665C3C"/>
    <w:rsid w:val="00673BEF"/>
    <w:rsid w:val="00675DC7"/>
    <w:rsid w:val="00675FE5"/>
    <w:rsid w:val="006763BD"/>
    <w:rsid w:val="00680254"/>
    <w:rsid w:val="00680C4F"/>
    <w:rsid w:val="006820DA"/>
    <w:rsid w:val="00682224"/>
    <w:rsid w:val="00684041"/>
    <w:rsid w:val="006841C2"/>
    <w:rsid w:val="00695B25"/>
    <w:rsid w:val="00697248"/>
    <w:rsid w:val="0069770A"/>
    <w:rsid w:val="00697FD8"/>
    <w:rsid w:val="006A155A"/>
    <w:rsid w:val="006A2D6A"/>
    <w:rsid w:val="006A352C"/>
    <w:rsid w:val="006A44C5"/>
    <w:rsid w:val="006A5336"/>
    <w:rsid w:val="006B1C57"/>
    <w:rsid w:val="006B4185"/>
    <w:rsid w:val="006B61A7"/>
    <w:rsid w:val="006B76CE"/>
    <w:rsid w:val="006C0583"/>
    <w:rsid w:val="006C360F"/>
    <w:rsid w:val="006C50F4"/>
    <w:rsid w:val="006C56D0"/>
    <w:rsid w:val="006C770F"/>
    <w:rsid w:val="006D042A"/>
    <w:rsid w:val="006D5148"/>
    <w:rsid w:val="006D52F6"/>
    <w:rsid w:val="006E132E"/>
    <w:rsid w:val="006E2DC3"/>
    <w:rsid w:val="006E3541"/>
    <w:rsid w:val="006E3A26"/>
    <w:rsid w:val="006E5C27"/>
    <w:rsid w:val="006E78B3"/>
    <w:rsid w:val="006F27BA"/>
    <w:rsid w:val="006F3BEE"/>
    <w:rsid w:val="006F429F"/>
    <w:rsid w:val="006F4BEA"/>
    <w:rsid w:val="00700484"/>
    <w:rsid w:val="00702864"/>
    <w:rsid w:val="00702C2F"/>
    <w:rsid w:val="0070301F"/>
    <w:rsid w:val="00705672"/>
    <w:rsid w:val="00707624"/>
    <w:rsid w:val="00713878"/>
    <w:rsid w:val="007204A8"/>
    <w:rsid w:val="00733B8C"/>
    <w:rsid w:val="00733F2E"/>
    <w:rsid w:val="00736ECC"/>
    <w:rsid w:val="00742EB5"/>
    <w:rsid w:val="00745C2A"/>
    <w:rsid w:val="007460FD"/>
    <w:rsid w:val="00746BE4"/>
    <w:rsid w:val="00746ED9"/>
    <w:rsid w:val="00747E69"/>
    <w:rsid w:val="00751255"/>
    <w:rsid w:val="00755500"/>
    <w:rsid w:val="00757B48"/>
    <w:rsid w:val="00757F19"/>
    <w:rsid w:val="00761332"/>
    <w:rsid w:val="00762480"/>
    <w:rsid w:val="00780CD9"/>
    <w:rsid w:val="0078106A"/>
    <w:rsid w:val="0078129B"/>
    <w:rsid w:val="00781523"/>
    <w:rsid w:val="007922B7"/>
    <w:rsid w:val="00795978"/>
    <w:rsid w:val="00795B9A"/>
    <w:rsid w:val="00797A2E"/>
    <w:rsid w:val="007A0532"/>
    <w:rsid w:val="007A7D3E"/>
    <w:rsid w:val="007B26CC"/>
    <w:rsid w:val="007B26D7"/>
    <w:rsid w:val="007B5525"/>
    <w:rsid w:val="007B74EE"/>
    <w:rsid w:val="007C2881"/>
    <w:rsid w:val="007C3EA8"/>
    <w:rsid w:val="007C400F"/>
    <w:rsid w:val="007D02B5"/>
    <w:rsid w:val="007D081C"/>
    <w:rsid w:val="007D355B"/>
    <w:rsid w:val="007D4808"/>
    <w:rsid w:val="007D7C1F"/>
    <w:rsid w:val="007E3A11"/>
    <w:rsid w:val="007E669E"/>
    <w:rsid w:val="007E7457"/>
    <w:rsid w:val="007F5E0A"/>
    <w:rsid w:val="007F5F70"/>
    <w:rsid w:val="00801686"/>
    <w:rsid w:val="008023AB"/>
    <w:rsid w:val="0080404A"/>
    <w:rsid w:val="008057E2"/>
    <w:rsid w:val="00806B9B"/>
    <w:rsid w:val="00807674"/>
    <w:rsid w:val="008123AE"/>
    <w:rsid w:val="00816FB9"/>
    <w:rsid w:val="00823B65"/>
    <w:rsid w:val="00824A0B"/>
    <w:rsid w:val="0082703E"/>
    <w:rsid w:val="00830019"/>
    <w:rsid w:val="008409DF"/>
    <w:rsid w:val="00840F8C"/>
    <w:rsid w:val="0084210A"/>
    <w:rsid w:val="00842375"/>
    <w:rsid w:val="00851899"/>
    <w:rsid w:val="008554CE"/>
    <w:rsid w:val="008558B4"/>
    <w:rsid w:val="00855F88"/>
    <w:rsid w:val="00857A2B"/>
    <w:rsid w:val="00860FF8"/>
    <w:rsid w:val="00863BA7"/>
    <w:rsid w:val="00864CFF"/>
    <w:rsid w:val="00870758"/>
    <w:rsid w:val="00871A99"/>
    <w:rsid w:val="0087391B"/>
    <w:rsid w:val="00873C19"/>
    <w:rsid w:val="00874397"/>
    <w:rsid w:val="00875393"/>
    <w:rsid w:val="008755C0"/>
    <w:rsid w:val="00882662"/>
    <w:rsid w:val="008836E1"/>
    <w:rsid w:val="008853F0"/>
    <w:rsid w:val="00886FE0"/>
    <w:rsid w:val="008935FD"/>
    <w:rsid w:val="0089363B"/>
    <w:rsid w:val="00893B06"/>
    <w:rsid w:val="00893C7C"/>
    <w:rsid w:val="00893F7C"/>
    <w:rsid w:val="00897D2C"/>
    <w:rsid w:val="008A1AEC"/>
    <w:rsid w:val="008A2B64"/>
    <w:rsid w:val="008A53CD"/>
    <w:rsid w:val="008A6AAE"/>
    <w:rsid w:val="008B2E9A"/>
    <w:rsid w:val="008B333B"/>
    <w:rsid w:val="008B38E6"/>
    <w:rsid w:val="008B6028"/>
    <w:rsid w:val="008B7868"/>
    <w:rsid w:val="008C17FD"/>
    <w:rsid w:val="008C5426"/>
    <w:rsid w:val="008C6481"/>
    <w:rsid w:val="008C6A78"/>
    <w:rsid w:val="008D3936"/>
    <w:rsid w:val="008D3BC4"/>
    <w:rsid w:val="008D53AE"/>
    <w:rsid w:val="008D6C46"/>
    <w:rsid w:val="008D7144"/>
    <w:rsid w:val="008E0062"/>
    <w:rsid w:val="008E009A"/>
    <w:rsid w:val="008E3A4B"/>
    <w:rsid w:val="008E3E87"/>
    <w:rsid w:val="008E5DB4"/>
    <w:rsid w:val="008E6B96"/>
    <w:rsid w:val="008E7D82"/>
    <w:rsid w:val="008F0CA2"/>
    <w:rsid w:val="008F2297"/>
    <w:rsid w:val="008F34D8"/>
    <w:rsid w:val="008F5383"/>
    <w:rsid w:val="008F6058"/>
    <w:rsid w:val="008F66D6"/>
    <w:rsid w:val="008F6FC4"/>
    <w:rsid w:val="008F7587"/>
    <w:rsid w:val="009010AC"/>
    <w:rsid w:val="00902BD8"/>
    <w:rsid w:val="00903E43"/>
    <w:rsid w:val="00905C4A"/>
    <w:rsid w:val="00906BB9"/>
    <w:rsid w:val="00907054"/>
    <w:rsid w:val="00907707"/>
    <w:rsid w:val="009121A5"/>
    <w:rsid w:val="00912BB5"/>
    <w:rsid w:val="009147EA"/>
    <w:rsid w:val="00914DCD"/>
    <w:rsid w:val="00921F95"/>
    <w:rsid w:val="00923293"/>
    <w:rsid w:val="00925244"/>
    <w:rsid w:val="00925AE0"/>
    <w:rsid w:val="009262D6"/>
    <w:rsid w:val="0092720E"/>
    <w:rsid w:val="00930F7A"/>
    <w:rsid w:val="009310BC"/>
    <w:rsid w:val="00933273"/>
    <w:rsid w:val="00935751"/>
    <w:rsid w:val="00953C56"/>
    <w:rsid w:val="009562ED"/>
    <w:rsid w:val="00957C42"/>
    <w:rsid w:val="009605E8"/>
    <w:rsid w:val="009610FF"/>
    <w:rsid w:val="00962EF9"/>
    <w:rsid w:val="00964C95"/>
    <w:rsid w:val="00972309"/>
    <w:rsid w:val="00977117"/>
    <w:rsid w:val="00980608"/>
    <w:rsid w:val="00981623"/>
    <w:rsid w:val="00985322"/>
    <w:rsid w:val="009905F7"/>
    <w:rsid w:val="00990E72"/>
    <w:rsid w:val="009962BD"/>
    <w:rsid w:val="009970D5"/>
    <w:rsid w:val="009A03AC"/>
    <w:rsid w:val="009A11C8"/>
    <w:rsid w:val="009A1A84"/>
    <w:rsid w:val="009A2604"/>
    <w:rsid w:val="009A5E8B"/>
    <w:rsid w:val="009B2230"/>
    <w:rsid w:val="009B2EEC"/>
    <w:rsid w:val="009B3F56"/>
    <w:rsid w:val="009B4A3F"/>
    <w:rsid w:val="009B58E3"/>
    <w:rsid w:val="009B5D51"/>
    <w:rsid w:val="009C1F4E"/>
    <w:rsid w:val="009C325C"/>
    <w:rsid w:val="009C33B7"/>
    <w:rsid w:val="009C4CD8"/>
    <w:rsid w:val="009C6FB9"/>
    <w:rsid w:val="009C7F68"/>
    <w:rsid w:val="009D473E"/>
    <w:rsid w:val="009D7E22"/>
    <w:rsid w:val="009E0031"/>
    <w:rsid w:val="009E04D0"/>
    <w:rsid w:val="009E1EF6"/>
    <w:rsid w:val="009E2990"/>
    <w:rsid w:val="009E357A"/>
    <w:rsid w:val="009E3637"/>
    <w:rsid w:val="009E52C6"/>
    <w:rsid w:val="009E6A32"/>
    <w:rsid w:val="009F0B8C"/>
    <w:rsid w:val="009F19F8"/>
    <w:rsid w:val="009F4757"/>
    <w:rsid w:val="00A0025A"/>
    <w:rsid w:val="00A0471E"/>
    <w:rsid w:val="00A049CE"/>
    <w:rsid w:val="00A04A60"/>
    <w:rsid w:val="00A054FB"/>
    <w:rsid w:val="00A05FB0"/>
    <w:rsid w:val="00A06D26"/>
    <w:rsid w:val="00A070B9"/>
    <w:rsid w:val="00A07AD1"/>
    <w:rsid w:val="00A11518"/>
    <w:rsid w:val="00A15028"/>
    <w:rsid w:val="00A15D32"/>
    <w:rsid w:val="00A1645A"/>
    <w:rsid w:val="00A211A2"/>
    <w:rsid w:val="00A22A5B"/>
    <w:rsid w:val="00A261B3"/>
    <w:rsid w:val="00A274D8"/>
    <w:rsid w:val="00A33BA0"/>
    <w:rsid w:val="00A35986"/>
    <w:rsid w:val="00A35F44"/>
    <w:rsid w:val="00A378A0"/>
    <w:rsid w:val="00A37D3A"/>
    <w:rsid w:val="00A4047D"/>
    <w:rsid w:val="00A41AA6"/>
    <w:rsid w:val="00A42B0D"/>
    <w:rsid w:val="00A43C0F"/>
    <w:rsid w:val="00A467DA"/>
    <w:rsid w:val="00A50A99"/>
    <w:rsid w:val="00A54297"/>
    <w:rsid w:val="00A548BB"/>
    <w:rsid w:val="00A553E9"/>
    <w:rsid w:val="00A60A79"/>
    <w:rsid w:val="00A60EE1"/>
    <w:rsid w:val="00A618EF"/>
    <w:rsid w:val="00A62D18"/>
    <w:rsid w:val="00A65426"/>
    <w:rsid w:val="00A7154A"/>
    <w:rsid w:val="00A720FF"/>
    <w:rsid w:val="00A761B3"/>
    <w:rsid w:val="00A76B29"/>
    <w:rsid w:val="00A775E3"/>
    <w:rsid w:val="00A838DB"/>
    <w:rsid w:val="00A8718C"/>
    <w:rsid w:val="00A91BF1"/>
    <w:rsid w:val="00A9291C"/>
    <w:rsid w:val="00A971F5"/>
    <w:rsid w:val="00AA070B"/>
    <w:rsid w:val="00AA26C9"/>
    <w:rsid w:val="00AA71C8"/>
    <w:rsid w:val="00AB4E42"/>
    <w:rsid w:val="00AB5D1E"/>
    <w:rsid w:val="00AB68D5"/>
    <w:rsid w:val="00AC02F8"/>
    <w:rsid w:val="00AC1EDC"/>
    <w:rsid w:val="00AC2441"/>
    <w:rsid w:val="00AC2C2E"/>
    <w:rsid w:val="00AC34AD"/>
    <w:rsid w:val="00AC428A"/>
    <w:rsid w:val="00AC5403"/>
    <w:rsid w:val="00AC6066"/>
    <w:rsid w:val="00AC6780"/>
    <w:rsid w:val="00AC7E73"/>
    <w:rsid w:val="00AC7FF8"/>
    <w:rsid w:val="00AD1066"/>
    <w:rsid w:val="00AD116B"/>
    <w:rsid w:val="00AD1B22"/>
    <w:rsid w:val="00AD2AD8"/>
    <w:rsid w:val="00AD542E"/>
    <w:rsid w:val="00AE086A"/>
    <w:rsid w:val="00AE4FCF"/>
    <w:rsid w:val="00AF0A2A"/>
    <w:rsid w:val="00AF0EA4"/>
    <w:rsid w:val="00AF130C"/>
    <w:rsid w:val="00AF21D1"/>
    <w:rsid w:val="00AF3422"/>
    <w:rsid w:val="00AF3A95"/>
    <w:rsid w:val="00AF6D41"/>
    <w:rsid w:val="00B0278C"/>
    <w:rsid w:val="00B03054"/>
    <w:rsid w:val="00B050EB"/>
    <w:rsid w:val="00B05250"/>
    <w:rsid w:val="00B079F2"/>
    <w:rsid w:val="00B10C86"/>
    <w:rsid w:val="00B1493F"/>
    <w:rsid w:val="00B154F7"/>
    <w:rsid w:val="00B1629F"/>
    <w:rsid w:val="00B22523"/>
    <w:rsid w:val="00B23E99"/>
    <w:rsid w:val="00B247F4"/>
    <w:rsid w:val="00B26E07"/>
    <w:rsid w:val="00B2743F"/>
    <w:rsid w:val="00B31EBF"/>
    <w:rsid w:val="00B325D3"/>
    <w:rsid w:val="00B37B03"/>
    <w:rsid w:val="00B403D3"/>
    <w:rsid w:val="00B41ADC"/>
    <w:rsid w:val="00B428A8"/>
    <w:rsid w:val="00B4413A"/>
    <w:rsid w:val="00B46A09"/>
    <w:rsid w:val="00B520CC"/>
    <w:rsid w:val="00B529D7"/>
    <w:rsid w:val="00B53C8D"/>
    <w:rsid w:val="00B54F07"/>
    <w:rsid w:val="00B57B45"/>
    <w:rsid w:val="00B61D72"/>
    <w:rsid w:val="00B621A2"/>
    <w:rsid w:val="00B708E6"/>
    <w:rsid w:val="00B724C5"/>
    <w:rsid w:val="00B72EA0"/>
    <w:rsid w:val="00B74358"/>
    <w:rsid w:val="00B74B84"/>
    <w:rsid w:val="00B75CD3"/>
    <w:rsid w:val="00B76312"/>
    <w:rsid w:val="00B77698"/>
    <w:rsid w:val="00B81D4A"/>
    <w:rsid w:val="00B8236E"/>
    <w:rsid w:val="00B843B1"/>
    <w:rsid w:val="00B8562E"/>
    <w:rsid w:val="00B865BB"/>
    <w:rsid w:val="00B92E54"/>
    <w:rsid w:val="00B94BDC"/>
    <w:rsid w:val="00BA2B96"/>
    <w:rsid w:val="00BA2F94"/>
    <w:rsid w:val="00BA2FA2"/>
    <w:rsid w:val="00BB0973"/>
    <w:rsid w:val="00BB796C"/>
    <w:rsid w:val="00BC23E8"/>
    <w:rsid w:val="00BC3F6C"/>
    <w:rsid w:val="00BD0F4A"/>
    <w:rsid w:val="00BD23E8"/>
    <w:rsid w:val="00BD6504"/>
    <w:rsid w:val="00BD71A3"/>
    <w:rsid w:val="00BE00F2"/>
    <w:rsid w:val="00BE0E64"/>
    <w:rsid w:val="00BE1148"/>
    <w:rsid w:val="00BE2625"/>
    <w:rsid w:val="00BE26AD"/>
    <w:rsid w:val="00BF0487"/>
    <w:rsid w:val="00BF06AB"/>
    <w:rsid w:val="00BF2948"/>
    <w:rsid w:val="00BF2B0F"/>
    <w:rsid w:val="00BF55F2"/>
    <w:rsid w:val="00BF56FD"/>
    <w:rsid w:val="00BF6EC1"/>
    <w:rsid w:val="00C01209"/>
    <w:rsid w:val="00C0133E"/>
    <w:rsid w:val="00C03198"/>
    <w:rsid w:val="00C0419A"/>
    <w:rsid w:val="00C069FC"/>
    <w:rsid w:val="00C11582"/>
    <w:rsid w:val="00C14079"/>
    <w:rsid w:val="00C14667"/>
    <w:rsid w:val="00C15B57"/>
    <w:rsid w:val="00C21490"/>
    <w:rsid w:val="00C24D30"/>
    <w:rsid w:val="00C26148"/>
    <w:rsid w:val="00C26600"/>
    <w:rsid w:val="00C3075B"/>
    <w:rsid w:val="00C354C4"/>
    <w:rsid w:val="00C36972"/>
    <w:rsid w:val="00C36B7E"/>
    <w:rsid w:val="00C36DFA"/>
    <w:rsid w:val="00C4404F"/>
    <w:rsid w:val="00C45C1E"/>
    <w:rsid w:val="00C47349"/>
    <w:rsid w:val="00C47529"/>
    <w:rsid w:val="00C55AC7"/>
    <w:rsid w:val="00C60334"/>
    <w:rsid w:val="00C60608"/>
    <w:rsid w:val="00C63742"/>
    <w:rsid w:val="00C7026A"/>
    <w:rsid w:val="00C71434"/>
    <w:rsid w:val="00C71B4E"/>
    <w:rsid w:val="00C72C66"/>
    <w:rsid w:val="00C72F4D"/>
    <w:rsid w:val="00C7396E"/>
    <w:rsid w:val="00C802F6"/>
    <w:rsid w:val="00C84BF5"/>
    <w:rsid w:val="00C86775"/>
    <w:rsid w:val="00C92181"/>
    <w:rsid w:val="00C96FAB"/>
    <w:rsid w:val="00C973CF"/>
    <w:rsid w:val="00CA24F9"/>
    <w:rsid w:val="00CA3B15"/>
    <w:rsid w:val="00CA6979"/>
    <w:rsid w:val="00CB1778"/>
    <w:rsid w:val="00CB38AC"/>
    <w:rsid w:val="00CB45FF"/>
    <w:rsid w:val="00CC00C2"/>
    <w:rsid w:val="00CC2AE2"/>
    <w:rsid w:val="00CC32B3"/>
    <w:rsid w:val="00CC40DD"/>
    <w:rsid w:val="00CC636A"/>
    <w:rsid w:val="00CD2C59"/>
    <w:rsid w:val="00CD6F5E"/>
    <w:rsid w:val="00CE0B66"/>
    <w:rsid w:val="00CE4778"/>
    <w:rsid w:val="00CE61F3"/>
    <w:rsid w:val="00CE6506"/>
    <w:rsid w:val="00CF2A2C"/>
    <w:rsid w:val="00CF3914"/>
    <w:rsid w:val="00CF3EFD"/>
    <w:rsid w:val="00CF497A"/>
    <w:rsid w:val="00CF5696"/>
    <w:rsid w:val="00CF6291"/>
    <w:rsid w:val="00D01C43"/>
    <w:rsid w:val="00D02E84"/>
    <w:rsid w:val="00D0568D"/>
    <w:rsid w:val="00D108A2"/>
    <w:rsid w:val="00D150B8"/>
    <w:rsid w:val="00D17C94"/>
    <w:rsid w:val="00D21887"/>
    <w:rsid w:val="00D21B92"/>
    <w:rsid w:val="00D23720"/>
    <w:rsid w:val="00D25EE7"/>
    <w:rsid w:val="00D26A34"/>
    <w:rsid w:val="00D31BBB"/>
    <w:rsid w:val="00D31E50"/>
    <w:rsid w:val="00D325D7"/>
    <w:rsid w:val="00D3510B"/>
    <w:rsid w:val="00D357AD"/>
    <w:rsid w:val="00D454F8"/>
    <w:rsid w:val="00D45FE2"/>
    <w:rsid w:val="00D465D4"/>
    <w:rsid w:val="00D5002D"/>
    <w:rsid w:val="00D50C92"/>
    <w:rsid w:val="00D51B9E"/>
    <w:rsid w:val="00D5603C"/>
    <w:rsid w:val="00D603BA"/>
    <w:rsid w:val="00D6509D"/>
    <w:rsid w:val="00D705A1"/>
    <w:rsid w:val="00D7350C"/>
    <w:rsid w:val="00D736CD"/>
    <w:rsid w:val="00D739BC"/>
    <w:rsid w:val="00D7461C"/>
    <w:rsid w:val="00D74D78"/>
    <w:rsid w:val="00D8082A"/>
    <w:rsid w:val="00D821BC"/>
    <w:rsid w:val="00D82551"/>
    <w:rsid w:val="00D83379"/>
    <w:rsid w:val="00D83537"/>
    <w:rsid w:val="00D85480"/>
    <w:rsid w:val="00D874B3"/>
    <w:rsid w:val="00D87BB3"/>
    <w:rsid w:val="00D90179"/>
    <w:rsid w:val="00D936D5"/>
    <w:rsid w:val="00D940FC"/>
    <w:rsid w:val="00D96B8C"/>
    <w:rsid w:val="00DA0BED"/>
    <w:rsid w:val="00DA14D5"/>
    <w:rsid w:val="00DA1D7A"/>
    <w:rsid w:val="00DA21D5"/>
    <w:rsid w:val="00DA78BB"/>
    <w:rsid w:val="00DB1127"/>
    <w:rsid w:val="00DB192C"/>
    <w:rsid w:val="00DB207D"/>
    <w:rsid w:val="00DB3F6F"/>
    <w:rsid w:val="00DB4D85"/>
    <w:rsid w:val="00DB6EE7"/>
    <w:rsid w:val="00DB72C6"/>
    <w:rsid w:val="00DC2A18"/>
    <w:rsid w:val="00DD191F"/>
    <w:rsid w:val="00DD1CC5"/>
    <w:rsid w:val="00DD2C5F"/>
    <w:rsid w:val="00DD76CA"/>
    <w:rsid w:val="00DD76E1"/>
    <w:rsid w:val="00DD7A3C"/>
    <w:rsid w:val="00DE0E6D"/>
    <w:rsid w:val="00DE1869"/>
    <w:rsid w:val="00DE326D"/>
    <w:rsid w:val="00DE490B"/>
    <w:rsid w:val="00DE4D6C"/>
    <w:rsid w:val="00DE673B"/>
    <w:rsid w:val="00DF2935"/>
    <w:rsid w:val="00DF2FCA"/>
    <w:rsid w:val="00DF508E"/>
    <w:rsid w:val="00DF525B"/>
    <w:rsid w:val="00DF62F4"/>
    <w:rsid w:val="00DF7615"/>
    <w:rsid w:val="00E01A32"/>
    <w:rsid w:val="00E0228B"/>
    <w:rsid w:val="00E047A9"/>
    <w:rsid w:val="00E10215"/>
    <w:rsid w:val="00E10C50"/>
    <w:rsid w:val="00E12F4C"/>
    <w:rsid w:val="00E12FE6"/>
    <w:rsid w:val="00E133C4"/>
    <w:rsid w:val="00E16F78"/>
    <w:rsid w:val="00E21393"/>
    <w:rsid w:val="00E23B07"/>
    <w:rsid w:val="00E26289"/>
    <w:rsid w:val="00E26AF9"/>
    <w:rsid w:val="00E30DA4"/>
    <w:rsid w:val="00E35366"/>
    <w:rsid w:val="00E3746C"/>
    <w:rsid w:val="00E41D8E"/>
    <w:rsid w:val="00E42099"/>
    <w:rsid w:val="00E42B60"/>
    <w:rsid w:val="00E4422A"/>
    <w:rsid w:val="00E505C5"/>
    <w:rsid w:val="00E53A14"/>
    <w:rsid w:val="00E54FF0"/>
    <w:rsid w:val="00E56AE5"/>
    <w:rsid w:val="00E617D5"/>
    <w:rsid w:val="00E63E31"/>
    <w:rsid w:val="00E65823"/>
    <w:rsid w:val="00E7160E"/>
    <w:rsid w:val="00E7306C"/>
    <w:rsid w:val="00E77936"/>
    <w:rsid w:val="00E815FE"/>
    <w:rsid w:val="00E81908"/>
    <w:rsid w:val="00E860F7"/>
    <w:rsid w:val="00E862B6"/>
    <w:rsid w:val="00E8689C"/>
    <w:rsid w:val="00EA0CE4"/>
    <w:rsid w:val="00EA100D"/>
    <w:rsid w:val="00EA1641"/>
    <w:rsid w:val="00EA22D5"/>
    <w:rsid w:val="00EA3473"/>
    <w:rsid w:val="00EA354C"/>
    <w:rsid w:val="00EA590E"/>
    <w:rsid w:val="00EA5C1D"/>
    <w:rsid w:val="00EA67B4"/>
    <w:rsid w:val="00EB0C9D"/>
    <w:rsid w:val="00EB12A0"/>
    <w:rsid w:val="00EB2D18"/>
    <w:rsid w:val="00EB4FF2"/>
    <w:rsid w:val="00EB698E"/>
    <w:rsid w:val="00EC031B"/>
    <w:rsid w:val="00EC0B18"/>
    <w:rsid w:val="00EC2CAB"/>
    <w:rsid w:val="00EC3A25"/>
    <w:rsid w:val="00EC5183"/>
    <w:rsid w:val="00EC7018"/>
    <w:rsid w:val="00ED3453"/>
    <w:rsid w:val="00ED6D3A"/>
    <w:rsid w:val="00EE271E"/>
    <w:rsid w:val="00EE60A4"/>
    <w:rsid w:val="00EE7216"/>
    <w:rsid w:val="00EE753F"/>
    <w:rsid w:val="00EE776C"/>
    <w:rsid w:val="00EF04B8"/>
    <w:rsid w:val="00EF2E02"/>
    <w:rsid w:val="00EF3F23"/>
    <w:rsid w:val="00EF5701"/>
    <w:rsid w:val="00EF68EE"/>
    <w:rsid w:val="00EF7C15"/>
    <w:rsid w:val="00EF7EBF"/>
    <w:rsid w:val="00F04F05"/>
    <w:rsid w:val="00F05A83"/>
    <w:rsid w:val="00F062D8"/>
    <w:rsid w:val="00F07315"/>
    <w:rsid w:val="00F0767E"/>
    <w:rsid w:val="00F15D54"/>
    <w:rsid w:val="00F1658A"/>
    <w:rsid w:val="00F166D6"/>
    <w:rsid w:val="00F1727C"/>
    <w:rsid w:val="00F1793F"/>
    <w:rsid w:val="00F17ECA"/>
    <w:rsid w:val="00F201F7"/>
    <w:rsid w:val="00F2779D"/>
    <w:rsid w:val="00F32692"/>
    <w:rsid w:val="00F32C0D"/>
    <w:rsid w:val="00F379C5"/>
    <w:rsid w:val="00F40D66"/>
    <w:rsid w:val="00F43D29"/>
    <w:rsid w:val="00F4629A"/>
    <w:rsid w:val="00F508AD"/>
    <w:rsid w:val="00F5156B"/>
    <w:rsid w:val="00F55C12"/>
    <w:rsid w:val="00F56062"/>
    <w:rsid w:val="00F603D2"/>
    <w:rsid w:val="00F6142A"/>
    <w:rsid w:val="00F64FE3"/>
    <w:rsid w:val="00F70432"/>
    <w:rsid w:val="00F70613"/>
    <w:rsid w:val="00F70AE4"/>
    <w:rsid w:val="00F7185A"/>
    <w:rsid w:val="00F75576"/>
    <w:rsid w:val="00F759BE"/>
    <w:rsid w:val="00F7774E"/>
    <w:rsid w:val="00F80B73"/>
    <w:rsid w:val="00F81B81"/>
    <w:rsid w:val="00F87951"/>
    <w:rsid w:val="00F94C2B"/>
    <w:rsid w:val="00F95BF4"/>
    <w:rsid w:val="00F97B88"/>
    <w:rsid w:val="00FA5128"/>
    <w:rsid w:val="00FA75A7"/>
    <w:rsid w:val="00FB1C1F"/>
    <w:rsid w:val="00FB29BB"/>
    <w:rsid w:val="00FC5986"/>
    <w:rsid w:val="00FC59C1"/>
    <w:rsid w:val="00FD048A"/>
    <w:rsid w:val="00FD1163"/>
    <w:rsid w:val="00FD15E3"/>
    <w:rsid w:val="00FD1C13"/>
    <w:rsid w:val="00FD2375"/>
    <w:rsid w:val="00FD35B6"/>
    <w:rsid w:val="00FD6138"/>
    <w:rsid w:val="00FE28A0"/>
    <w:rsid w:val="00FE4D98"/>
    <w:rsid w:val="00FF6BC9"/>
    <w:rsid w:val="00FF7487"/>
    <w:rsid w:val="00FF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54EF6"/>
  <w15:chartTrackingRefBased/>
  <w15:docId w15:val="{856DC003-89A5-4143-9381-AA37928C5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2BD"/>
    <w:rPr>
      <w:sz w:val="24"/>
      <w:szCs w:val="24"/>
    </w:rPr>
  </w:style>
  <w:style w:type="paragraph" w:styleId="1">
    <w:name w:val="heading 1"/>
    <w:basedOn w:val="a"/>
    <w:next w:val="a"/>
    <w:link w:val="10"/>
    <w:uiPriority w:val="9"/>
    <w:qFormat/>
    <w:rsid w:val="00E3746C"/>
    <w:pPr>
      <w:keepNext/>
      <w:spacing w:before="240" w:after="60"/>
      <w:outlineLvl w:val="0"/>
    </w:pPr>
    <w:rPr>
      <w:rFonts w:asciiTheme="majorHAnsi" w:eastAsiaTheme="majorEastAsia" w:hAnsiTheme="majorHAnsi" w:cs="Arial"/>
      <w:b/>
      <w:bCs/>
      <w:kern w:val="32"/>
      <w:sz w:val="32"/>
      <w:szCs w:val="32"/>
    </w:rPr>
  </w:style>
  <w:style w:type="paragraph" w:styleId="2">
    <w:name w:val="heading 2"/>
    <w:basedOn w:val="a"/>
    <w:next w:val="a"/>
    <w:link w:val="20"/>
    <w:uiPriority w:val="9"/>
    <w:unhideWhenUsed/>
    <w:qFormat/>
    <w:rsid w:val="00E3746C"/>
    <w:pPr>
      <w:keepNext/>
      <w:spacing w:before="240" w:after="60"/>
      <w:outlineLvl w:val="1"/>
    </w:pPr>
    <w:rPr>
      <w:rFonts w:asciiTheme="majorHAnsi" w:eastAsiaTheme="majorEastAsia" w:hAnsiTheme="majorHAnsi" w:cs="Arial"/>
      <w:b/>
      <w:bCs/>
      <w:i/>
      <w:iCs/>
      <w:sz w:val="28"/>
      <w:szCs w:val="28"/>
    </w:rPr>
  </w:style>
  <w:style w:type="paragraph" w:styleId="3">
    <w:name w:val="heading 3"/>
    <w:basedOn w:val="a"/>
    <w:next w:val="a"/>
    <w:link w:val="30"/>
    <w:uiPriority w:val="9"/>
    <w:unhideWhenUsed/>
    <w:qFormat/>
    <w:rsid w:val="00E3746C"/>
    <w:pPr>
      <w:keepNext/>
      <w:spacing w:before="240" w:after="60"/>
      <w:outlineLvl w:val="2"/>
    </w:pPr>
    <w:rPr>
      <w:rFonts w:asciiTheme="majorHAnsi" w:eastAsiaTheme="majorEastAsia" w:hAnsiTheme="majorHAnsi" w:cs="Arial"/>
      <w:b/>
      <w:bCs/>
      <w:sz w:val="26"/>
      <w:szCs w:val="26"/>
    </w:rPr>
  </w:style>
  <w:style w:type="paragraph" w:styleId="4">
    <w:name w:val="heading 4"/>
    <w:basedOn w:val="a"/>
    <w:next w:val="a"/>
    <w:link w:val="40"/>
    <w:uiPriority w:val="9"/>
    <w:unhideWhenUsed/>
    <w:qFormat/>
    <w:rsid w:val="00E3746C"/>
    <w:pPr>
      <w:keepNext/>
      <w:spacing w:before="240" w:after="60"/>
      <w:outlineLvl w:val="3"/>
    </w:pPr>
    <w:rPr>
      <w:b/>
      <w:bCs/>
      <w:sz w:val="28"/>
      <w:szCs w:val="28"/>
    </w:rPr>
  </w:style>
  <w:style w:type="paragraph" w:styleId="5">
    <w:name w:val="heading 5"/>
    <w:basedOn w:val="a"/>
    <w:next w:val="a"/>
    <w:link w:val="50"/>
    <w:uiPriority w:val="9"/>
    <w:unhideWhenUsed/>
    <w:qFormat/>
    <w:rsid w:val="00E3746C"/>
    <w:pPr>
      <w:spacing w:before="240" w:after="60"/>
      <w:outlineLvl w:val="4"/>
    </w:pPr>
    <w:rPr>
      <w:b/>
      <w:bCs/>
      <w:i/>
      <w:iCs/>
      <w:sz w:val="26"/>
      <w:szCs w:val="26"/>
    </w:rPr>
  </w:style>
  <w:style w:type="paragraph" w:styleId="6">
    <w:name w:val="heading 6"/>
    <w:basedOn w:val="a"/>
    <w:next w:val="a"/>
    <w:link w:val="60"/>
    <w:uiPriority w:val="9"/>
    <w:unhideWhenUsed/>
    <w:qFormat/>
    <w:rsid w:val="00E3746C"/>
    <w:pPr>
      <w:spacing w:before="240" w:after="60"/>
      <w:outlineLvl w:val="5"/>
    </w:pPr>
    <w:rPr>
      <w:b/>
      <w:bCs/>
      <w:sz w:val="22"/>
      <w:szCs w:val="22"/>
    </w:rPr>
  </w:style>
  <w:style w:type="paragraph" w:styleId="7">
    <w:name w:val="heading 7"/>
    <w:basedOn w:val="a"/>
    <w:next w:val="a"/>
    <w:link w:val="70"/>
    <w:uiPriority w:val="9"/>
    <w:unhideWhenUsed/>
    <w:qFormat/>
    <w:rsid w:val="00E3746C"/>
    <w:pPr>
      <w:spacing w:before="240" w:after="60"/>
      <w:outlineLvl w:val="6"/>
    </w:pPr>
  </w:style>
  <w:style w:type="paragraph" w:styleId="8">
    <w:name w:val="heading 8"/>
    <w:basedOn w:val="a"/>
    <w:next w:val="a"/>
    <w:link w:val="80"/>
    <w:uiPriority w:val="9"/>
    <w:unhideWhenUsed/>
    <w:qFormat/>
    <w:rsid w:val="00E3746C"/>
    <w:pPr>
      <w:spacing w:before="240" w:after="60"/>
      <w:outlineLvl w:val="7"/>
    </w:pPr>
    <w:rPr>
      <w:i/>
      <w:iCs/>
    </w:rPr>
  </w:style>
  <w:style w:type="paragraph" w:styleId="9">
    <w:name w:val="heading 9"/>
    <w:basedOn w:val="a"/>
    <w:next w:val="a"/>
    <w:link w:val="90"/>
    <w:uiPriority w:val="9"/>
    <w:semiHidden/>
    <w:unhideWhenUsed/>
    <w:qFormat/>
    <w:rsid w:val="00E3746C"/>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746C"/>
    <w:rPr>
      <w:rFonts w:asciiTheme="majorHAnsi" w:eastAsiaTheme="majorEastAsia" w:hAnsiTheme="majorHAnsi" w:cs="Arial"/>
      <w:b/>
      <w:bCs/>
      <w:kern w:val="32"/>
      <w:sz w:val="32"/>
      <w:szCs w:val="32"/>
    </w:rPr>
  </w:style>
  <w:style w:type="character" w:customStyle="1" w:styleId="20">
    <w:name w:val="Заголовок 2 Знак"/>
    <w:basedOn w:val="a0"/>
    <w:link w:val="2"/>
    <w:uiPriority w:val="9"/>
    <w:rsid w:val="00E3746C"/>
    <w:rPr>
      <w:rFonts w:asciiTheme="majorHAnsi" w:eastAsiaTheme="majorEastAsia" w:hAnsiTheme="majorHAnsi" w:cs="Arial"/>
      <w:b/>
      <w:bCs/>
      <w:i/>
      <w:iCs/>
      <w:sz w:val="28"/>
      <w:szCs w:val="28"/>
    </w:rPr>
  </w:style>
  <w:style w:type="character" w:customStyle="1" w:styleId="30">
    <w:name w:val="Заголовок 3 Знак"/>
    <w:basedOn w:val="a0"/>
    <w:link w:val="3"/>
    <w:uiPriority w:val="9"/>
    <w:rsid w:val="00E3746C"/>
    <w:rPr>
      <w:rFonts w:asciiTheme="majorHAnsi" w:eastAsiaTheme="majorEastAsia" w:hAnsiTheme="majorHAnsi" w:cs="Arial"/>
      <w:b/>
      <w:bCs/>
      <w:sz w:val="26"/>
      <w:szCs w:val="26"/>
    </w:rPr>
  </w:style>
  <w:style w:type="character" w:customStyle="1" w:styleId="40">
    <w:name w:val="Заголовок 4 Знак"/>
    <w:basedOn w:val="a0"/>
    <w:link w:val="4"/>
    <w:uiPriority w:val="9"/>
    <w:rsid w:val="00E3746C"/>
    <w:rPr>
      <w:b/>
      <w:bCs/>
      <w:sz w:val="28"/>
      <w:szCs w:val="28"/>
    </w:rPr>
  </w:style>
  <w:style w:type="character" w:customStyle="1" w:styleId="50">
    <w:name w:val="Заголовок 5 Знак"/>
    <w:basedOn w:val="a0"/>
    <w:link w:val="5"/>
    <w:uiPriority w:val="9"/>
    <w:rsid w:val="00E3746C"/>
    <w:rPr>
      <w:b/>
      <w:bCs/>
      <w:i/>
      <w:iCs/>
      <w:sz w:val="26"/>
      <w:szCs w:val="26"/>
    </w:rPr>
  </w:style>
  <w:style w:type="character" w:customStyle="1" w:styleId="60">
    <w:name w:val="Заголовок 6 Знак"/>
    <w:basedOn w:val="a0"/>
    <w:link w:val="6"/>
    <w:uiPriority w:val="9"/>
    <w:rsid w:val="00E3746C"/>
    <w:rPr>
      <w:b/>
      <w:bCs/>
    </w:rPr>
  </w:style>
  <w:style w:type="character" w:customStyle="1" w:styleId="70">
    <w:name w:val="Заголовок 7 Знак"/>
    <w:basedOn w:val="a0"/>
    <w:link w:val="7"/>
    <w:uiPriority w:val="9"/>
    <w:rsid w:val="00E3746C"/>
    <w:rPr>
      <w:sz w:val="24"/>
      <w:szCs w:val="24"/>
    </w:rPr>
  </w:style>
  <w:style w:type="character" w:customStyle="1" w:styleId="80">
    <w:name w:val="Заголовок 8 Знак"/>
    <w:basedOn w:val="a0"/>
    <w:link w:val="8"/>
    <w:uiPriority w:val="9"/>
    <w:rsid w:val="00E3746C"/>
    <w:rPr>
      <w:i/>
      <w:iCs/>
      <w:sz w:val="24"/>
      <w:szCs w:val="24"/>
    </w:rPr>
  </w:style>
  <w:style w:type="character" w:customStyle="1" w:styleId="WW8Num2z2">
    <w:name w:val="WW8Num2z2"/>
    <w:rsid w:val="00EA3473"/>
    <w:rPr>
      <w:rFonts w:ascii="Times New Roman" w:hAnsi="Times New Roman" w:cs="Times New Roman"/>
      <w:sz w:val="24"/>
    </w:rPr>
  </w:style>
  <w:style w:type="character" w:customStyle="1" w:styleId="WW8Num3z1">
    <w:name w:val="WW8Num3z1"/>
    <w:rsid w:val="00EA3473"/>
    <w:rPr>
      <w:b w:val="0"/>
      <w:i w:val="0"/>
    </w:rPr>
  </w:style>
  <w:style w:type="character" w:customStyle="1" w:styleId="WW8Num5z0">
    <w:name w:val="WW8Num5z0"/>
    <w:rsid w:val="00EA3473"/>
    <w:rPr>
      <w:color w:val="auto"/>
    </w:rPr>
  </w:style>
  <w:style w:type="character" w:customStyle="1" w:styleId="WW8Num6z1">
    <w:name w:val="WW8Num6z1"/>
    <w:rsid w:val="00EA3473"/>
    <w:rPr>
      <w:b w:val="0"/>
      <w:i w:val="0"/>
    </w:rPr>
  </w:style>
  <w:style w:type="character" w:customStyle="1" w:styleId="WW8Num7z0">
    <w:name w:val="WW8Num7z0"/>
    <w:rsid w:val="00EA3473"/>
    <w:rPr>
      <w:b w:val="0"/>
      <w:i w:val="0"/>
      <w:sz w:val="24"/>
    </w:rPr>
  </w:style>
  <w:style w:type="character" w:customStyle="1" w:styleId="WW8Num14z1">
    <w:name w:val="WW8Num14z1"/>
    <w:rsid w:val="00EA3473"/>
    <w:rPr>
      <w:color w:val="000000"/>
    </w:rPr>
  </w:style>
  <w:style w:type="character" w:customStyle="1" w:styleId="WW8Num15z0">
    <w:name w:val="WW8Num15z0"/>
    <w:rsid w:val="00EA3473"/>
    <w:rPr>
      <w:rFonts w:ascii="Times New Roman" w:eastAsia="Times New Roman" w:hAnsi="Times New Roman" w:cs="Times New Roman"/>
    </w:rPr>
  </w:style>
  <w:style w:type="character" w:customStyle="1" w:styleId="WW8Num15z1">
    <w:name w:val="WW8Num15z1"/>
    <w:rsid w:val="00EA3473"/>
    <w:rPr>
      <w:rFonts w:ascii="Courier New" w:hAnsi="Courier New" w:cs="Courier New"/>
    </w:rPr>
  </w:style>
  <w:style w:type="character" w:customStyle="1" w:styleId="WW8Num15z2">
    <w:name w:val="WW8Num15z2"/>
    <w:rsid w:val="00EA3473"/>
    <w:rPr>
      <w:rFonts w:ascii="Wingdings" w:hAnsi="Wingdings" w:cs="Wingdings"/>
    </w:rPr>
  </w:style>
  <w:style w:type="character" w:customStyle="1" w:styleId="WW8Num15z3">
    <w:name w:val="WW8Num15z3"/>
    <w:rsid w:val="00EA3473"/>
    <w:rPr>
      <w:rFonts w:ascii="Symbol" w:hAnsi="Symbol" w:cs="Symbol"/>
    </w:rPr>
  </w:style>
  <w:style w:type="character" w:customStyle="1" w:styleId="WW8Num18z0">
    <w:name w:val="WW8Num18z0"/>
    <w:rsid w:val="00EA3473"/>
    <w:rPr>
      <w:rFonts w:ascii="Times New Roman" w:eastAsia="Times New Roman" w:hAnsi="Times New Roman" w:cs="Times New Roman"/>
    </w:rPr>
  </w:style>
  <w:style w:type="character" w:customStyle="1" w:styleId="WW8Num18z1">
    <w:name w:val="WW8Num18z1"/>
    <w:rsid w:val="00EA3473"/>
    <w:rPr>
      <w:rFonts w:ascii="Courier New" w:hAnsi="Courier New" w:cs="Courier New"/>
    </w:rPr>
  </w:style>
  <w:style w:type="character" w:customStyle="1" w:styleId="WW8Num18z2">
    <w:name w:val="WW8Num18z2"/>
    <w:rsid w:val="00EA3473"/>
    <w:rPr>
      <w:rFonts w:ascii="Wingdings" w:hAnsi="Wingdings" w:cs="Wingdings"/>
    </w:rPr>
  </w:style>
  <w:style w:type="character" w:customStyle="1" w:styleId="WW8Num18z3">
    <w:name w:val="WW8Num18z3"/>
    <w:rsid w:val="00EA3473"/>
    <w:rPr>
      <w:rFonts w:ascii="Symbol" w:hAnsi="Symbol" w:cs="Symbol"/>
    </w:rPr>
  </w:style>
  <w:style w:type="character" w:customStyle="1" w:styleId="11">
    <w:name w:val="Основной шрифт абзаца1"/>
    <w:rsid w:val="00EA3473"/>
  </w:style>
  <w:style w:type="character" w:styleId="a3">
    <w:name w:val="page number"/>
    <w:rsid w:val="00EA3473"/>
  </w:style>
  <w:style w:type="character" w:styleId="a4">
    <w:name w:val="Hyperlink"/>
    <w:rsid w:val="00EA3473"/>
    <w:rPr>
      <w:color w:val="0000FF"/>
      <w:u w:val="single"/>
    </w:rPr>
  </w:style>
  <w:style w:type="character" w:styleId="a5">
    <w:name w:val="FollowedHyperlink"/>
    <w:rsid w:val="00EA3473"/>
    <w:rPr>
      <w:color w:val="800080"/>
      <w:u w:val="single"/>
    </w:rPr>
  </w:style>
  <w:style w:type="paragraph" w:customStyle="1" w:styleId="12">
    <w:name w:val="Заголовок1"/>
    <w:basedOn w:val="a"/>
    <w:next w:val="a6"/>
    <w:rsid w:val="00EA3473"/>
    <w:pPr>
      <w:suppressAutoHyphens/>
      <w:jc w:val="center"/>
    </w:pPr>
    <w:rPr>
      <w:rFonts w:ascii="Arial" w:eastAsia="Times New Roman" w:hAnsi="Arial" w:cs="Arial"/>
      <w:b/>
      <w:szCs w:val="20"/>
      <w:lang w:val="en-US" w:eastAsia="zh-CN"/>
    </w:rPr>
  </w:style>
  <w:style w:type="paragraph" w:styleId="a6">
    <w:name w:val="Body Text"/>
    <w:basedOn w:val="a"/>
    <w:link w:val="a7"/>
    <w:rsid w:val="00EA3473"/>
    <w:pPr>
      <w:suppressAutoHyphens/>
      <w:spacing w:after="120"/>
      <w:ind w:left="2410"/>
      <w:jc w:val="both"/>
    </w:pPr>
    <w:rPr>
      <w:rFonts w:ascii="Arial" w:eastAsia="Times New Roman" w:hAnsi="Arial" w:cs="Arial"/>
      <w:sz w:val="18"/>
      <w:szCs w:val="20"/>
      <w:lang w:val="en-GB" w:eastAsia="zh-CN"/>
    </w:rPr>
  </w:style>
  <w:style w:type="character" w:customStyle="1" w:styleId="a7">
    <w:name w:val="Основной текст Знак"/>
    <w:link w:val="a6"/>
    <w:rsid w:val="00EA3473"/>
    <w:rPr>
      <w:rFonts w:ascii="Arial" w:eastAsia="Times New Roman" w:hAnsi="Arial" w:cs="Arial"/>
      <w:sz w:val="18"/>
      <w:lang w:val="en-GB" w:eastAsia="zh-CN"/>
    </w:rPr>
  </w:style>
  <w:style w:type="paragraph" w:styleId="a8">
    <w:name w:val="List"/>
    <w:basedOn w:val="a6"/>
    <w:rsid w:val="00EA3473"/>
    <w:rPr>
      <w:rFonts w:cs="Lohit Hindi"/>
    </w:rPr>
  </w:style>
  <w:style w:type="paragraph" w:styleId="a9">
    <w:name w:val="caption"/>
    <w:basedOn w:val="a"/>
    <w:rsid w:val="00EA3473"/>
    <w:pPr>
      <w:suppressLineNumbers/>
      <w:suppressAutoHyphens/>
      <w:spacing w:before="120" w:after="120"/>
    </w:pPr>
    <w:rPr>
      <w:rFonts w:ascii="Times New Roman" w:eastAsia="Times New Roman" w:hAnsi="Times New Roman" w:cs="Lohit Hindi"/>
      <w:i/>
      <w:iCs/>
      <w:lang w:eastAsia="zh-CN"/>
    </w:rPr>
  </w:style>
  <w:style w:type="paragraph" w:customStyle="1" w:styleId="13">
    <w:name w:val="Указатель1"/>
    <w:basedOn w:val="a"/>
    <w:rsid w:val="00EA3473"/>
    <w:pPr>
      <w:suppressLineNumbers/>
      <w:suppressAutoHyphens/>
    </w:pPr>
    <w:rPr>
      <w:rFonts w:ascii="Times New Roman" w:eastAsia="Times New Roman" w:hAnsi="Times New Roman" w:cs="Lohit Hindi"/>
      <w:sz w:val="20"/>
      <w:szCs w:val="20"/>
      <w:lang w:eastAsia="zh-CN"/>
    </w:rPr>
  </w:style>
  <w:style w:type="paragraph" w:customStyle="1" w:styleId="31">
    <w:name w:val="Основной текст с отступом 31"/>
    <w:basedOn w:val="a"/>
    <w:rsid w:val="00EA3473"/>
    <w:pPr>
      <w:suppressAutoHyphens/>
      <w:ind w:firstLine="720"/>
      <w:jc w:val="both"/>
    </w:pPr>
    <w:rPr>
      <w:rFonts w:ascii="Times New Roman" w:eastAsia="Times New Roman" w:hAnsi="Times New Roman"/>
      <w:sz w:val="23"/>
      <w:szCs w:val="20"/>
      <w:lang w:eastAsia="zh-CN"/>
    </w:rPr>
  </w:style>
  <w:style w:type="paragraph" w:customStyle="1" w:styleId="310">
    <w:name w:val="Основной текст 31"/>
    <w:basedOn w:val="a"/>
    <w:rsid w:val="00EA3473"/>
    <w:pPr>
      <w:tabs>
        <w:tab w:val="center" w:pos="-1800"/>
      </w:tabs>
      <w:suppressAutoHyphens/>
      <w:jc w:val="both"/>
    </w:pPr>
    <w:rPr>
      <w:rFonts w:ascii="Times New Roman" w:eastAsia="Times New Roman" w:hAnsi="Times New Roman"/>
      <w:szCs w:val="20"/>
      <w:lang w:eastAsia="zh-CN"/>
    </w:rPr>
  </w:style>
  <w:style w:type="paragraph" w:styleId="aa">
    <w:name w:val="Body Text Indent"/>
    <w:basedOn w:val="a"/>
    <w:link w:val="ab"/>
    <w:rsid w:val="00EA3473"/>
    <w:pPr>
      <w:suppressAutoHyphens/>
      <w:jc w:val="center"/>
    </w:pPr>
    <w:rPr>
      <w:rFonts w:ascii="Arial" w:eastAsia="Times New Roman" w:hAnsi="Arial" w:cs="Arial"/>
      <w:b/>
      <w:sz w:val="23"/>
      <w:szCs w:val="20"/>
      <w:lang w:eastAsia="zh-CN"/>
    </w:rPr>
  </w:style>
  <w:style w:type="character" w:customStyle="1" w:styleId="ab">
    <w:name w:val="Основной текст с отступом Знак"/>
    <w:link w:val="aa"/>
    <w:rsid w:val="00EA3473"/>
    <w:rPr>
      <w:rFonts w:ascii="Arial" w:eastAsia="Times New Roman" w:hAnsi="Arial" w:cs="Arial"/>
      <w:b/>
      <w:sz w:val="23"/>
      <w:lang w:eastAsia="zh-CN"/>
    </w:rPr>
  </w:style>
  <w:style w:type="paragraph" w:customStyle="1" w:styleId="ac">
    <w:name w:val="заголов"/>
    <w:basedOn w:val="a"/>
    <w:next w:val="a"/>
    <w:rsid w:val="00EA3473"/>
    <w:pPr>
      <w:suppressAutoHyphens/>
      <w:spacing w:before="60"/>
      <w:ind w:firstLine="567"/>
      <w:jc w:val="both"/>
    </w:pPr>
    <w:rPr>
      <w:rFonts w:ascii="Times New Roman" w:eastAsia="Times New Roman" w:hAnsi="Times New Roman"/>
      <w:sz w:val="16"/>
      <w:szCs w:val="20"/>
      <w:lang w:eastAsia="zh-CN"/>
    </w:rPr>
  </w:style>
  <w:style w:type="paragraph" w:styleId="ad">
    <w:name w:val="Normal (Web)"/>
    <w:basedOn w:val="a"/>
    <w:uiPriority w:val="99"/>
    <w:rsid w:val="00EA3473"/>
    <w:pPr>
      <w:suppressAutoHyphens/>
      <w:spacing w:before="100" w:after="100"/>
    </w:pPr>
    <w:rPr>
      <w:rFonts w:ascii="Arial Unicode MS" w:eastAsia="Arial Unicode MS" w:hAnsi="Arial Unicode MS"/>
      <w:szCs w:val="20"/>
      <w:lang w:eastAsia="zh-CN"/>
    </w:rPr>
  </w:style>
  <w:style w:type="paragraph" w:customStyle="1" w:styleId="14">
    <w:name w:val="Текст примечания1"/>
    <w:basedOn w:val="a"/>
    <w:rsid w:val="00EA3473"/>
    <w:pPr>
      <w:suppressAutoHyphens/>
    </w:pPr>
    <w:rPr>
      <w:rFonts w:ascii="Times New Roman" w:eastAsia="Times New Roman" w:hAnsi="Times New Roman"/>
      <w:sz w:val="20"/>
      <w:szCs w:val="20"/>
      <w:lang w:eastAsia="zh-CN"/>
    </w:rPr>
  </w:style>
  <w:style w:type="paragraph" w:customStyle="1" w:styleId="BodyText21">
    <w:name w:val="Body Text 21"/>
    <w:basedOn w:val="a"/>
    <w:rsid w:val="00EA3473"/>
    <w:pPr>
      <w:widowControl w:val="0"/>
      <w:suppressAutoHyphens/>
      <w:spacing w:before="120" w:after="120"/>
      <w:jc w:val="right"/>
    </w:pPr>
    <w:rPr>
      <w:rFonts w:ascii="Times New Roman" w:eastAsia="Times New Roman" w:hAnsi="Times New Roman"/>
      <w:b/>
      <w:sz w:val="20"/>
      <w:szCs w:val="20"/>
      <w:lang w:eastAsia="zh-CN"/>
    </w:rPr>
  </w:style>
  <w:style w:type="paragraph" w:styleId="ae">
    <w:name w:val="footer"/>
    <w:basedOn w:val="a"/>
    <w:link w:val="af"/>
    <w:uiPriority w:val="99"/>
    <w:rsid w:val="00EA3473"/>
    <w:pPr>
      <w:tabs>
        <w:tab w:val="center" w:pos="4320"/>
        <w:tab w:val="right" w:pos="8640"/>
      </w:tabs>
      <w:suppressAutoHyphens/>
      <w:spacing w:before="120" w:after="120"/>
      <w:ind w:left="34"/>
    </w:pPr>
    <w:rPr>
      <w:rFonts w:ascii="Arial" w:eastAsia="Times New Roman" w:hAnsi="Arial" w:cs="Arial"/>
      <w:color w:val="808080"/>
      <w:sz w:val="14"/>
      <w:szCs w:val="20"/>
      <w:lang w:eastAsia="zh-CN"/>
    </w:rPr>
  </w:style>
  <w:style w:type="character" w:customStyle="1" w:styleId="af">
    <w:name w:val="Нижний колонтитул Знак"/>
    <w:link w:val="ae"/>
    <w:uiPriority w:val="99"/>
    <w:rsid w:val="00EA3473"/>
    <w:rPr>
      <w:rFonts w:ascii="Arial" w:eastAsia="Times New Roman" w:hAnsi="Arial" w:cs="Arial"/>
      <w:color w:val="808080"/>
      <w:sz w:val="14"/>
      <w:lang w:eastAsia="zh-CN"/>
    </w:rPr>
  </w:style>
  <w:style w:type="paragraph" w:styleId="af0">
    <w:name w:val="header"/>
    <w:basedOn w:val="a"/>
    <w:link w:val="af1"/>
    <w:uiPriority w:val="99"/>
    <w:rsid w:val="00EA3473"/>
    <w:pPr>
      <w:tabs>
        <w:tab w:val="center" w:pos="4153"/>
        <w:tab w:val="right" w:pos="8306"/>
      </w:tabs>
      <w:suppressAutoHyphens/>
    </w:pPr>
    <w:rPr>
      <w:rFonts w:ascii="Times New Roman" w:eastAsia="Times New Roman" w:hAnsi="Times New Roman"/>
      <w:sz w:val="20"/>
      <w:szCs w:val="20"/>
      <w:lang w:eastAsia="zh-CN"/>
    </w:rPr>
  </w:style>
  <w:style w:type="character" w:customStyle="1" w:styleId="af1">
    <w:name w:val="Верхний колонтитул Знак"/>
    <w:link w:val="af0"/>
    <w:uiPriority w:val="99"/>
    <w:rsid w:val="00EA3473"/>
    <w:rPr>
      <w:rFonts w:ascii="Times New Roman" w:eastAsia="Times New Roman" w:hAnsi="Times New Roman"/>
      <w:lang w:eastAsia="zh-CN"/>
    </w:rPr>
  </w:style>
  <w:style w:type="paragraph" w:customStyle="1" w:styleId="21">
    <w:name w:val="Основной текст 21"/>
    <w:basedOn w:val="a"/>
    <w:rsid w:val="00EA3473"/>
    <w:pPr>
      <w:suppressAutoHyphens/>
      <w:jc w:val="both"/>
    </w:pPr>
    <w:rPr>
      <w:rFonts w:ascii="Times New Roman" w:eastAsia="Times New Roman" w:hAnsi="Times New Roman"/>
      <w:color w:val="0000FF"/>
      <w:szCs w:val="20"/>
      <w:lang w:val="sr-Cyrl-CS" w:eastAsia="zh-CN"/>
    </w:rPr>
  </w:style>
  <w:style w:type="paragraph" w:customStyle="1" w:styleId="210">
    <w:name w:val="Основной текст с отступом 21"/>
    <w:basedOn w:val="a"/>
    <w:rsid w:val="00EA3473"/>
    <w:pPr>
      <w:suppressAutoHyphens/>
      <w:ind w:left="567" w:hanging="567"/>
      <w:jc w:val="both"/>
    </w:pPr>
    <w:rPr>
      <w:rFonts w:ascii="Times New Roman" w:eastAsia="Times New Roman" w:hAnsi="Times New Roman"/>
      <w:szCs w:val="20"/>
      <w:lang w:eastAsia="zh-CN"/>
    </w:rPr>
  </w:style>
  <w:style w:type="paragraph" w:styleId="af2">
    <w:name w:val="Balloon Text"/>
    <w:basedOn w:val="a"/>
    <w:link w:val="af3"/>
    <w:uiPriority w:val="99"/>
    <w:rsid w:val="00EA3473"/>
    <w:pPr>
      <w:suppressAutoHyphens/>
    </w:pPr>
    <w:rPr>
      <w:rFonts w:ascii="Tahoma" w:eastAsia="Times New Roman" w:hAnsi="Tahoma" w:cs="Tahoma"/>
      <w:sz w:val="16"/>
      <w:szCs w:val="16"/>
      <w:lang w:eastAsia="zh-CN"/>
    </w:rPr>
  </w:style>
  <w:style w:type="character" w:customStyle="1" w:styleId="af3">
    <w:name w:val="Текст выноски Знак"/>
    <w:link w:val="af2"/>
    <w:uiPriority w:val="99"/>
    <w:rsid w:val="00EA3473"/>
    <w:rPr>
      <w:rFonts w:ascii="Tahoma" w:eastAsia="Times New Roman" w:hAnsi="Tahoma" w:cs="Tahoma"/>
      <w:sz w:val="16"/>
      <w:szCs w:val="16"/>
      <w:lang w:eastAsia="zh-CN"/>
    </w:rPr>
  </w:style>
  <w:style w:type="paragraph" w:customStyle="1" w:styleId="32">
    <w:name w:val="Обычный3"/>
    <w:rsid w:val="00EA3473"/>
    <w:pPr>
      <w:suppressAutoHyphens/>
      <w:autoSpaceDE w:val="0"/>
    </w:pPr>
    <w:rPr>
      <w:rFonts w:ascii="Times New Roman" w:eastAsia="Times New Roman" w:hAnsi="Times New Roman"/>
      <w:lang w:eastAsia="zh-CN"/>
    </w:rPr>
  </w:style>
  <w:style w:type="paragraph" w:customStyle="1" w:styleId="af4">
    <w:name w:val="Содержимое таблицы"/>
    <w:basedOn w:val="a"/>
    <w:rsid w:val="00EA3473"/>
    <w:pPr>
      <w:suppressLineNumbers/>
      <w:suppressAutoHyphens/>
    </w:pPr>
    <w:rPr>
      <w:rFonts w:ascii="Times New Roman" w:eastAsia="Times New Roman" w:hAnsi="Times New Roman"/>
      <w:sz w:val="20"/>
      <w:szCs w:val="20"/>
      <w:lang w:eastAsia="zh-CN"/>
    </w:rPr>
  </w:style>
  <w:style w:type="paragraph" w:customStyle="1" w:styleId="af5">
    <w:name w:val="Заголовок таблицы"/>
    <w:basedOn w:val="af4"/>
    <w:rsid w:val="00EA3473"/>
    <w:pPr>
      <w:jc w:val="center"/>
    </w:pPr>
    <w:rPr>
      <w:b/>
      <w:bCs/>
    </w:rPr>
  </w:style>
  <w:style w:type="paragraph" w:customStyle="1" w:styleId="af6">
    <w:name w:val="Содержимое врезки"/>
    <w:basedOn w:val="a6"/>
    <w:rsid w:val="00EA3473"/>
  </w:style>
  <w:style w:type="paragraph" w:customStyle="1" w:styleId="af7">
    <w:name w:val="Обычный.Норма"/>
    <w:rsid w:val="00EA3473"/>
    <w:rPr>
      <w:rFonts w:ascii="TimesET" w:eastAsia="Times New Roman" w:hAnsi="TimesET"/>
      <w:sz w:val="24"/>
    </w:rPr>
  </w:style>
  <w:style w:type="character" w:styleId="af8">
    <w:name w:val="annotation reference"/>
    <w:unhideWhenUsed/>
    <w:rsid w:val="00EA3473"/>
    <w:rPr>
      <w:sz w:val="16"/>
      <w:szCs w:val="16"/>
    </w:rPr>
  </w:style>
  <w:style w:type="paragraph" w:styleId="af9">
    <w:name w:val="annotation text"/>
    <w:basedOn w:val="a"/>
    <w:link w:val="afa"/>
    <w:unhideWhenUsed/>
    <w:rsid w:val="00EA3473"/>
    <w:pPr>
      <w:suppressAutoHyphens/>
    </w:pPr>
    <w:rPr>
      <w:rFonts w:ascii="Times New Roman" w:eastAsia="Times New Roman" w:hAnsi="Times New Roman"/>
      <w:sz w:val="20"/>
      <w:szCs w:val="20"/>
      <w:lang w:eastAsia="zh-CN"/>
    </w:rPr>
  </w:style>
  <w:style w:type="character" w:customStyle="1" w:styleId="afa">
    <w:name w:val="Текст примечания Знак"/>
    <w:link w:val="af9"/>
    <w:rsid w:val="00EA3473"/>
    <w:rPr>
      <w:rFonts w:ascii="Times New Roman" w:eastAsia="Times New Roman" w:hAnsi="Times New Roman"/>
      <w:lang w:eastAsia="zh-CN"/>
    </w:rPr>
  </w:style>
  <w:style w:type="paragraph" w:styleId="afb">
    <w:name w:val="annotation subject"/>
    <w:basedOn w:val="af9"/>
    <w:next w:val="af9"/>
    <w:link w:val="afc"/>
    <w:uiPriority w:val="99"/>
    <w:semiHidden/>
    <w:unhideWhenUsed/>
    <w:rsid w:val="00EA3473"/>
    <w:rPr>
      <w:b/>
      <w:bCs/>
    </w:rPr>
  </w:style>
  <w:style w:type="character" w:customStyle="1" w:styleId="afc">
    <w:name w:val="Тема примечания Знак"/>
    <w:link w:val="afb"/>
    <w:uiPriority w:val="99"/>
    <w:semiHidden/>
    <w:rsid w:val="00EA3473"/>
    <w:rPr>
      <w:rFonts w:ascii="Times New Roman" w:eastAsia="Times New Roman" w:hAnsi="Times New Roman"/>
      <w:b/>
      <w:bCs/>
      <w:lang w:eastAsia="zh-CN"/>
    </w:rPr>
  </w:style>
  <w:style w:type="table" w:styleId="afd">
    <w:name w:val="Table Grid"/>
    <w:basedOn w:val="a1"/>
    <w:uiPriority w:val="39"/>
    <w:rsid w:val="00EA347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aliases w:val="Пункт,1,UL,1. Абзац списка"/>
    <w:basedOn w:val="a"/>
    <w:link w:val="aff"/>
    <w:uiPriority w:val="34"/>
    <w:qFormat/>
    <w:rsid w:val="00E3746C"/>
    <w:pPr>
      <w:ind w:left="720"/>
      <w:contextualSpacing/>
    </w:pPr>
  </w:style>
  <w:style w:type="paragraph" w:styleId="aff0">
    <w:name w:val="Revision"/>
    <w:hidden/>
    <w:uiPriority w:val="99"/>
    <w:semiHidden/>
    <w:rsid w:val="00EA3473"/>
    <w:rPr>
      <w:rFonts w:ascii="Times New Roman" w:eastAsia="Times New Roman" w:hAnsi="Times New Roman"/>
      <w:lang w:eastAsia="zh-CN"/>
    </w:rPr>
  </w:style>
  <w:style w:type="table" w:customStyle="1" w:styleId="TableNormal">
    <w:name w:val="Table Normal"/>
    <w:rsid w:val="00EA347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character" w:customStyle="1" w:styleId="apple-converted-space">
    <w:name w:val="apple-converted-space"/>
    <w:rsid w:val="00EA3473"/>
  </w:style>
  <w:style w:type="paragraph" w:customStyle="1" w:styleId="15">
    <w:name w:val="Стиль1"/>
    <w:basedOn w:val="a"/>
    <w:link w:val="16"/>
    <w:rsid w:val="00EA3473"/>
    <w:pPr>
      <w:tabs>
        <w:tab w:val="left" w:pos="142"/>
        <w:tab w:val="left" w:pos="567"/>
      </w:tabs>
      <w:suppressAutoHyphens/>
      <w:ind w:left="567" w:hanging="709"/>
      <w:jc w:val="both"/>
    </w:pPr>
    <w:rPr>
      <w:rFonts w:ascii="Times New Roman" w:eastAsia="Times New Roman" w:hAnsi="Times New Roman"/>
      <w:color w:val="000000"/>
      <w:lang w:eastAsia="zh-CN"/>
    </w:rPr>
  </w:style>
  <w:style w:type="paragraph" w:customStyle="1" w:styleId="22">
    <w:name w:val="Стиль2"/>
    <w:basedOn w:val="15"/>
    <w:link w:val="23"/>
    <w:rsid w:val="00EA3473"/>
    <w:pPr>
      <w:tabs>
        <w:tab w:val="clear" w:pos="567"/>
      </w:tabs>
    </w:pPr>
  </w:style>
  <w:style w:type="character" w:customStyle="1" w:styleId="16">
    <w:name w:val="Стиль1 Знак"/>
    <w:link w:val="15"/>
    <w:rsid w:val="00EA3473"/>
    <w:rPr>
      <w:rFonts w:ascii="Times New Roman" w:eastAsia="Times New Roman" w:hAnsi="Times New Roman"/>
      <w:color w:val="000000"/>
      <w:sz w:val="24"/>
      <w:szCs w:val="24"/>
      <w:lang w:eastAsia="zh-CN"/>
    </w:rPr>
  </w:style>
  <w:style w:type="character" w:customStyle="1" w:styleId="23">
    <w:name w:val="Стиль2 Знак"/>
    <w:link w:val="22"/>
    <w:rsid w:val="00EA3473"/>
    <w:rPr>
      <w:rFonts w:ascii="Times New Roman" w:eastAsia="Times New Roman" w:hAnsi="Times New Roman"/>
      <w:color w:val="000000"/>
      <w:sz w:val="24"/>
      <w:szCs w:val="24"/>
      <w:lang w:eastAsia="zh-CN"/>
    </w:rPr>
  </w:style>
  <w:style w:type="paragraph" w:styleId="33">
    <w:name w:val="Body Text 3"/>
    <w:basedOn w:val="a"/>
    <w:link w:val="34"/>
    <w:uiPriority w:val="99"/>
    <w:semiHidden/>
    <w:unhideWhenUsed/>
    <w:rsid w:val="00EA3473"/>
    <w:pPr>
      <w:suppressAutoHyphens/>
      <w:spacing w:after="120"/>
    </w:pPr>
    <w:rPr>
      <w:rFonts w:ascii="Times New Roman" w:eastAsia="Times New Roman" w:hAnsi="Times New Roman"/>
      <w:sz w:val="16"/>
      <w:szCs w:val="16"/>
      <w:lang w:eastAsia="zh-CN"/>
    </w:rPr>
  </w:style>
  <w:style w:type="character" w:customStyle="1" w:styleId="34">
    <w:name w:val="Основной текст 3 Знак"/>
    <w:link w:val="33"/>
    <w:uiPriority w:val="99"/>
    <w:semiHidden/>
    <w:rsid w:val="00EA3473"/>
    <w:rPr>
      <w:rFonts w:ascii="Times New Roman" w:eastAsia="Times New Roman" w:hAnsi="Times New Roman"/>
      <w:sz w:val="16"/>
      <w:szCs w:val="16"/>
      <w:lang w:eastAsia="zh-CN"/>
    </w:rPr>
  </w:style>
  <w:style w:type="paragraph" w:customStyle="1" w:styleId="ConsTitle">
    <w:name w:val="ConsTitle"/>
    <w:rsid w:val="00EA3473"/>
    <w:pPr>
      <w:widowControl w:val="0"/>
    </w:pPr>
    <w:rPr>
      <w:rFonts w:ascii="Arial" w:eastAsia="Times New Roman" w:hAnsi="Arial"/>
      <w:b/>
      <w:snapToGrid w:val="0"/>
      <w:sz w:val="16"/>
    </w:rPr>
  </w:style>
  <w:style w:type="paragraph" w:styleId="aff1">
    <w:name w:val="Block Text"/>
    <w:basedOn w:val="a"/>
    <w:rsid w:val="00EA3473"/>
    <w:pPr>
      <w:tabs>
        <w:tab w:val="left" w:pos="8256"/>
      </w:tabs>
      <w:ind w:left="284" w:right="284"/>
      <w:jc w:val="both"/>
    </w:pPr>
    <w:rPr>
      <w:rFonts w:ascii="Times New Roman" w:eastAsia="Times New Roman" w:hAnsi="Times New Roman"/>
      <w:sz w:val="16"/>
      <w:szCs w:val="16"/>
    </w:rPr>
  </w:style>
  <w:style w:type="character" w:customStyle="1" w:styleId="aff">
    <w:name w:val="Абзац списка Знак"/>
    <w:aliases w:val="Пункт Знак,1 Знак,UL Знак,1. Абзац списка Знак"/>
    <w:link w:val="afe"/>
    <w:uiPriority w:val="34"/>
    <w:rsid w:val="00EA3473"/>
    <w:rPr>
      <w:sz w:val="24"/>
      <w:szCs w:val="24"/>
    </w:rPr>
  </w:style>
  <w:style w:type="paragraph" w:styleId="aff2">
    <w:name w:val="No Spacing"/>
    <w:basedOn w:val="a"/>
    <w:uiPriority w:val="1"/>
    <w:qFormat/>
    <w:rsid w:val="00E3746C"/>
    <w:rPr>
      <w:szCs w:val="32"/>
    </w:rPr>
  </w:style>
  <w:style w:type="paragraph" w:customStyle="1" w:styleId="aff3">
    <w:name w:val="Текстовый блок"/>
    <w:rsid w:val="00EA3473"/>
    <w:pPr>
      <w:spacing w:after="200" w:line="276" w:lineRule="auto"/>
    </w:pPr>
    <w:rPr>
      <w:rFonts w:cs="Calibri"/>
      <w:color w:val="000000"/>
      <w:u w:color="000000"/>
    </w:rPr>
  </w:style>
  <w:style w:type="character" w:styleId="aff4">
    <w:name w:val="footnote reference"/>
    <w:uiPriority w:val="99"/>
    <w:semiHidden/>
    <w:unhideWhenUsed/>
    <w:rsid w:val="00EA3473"/>
    <w:rPr>
      <w:vertAlign w:val="superscript"/>
    </w:rPr>
  </w:style>
  <w:style w:type="paragraph" w:styleId="aff5">
    <w:name w:val="footnote text"/>
    <w:basedOn w:val="a"/>
    <w:link w:val="aff6"/>
    <w:uiPriority w:val="99"/>
    <w:semiHidden/>
    <w:unhideWhenUsed/>
    <w:rsid w:val="00897D2C"/>
    <w:rPr>
      <w:sz w:val="20"/>
      <w:szCs w:val="20"/>
    </w:rPr>
  </w:style>
  <w:style w:type="character" w:customStyle="1" w:styleId="aff6">
    <w:name w:val="Текст сноски Знак"/>
    <w:link w:val="aff5"/>
    <w:uiPriority w:val="99"/>
    <w:semiHidden/>
    <w:rsid w:val="00897D2C"/>
    <w:rPr>
      <w:lang w:eastAsia="en-US"/>
    </w:rPr>
  </w:style>
  <w:style w:type="character" w:customStyle="1" w:styleId="90">
    <w:name w:val="Заголовок 9 Знак"/>
    <w:basedOn w:val="a0"/>
    <w:link w:val="9"/>
    <w:uiPriority w:val="9"/>
    <w:semiHidden/>
    <w:rsid w:val="00E3746C"/>
    <w:rPr>
      <w:rFonts w:asciiTheme="majorHAnsi" w:eastAsiaTheme="majorEastAsia" w:hAnsiTheme="majorHAnsi"/>
    </w:rPr>
  </w:style>
  <w:style w:type="paragraph" w:styleId="aff7">
    <w:name w:val="Title"/>
    <w:basedOn w:val="a"/>
    <w:next w:val="a"/>
    <w:link w:val="aff8"/>
    <w:uiPriority w:val="10"/>
    <w:qFormat/>
    <w:rsid w:val="00E3746C"/>
    <w:pPr>
      <w:spacing w:before="240" w:after="60"/>
      <w:jc w:val="center"/>
      <w:outlineLvl w:val="0"/>
    </w:pPr>
    <w:rPr>
      <w:rFonts w:asciiTheme="majorHAnsi" w:eastAsiaTheme="majorEastAsia" w:hAnsiTheme="majorHAnsi"/>
      <w:b/>
      <w:bCs/>
      <w:kern w:val="28"/>
      <w:sz w:val="32"/>
      <w:szCs w:val="32"/>
    </w:rPr>
  </w:style>
  <w:style w:type="character" w:customStyle="1" w:styleId="aff8">
    <w:name w:val="Заголовок Знак"/>
    <w:basedOn w:val="a0"/>
    <w:link w:val="aff7"/>
    <w:uiPriority w:val="10"/>
    <w:rsid w:val="00E3746C"/>
    <w:rPr>
      <w:rFonts w:asciiTheme="majorHAnsi" w:eastAsiaTheme="majorEastAsia" w:hAnsiTheme="majorHAnsi"/>
      <w:b/>
      <w:bCs/>
      <w:kern w:val="28"/>
      <w:sz w:val="32"/>
      <w:szCs w:val="32"/>
    </w:rPr>
  </w:style>
  <w:style w:type="paragraph" w:styleId="aff9">
    <w:name w:val="Subtitle"/>
    <w:basedOn w:val="a"/>
    <w:next w:val="a"/>
    <w:link w:val="affa"/>
    <w:uiPriority w:val="11"/>
    <w:qFormat/>
    <w:rsid w:val="00E3746C"/>
    <w:pPr>
      <w:spacing w:after="60"/>
      <w:jc w:val="center"/>
      <w:outlineLvl w:val="1"/>
    </w:pPr>
    <w:rPr>
      <w:rFonts w:asciiTheme="majorHAnsi" w:eastAsiaTheme="majorEastAsia" w:hAnsiTheme="majorHAnsi"/>
    </w:rPr>
  </w:style>
  <w:style w:type="character" w:customStyle="1" w:styleId="affa">
    <w:name w:val="Подзаголовок Знак"/>
    <w:basedOn w:val="a0"/>
    <w:link w:val="aff9"/>
    <w:uiPriority w:val="11"/>
    <w:rsid w:val="00E3746C"/>
    <w:rPr>
      <w:rFonts w:asciiTheme="majorHAnsi" w:eastAsiaTheme="majorEastAsia" w:hAnsiTheme="majorHAnsi"/>
      <w:sz w:val="24"/>
      <w:szCs w:val="24"/>
    </w:rPr>
  </w:style>
  <w:style w:type="character" w:styleId="affb">
    <w:name w:val="Strong"/>
    <w:basedOn w:val="a0"/>
    <w:uiPriority w:val="22"/>
    <w:qFormat/>
    <w:rsid w:val="00E3746C"/>
    <w:rPr>
      <w:b/>
      <w:bCs/>
    </w:rPr>
  </w:style>
  <w:style w:type="character" w:styleId="affc">
    <w:name w:val="Emphasis"/>
    <w:basedOn w:val="a0"/>
    <w:uiPriority w:val="20"/>
    <w:qFormat/>
    <w:rsid w:val="00E3746C"/>
    <w:rPr>
      <w:rFonts w:asciiTheme="minorHAnsi" w:hAnsiTheme="minorHAnsi"/>
      <w:b/>
      <w:i/>
      <w:iCs/>
    </w:rPr>
  </w:style>
  <w:style w:type="paragraph" w:styleId="24">
    <w:name w:val="Quote"/>
    <w:basedOn w:val="a"/>
    <w:next w:val="a"/>
    <w:link w:val="25"/>
    <w:uiPriority w:val="29"/>
    <w:qFormat/>
    <w:rsid w:val="00E3746C"/>
    <w:rPr>
      <w:i/>
    </w:rPr>
  </w:style>
  <w:style w:type="character" w:customStyle="1" w:styleId="25">
    <w:name w:val="Цитата 2 Знак"/>
    <w:basedOn w:val="a0"/>
    <w:link w:val="24"/>
    <w:uiPriority w:val="29"/>
    <w:rsid w:val="00E3746C"/>
    <w:rPr>
      <w:i/>
      <w:sz w:val="24"/>
      <w:szCs w:val="24"/>
    </w:rPr>
  </w:style>
  <w:style w:type="paragraph" w:styleId="affd">
    <w:name w:val="Intense Quote"/>
    <w:basedOn w:val="a"/>
    <w:next w:val="a"/>
    <w:link w:val="affe"/>
    <w:uiPriority w:val="30"/>
    <w:qFormat/>
    <w:rsid w:val="00E3746C"/>
    <w:pPr>
      <w:ind w:left="720" w:right="720"/>
    </w:pPr>
    <w:rPr>
      <w:b/>
      <w:i/>
      <w:szCs w:val="22"/>
    </w:rPr>
  </w:style>
  <w:style w:type="character" w:customStyle="1" w:styleId="affe">
    <w:name w:val="Выделенная цитата Знак"/>
    <w:basedOn w:val="a0"/>
    <w:link w:val="affd"/>
    <w:uiPriority w:val="30"/>
    <w:rsid w:val="00E3746C"/>
    <w:rPr>
      <w:b/>
      <w:i/>
      <w:sz w:val="24"/>
    </w:rPr>
  </w:style>
  <w:style w:type="character" w:styleId="afff">
    <w:name w:val="Subtle Emphasis"/>
    <w:uiPriority w:val="19"/>
    <w:qFormat/>
    <w:rsid w:val="00E3746C"/>
    <w:rPr>
      <w:i/>
      <w:color w:val="5A5A5A" w:themeColor="text1" w:themeTint="A5"/>
    </w:rPr>
  </w:style>
  <w:style w:type="character" w:styleId="afff0">
    <w:name w:val="Intense Emphasis"/>
    <w:basedOn w:val="a0"/>
    <w:uiPriority w:val="21"/>
    <w:qFormat/>
    <w:rsid w:val="00E3746C"/>
    <w:rPr>
      <w:b/>
      <w:i/>
      <w:sz w:val="24"/>
      <w:szCs w:val="24"/>
      <w:u w:val="single"/>
    </w:rPr>
  </w:style>
  <w:style w:type="character" w:styleId="afff1">
    <w:name w:val="Subtle Reference"/>
    <w:basedOn w:val="a0"/>
    <w:uiPriority w:val="31"/>
    <w:qFormat/>
    <w:rsid w:val="00E3746C"/>
    <w:rPr>
      <w:sz w:val="24"/>
      <w:szCs w:val="24"/>
      <w:u w:val="single"/>
    </w:rPr>
  </w:style>
  <w:style w:type="character" w:styleId="afff2">
    <w:name w:val="Intense Reference"/>
    <w:basedOn w:val="a0"/>
    <w:uiPriority w:val="32"/>
    <w:qFormat/>
    <w:rsid w:val="00E3746C"/>
    <w:rPr>
      <w:b/>
      <w:sz w:val="24"/>
      <w:u w:val="single"/>
    </w:rPr>
  </w:style>
  <w:style w:type="character" w:styleId="afff3">
    <w:name w:val="Book Title"/>
    <w:basedOn w:val="a0"/>
    <w:uiPriority w:val="33"/>
    <w:qFormat/>
    <w:rsid w:val="00E3746C"/>
    <w:rPr>
      <w:rFonts w:asciiTheme="majorHAnsi" w:eastAsiaTheme="majorEastAsia" w:hAnsiTheme="majorHAnsi"/>
      <w:b/>
      <w:i/>
      <w:sz w:val="24"/>
      <w:szCs w:val="24"/>
    </w:rPr>
  </w:style>
  <w:style w:type="paragraph" w:styleId="afff4">
    <w:name w:val="TOC Heading"/>
    <w:basedOn w:val="1"/>
    <w:next w:val="a"/>
    <w:uiPriority w:val="39"/>
    <w:semiHidden/>
    <w:unhideWhenUsed/>
    <w:qFormat/>
    <w:rsid w:val="00E3746C"/>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34280">
      <w:bodyDiv w:val="1"/>
      <w:marLeft w:val="0"/>
      <w:marRight w:val="0"/>
      <w:marTop w:val="0"/>
      <w:marBottom w:val="0"/>
      <w:divBdr>
        <w:top w:val="none" w:sz="0" w:space="0" w:color="auto"/>
        <w:left w:val="none" w:sz="0" w:space="0" w:color="auto"/>
        <w:bottom w:val="none" w:sz="0" w:space="0" w:color="auto"/>
        <w:right w:val="none" w:sz="0" w:space="0" w:color="auto"/>
      </w:divBdr>
    </w:div>
    <w:div w:id="284388801">
      <w:bodyDiv w:val="1"/>
      <w:marLeft w:val="0"/>
      <w:marRight w:val="0"/>
      <w:marTop w:val="0"/>
      <w:marBottom w:val="0"/>
      <w:divBdr>
        <w:top w:val="none" w:sz="0" w:space="0" w:color="auto"/>
        <w:left w:val="none" w:sz="0" w:space="0" w:color="auto"/>
        <w:bottom w:val="none" w:sz="0" w:space="0" w:color="auto"/>
        <w:right w:val="none" w:sz="0" w:space="0" w:color="auto"/>
      </w:divBdr>
    </w:div>
    <w:div w:id="288167658">
      <w:bodyDiv w:val="1"/>
      <w:marLeft w:val="0"/>
      <w:marRight w:val="0"/>
      <w:marTop w:val="0"/>
      <w:marBottom w:val="0"/>
      <w:divBdr>
        <w:top w:val="none" w:sz="0" w:space="0" w:color="auto"/>
        <w:left w:val="none" w:sz="0" w:space="0" w:color="auto"/>
        <w:bottom w:val="none" w:sz="0" w:space="0" w:color="auto"/>
        <w:right w:val="none" w:sz="0" w:space="0" w:color="auto"/>
      </w:divBdr>
    </w:div>
    <w:div w:id="347564997">
      <w:bodyDiv w:val="1"/>
      <w:marLeft w:val="0"/>
      <w:marRight w:val="0"/>
      <w:marTop w:val="0"/>
      <w:marBottom w:val="0"/>
      <w:divBdr>
        <w:top w:val="none" w:sz="0" w:space="0" w:color="auto"/>
        <w:left w:val="none" w:sz="0" w:space="0" w:color="auto"/>
        <w:bottom w:val="none" w:sz="0" w:space="0" w:color="auto"/>
        <w:right w:val="none" w:sz="0" w:space="0" w:color="auto"/>
      </w:divBdr>
    </w:div>
    <w:div w:id="391124292">
      <w:bodyDiv w:val="1"/>
      <w:marLeft w:val="0"/>
      <w:marRight w:val="0"/>
      <w:marTop w:val="0"/>
      <w:marBottom w:val="0"/>
      <w:divBdr>
        <w:top w:val="none" w:sz="0" w:space="0" w:color="auto"/>
        <w:left w:val="none" w:sz="0" w:space="0" w:color="auto"/>
        <w:bottom w:val="none" w:sz="0" w:space="0" w:color="auto"/>
        <w:right w:val="none" w:sz="0" w:space="0" w:color="auto"/>
      </w:divBdr>
      <w:divsChild>
        <w:div w:id="1255557644">
          <w:marLeft w:val="0"/>
          <w:marRight w:val="0"/>
          <w:marTop w:val="0"/>
          <w:marBottom w:val="0"/>
          <w:divBdr>
            <w:top w:val="none" w:sz="0" w:space="0" w:color="auto"/>
            <w:left w:val="none" w:sz="0" w:space="0" w:color="auto"/>
            <w:bottom w:val="none" w:sz="0" w:space="0" w:color="auto"/>
            <w:right w:val="none" w:sz="0" w:space="0" w:color="auto"/>
          </w:divBdr>
        </w:div>
        <w:div w:id="1105346438">
          <w:marLeft w:val="0"/>
          <w:marRight w:val="0"/>
          <w:marTop w:val="0"/>
          <w:marBottom w:val="0"/>
          <w:divBdr>
            <w:top w:val="none" w:sz="0" w:space="0" w:color="auto"/>
            <w:left w:val="none" w:sz="0" w:space="0" w:color="auto"/>
            <w:bottom w:val="none" w:sz="0" w:space="0" w:color="auto"/>
            <w:right w:val="none" w:sz="0" w:space="0" w:color="auto"/>
          </w:divBdr>
        </w:div>
      </w:divsChild>
    </w:div>
    <w:div w:id="399987660">
      <w:bodyDiv w:val="1"/>
      <w:marLeft w:val="0"/>
      <w:marRight w:val="0"/>
      <w:marTop w:val="0"/>
      <w:marBottom w:val="0"/>
      <w:divBdr>
        <w:top w:val="none" w:sz="0" w:space="0" w:color="auto"/>
        <w:left w:val="none" w:sz="0" w:space="0" w:color="auto"/>
        <w:bottom w:val="none" w:sz="0" w:space="0" w:color="auto"/>
        <w:right w:val="none" w:sz="0" w:space="0" w:color="auto"/>
      </w:divBdr>
    </w:div>
    <w:div w:id="567957121">
      <w:bodyDiv w:val="1"/>
      <w:marLeft w:val="0"/>
      <w:marRight w:val="0"/>
      <w:marTop w:val="0"/>
      <w:marBottom w:val="0"/>
      <w:divBdr>
        <w:top w:val="none" w:sz="0" w:space="0" w:color="auto"/>
        <w:left w:val="none" w:sz="0" w:space="0" w:color="auto"/>
        <w:bottom w:val="none" w:sz="0" w:space="0" w:color="auto"/>
        <w:right w:val="none" w:sz="0" w:space="0" w:color="auto"/>
      </w:divBdr>
    </w:div>
    <w:div w:id="596595341">
      <w:bodyDiv w:val="1"/>
      <w:marLeft w:val="0"/>
      <w:marRight w:val="0"/>
      <w:marTop w:val="0"/>
      <w:marBottom w:val="0"/>
      <w:divBdr>
        <w:top w:val="none" w:sz="0" w:space="0" w:color="auto"/>
        <w:left w:val="none" w:sz="0" w:space="0" w:color="auto"/>
        <w:bottom w:val="none" w:sz="0" w:space="0" w:color="auto"/>
        <w:right w:val="none" w:sz="0" w:space="0" w:color="auto"/>
      </w:divBdr>
    </w:div>
    <w:div w:id="610164393">
      <w:bodyDiv w:val="1"/>
      <w:marLeft w:val="0"/>
      <w:marRight w:val="0"/>
      <w:marTop w:val="0"/>
      <w:marBottom w:val="0"/>
      <w:divBdr>
        <w:top w:val="none" w:sz="0" w:space="0" w:color="auto"/>
        <w:left w:val="none" w:sz="0" w:space="0" w:color="auto"/>
        <w:bottom w:val="none" w:sz="0" w:space="0" w:color="auto"/>
        <w:right w:val="none" w:sz="0" w:space="0" w:color="auto"/>
      </w:divBdr>
    </w:div>
    <w:div w:id="623391248">
      <w:bodyDiv w:val="1"/>
      <w:marLeft w:val="0"/>
      <w:marRight w:val="0"/>
      <w:marTop w:val="0"/>
      <w:marBottom w:val="0"/>
      <w:divBdr>
        <w:top w:val="none" w:sz="0" w:space="0" w:color="auto"/>
        <w:left w:val="none" w:sz="0" w:space="0" w:color="auto"/>
        <w:bottom w:val="none" w:sz="0" w:space="0" w:color="auto"/>
        <w:right w:val="none" w:sz="0" w:space="0" w:color="auto"/>
      </w:divBdr>
    </w:div>
    <w:div w:id="981351697">
      <w:bodyDiv w:val="1"/>
      <w:marLeft w:val="0"/>
      <w:marRight w:val="0"/>
      <w:marTop w:val="0"/>
      <w:marBottom w:val="0"/>
      <w:divBdr>
        <w:top w:val="none" w:sz="0" w:space="0" w:color="auto"/>
        <w:left w:val="none" w:sz="0" w:space="0" w:color="auto"/>
        <w:bottom w:val="none" w:sz="0" w:space="0" w:color="auto"/>
        <w:right w:val="none" w:sz="0" w:space="0" w:color="auto"/>
      </w:divBdr>
    </w:div>
    <w:div w:id="1094670833">
      <w:bodyDiv w:val="1"/>
      <w:marLeft w:val="0"/>
      <w:marRight w:val="0"/>
      <w:marTop w:val="0"/>
      <w:marBottom w:val="0"/>
      <w:divBdr>
        <w:top w:val="none" w:sz="0" w:space="0" w:color="auto"/>
        <w:left w:val="none" w:sz="0" w:space="0" w:color="auto"/>
        <w:bottom w:val="none" w:sz="0" w:space="0" w:color="auto"/>
        <w:right w:val="none" w:sz="0" w:space="0" w:color="auto"/>
      </w:divBdr>
    </w:div>
    <w:div w:id="1211111171">
      <w:bodyDiv w:val="1"/>
      <w:marLeft w:val="0"/>
      <w:marRight w:val="0"/>
      <w:marTop w:val="0"/>
      <w:marBottom w:val="0"/>
      <w:divBdr>
        <w:top w:val="none" w:sz="0" w:space="0" w:color="auto"/>
        <w:left w:val="none" w:sz="0" w:space="0" w:color="auto"/>
        <w:bottom w:val="none" w:sz="0" w:space="0" w:color="auto"/>
        <w:right w:val="none" w:sz="0" w:space="0" w:color="auto"/>
      </w:divBdr>
    </w:div>
    <w:div w:id="1232085398">
      <w:bodyDiv w:val="1"/>
      <w:marLeft w:val="0"/>
      <w:marRight w:val="0"/>
      <w:marTop w:val="0"/>
      <w:marBottom w:val="0"/>
      <w:divBdr>
        <w:top w:val="none" w:sz="0" w:space="0" w:color="auto"/>
        <w:left w:val="none" w:sz="0" w:space="0" w:color="auto"/>
        <w:bottom w:val="none" w:sz="0" w:space="0" w:color="auto"/>
        <w:right w:val="none" w:sz="0" w:space="0" w:color="auto"/>
      </w:divBdr>
    </w:div>
    <w:div w:id="1287003594">
      <w:bodyDiv w:val="1"/>
      <w:marLeft w:val="0"/>
      <w:marRight w:val="0"/>
      <w:marTop w:val="0"/>
      <w:marBottom w:val="0"/>
      <w:divBdr>
        <w:top w:val="none" w:sz="0" w:space="0" w:color="auto"/>
        <w:left w:val="none" w:sz="0" w:space="0" w:color="auto"/>
        <w:bottom w:val="none" w:sz="0" w:space="0" w:color="auto"/>
        <w:right w:val="none" w:sz="0" w:space="0" w:color="auto"/>
      </w:divBdr>
    </w:div>
    <w:div w:id="1311713027">
      <w:bodyDiv w:val="1"/>
      <w:marLeft w:val="0"/>
      <w:marRight w:val="0"/>
      <w:marTop w:val="0"/>
      <w:marBottom w:val="0"/>
      <w:divBdr>
        <w:top w:val="none" w:sz="0" w:space="0" w:color="auto"/>
        <w:left w:val="none" w:sz="0" w:space="0" w:color="auto"/>
        <w:bottom w:val="none" w:sz="0" w:space="0" w:color="auto"/>
        <w:right w:val="none" w:sz="0" w:space="0" w:color="auto"/>
      </w:divBdr>
    </w:div>
    <w:div w:id="1347630984">
      <w:bodyDiv w:val="1"/>
      <w:marLeft w:val="0"/>
      <w:marRight w:val="0"/>
      <w:marTop w:val="0"/>
      <w:marBottom w:val="0"/>
      <w:divBdr>
        <w:top w:val="none" w:sz="0" w:space="0" w:color="auto"/>
        <w:left w:val="none" w:sz="0" w:space="0" w:color="auto"/>
        <w:bottom w:val="none" w:sz="0" w:space="0" w:color="auto"/>
        <w:right w:val="none" w:sz="0" w:space="0" w:color="auto"/>
      </w:divBdr>
    </w:div>
    <w:div w:id="1374311182">
      <w:bodyDiv w:val="1"/>
      <w:marLeft w:val="0"/>
      <w:marRight w:val="0"/>
      <w:marTop w:val="0"/>
      <w:marBottom w:val="0"/>
      <w:divBdr>
        <w:top w:val="none" w:sz="0" w:space="0" w:color="auto"/>
        <w:left w:val="none" w:sz="0" w:space="0" w:color="auto"/>
        <w:bottom w:val="none" w:sz="0" w:space="0" w:color="auto"/>
        <w:right w:val="none" w:sz="0" w:space="0" w:color="auto"/>
      </w:divBdr>
    </w:div>
    <w:div w:id="1439643770">
      <w:bodyDiv w:val="1"/>
      <w:marLeft w:val="0"/>
      <w:marRight w:val="0"/>
      <w:marTop w:val="0"/>
      <w:marBottom w:val="0"/>
      <w:divBdr>
        <w:top w:val="none" w:sz="0" w:space="0" w:color="auto"/>
        <w:left w:val="none" w:sz="0" w:space="0" w:color="auto"/>
        <w:bottom w:val="none" w:sz="0" w:space="0" w:color="auto"/>
        <w:right w:val="none" w:sz="0" w:space="0" w:color="auto"/>
      </w:divBdr>
    </w:div>
    <w:div w:id="1535726772">
      <w:bodyDiv w:val="1"/>
      <w:marLeft w:val="0"/>
      <w:marRight w:val="0"/>
      <w:marTop w:val="0"/>
      <w:marBottom w:val="0"/>
      <w:divBdr>
        <w:top w:val="none" w:sz="0" w:space="0" w:color="auto"/>
        <w:left w:val="none" w:sz="0" w:space="0" w:color="auto"/>
        <w:bottom w:val="none" w:sz="0" w:space="0" w:color="auto"/>
        <w:right w:val="none" w:sz="0" w:space="0" w:color="auto"/>
      </w:divBdr>
    </w:div>
    <w:div w:id="1624270704">
      <w:bodyDiv w:val="1"/>
      <w:marLeft w:val="0"/>
      <w:marRight w:val="0"/>
      <w:marTop w:val="0"/>
      <w:marBottom w:val="0"/>
      <w:divBdr>
        <w:top w:val="none" w:sz="0" w:space="0" w:color="auto"/>
        <w:left w:val="none" w:sz="0" w:space="0" w:color="auto"/>
        <w:bottom w:val="none" w:sz="0" w:space="0" w:color="auto"/>
        <w:right w:val="none" w:sz="0" w:space="0" w:color="auto"/>
      </w:divBdr>
    </w:div>
    <w:div w:id="1629166788">
      <w:bodyDiv w:val="1"/>
      <w:marLeft w:val="0"/>
      <w:marRight w:val="0"/>
      <w:marTop w:val="0"/>
      <w:marBottom w:val="0"/>
      <w:divBdr>
        <w:top w:val="none" w:sz="0" w:space="0" w:color="auto"/>
        <w:left w:val="none" w:sz="0" w:space="0" w:color="auto"/>
        <w:bottom w:val="none" w:sz="0" w:space="0" w:color="auto"/>
        <w:right w:val="none" w:sz="0" w:space="0" w:color="auto"/>
      </w:divBdr>
    </w:div>
    <w:div w:id="1696733265">
      <w:bodyDiv w:val="1"/>
      <w:marLeft w:val="0"/>
      <w:marRight w:val="0"/>
      <w:marTop w:val="0"/>
      <w:marBottom w:val="0"/>
      <w:divBdr>
        <w:top w:val="none" w:sz="0" w:space="0" w:color="auto"/>
        <w:left w:val="none" w:sz="0" w:space="0" w:color="auto"/>
        <w:bottom w:val="none" w:sz="0" w:space="0" w:color="auto"/>
        <w:right w:val="none" w:sz="0" w:space="0" w:color="auto"/>
      </w:divBdr>
    </w:div>
    <w:div w:id="1711220136">
      <w:bodyDiv w:val="1"/>
      <w:marLeft w:val="0"/>
      <w:marRight w:val="0"/>
      <w:marTop w:val="0"/>
      <w:marBottom w:val="0"/>
      <w:divBdr>
        <w:top w:val="none" w:sz="0" w:space="0" w:color="auto"/>
        <w:left w:val="none" w:sz="0" w:space="0" w:color="auto"/>
        <w:bottom w:val="none" w:sz="0" w:space="0" w:color="auto"/>
        <w:right w:val="none" w:sz="0" w:space="0" w:color="auto"/>
      </w:divBdr>
    </w:div>
    <w:div w:id="1796678293">
      <w:bodyDiv w:val="1"/>
      <w:marLeft w:val="0"/>
      <w:marRight w:val="0"/>
      <w:marTop w:val="0"/>
      <w:marBottom w:val="0"/>
      <w:divBdr>
        <w:top w:val="none" w:sz="0" w:space="0" w:color="auto"/>
        <w:left w:val="none" w:sz="0" w:space="0" w:color="auto"/>
        <w:bottom w:val="none" w:sz="0" w:space="0" w:color="auto"/>
        <w:right w:val="none" w:sz="0" w:space="0" w:color="auto"/>
      </w:divBdr>
    </w:div>
    <w:div w:id="1952080955">
      <w:bodyDiv w:val="1"/>
      <w:marLeft w:val="0"/>
      <w:marRight w:val="0"/>
      <w:marTop w:val="0"/>
      <w:marBottom w:val="0"/>
      <w:divBdr>
        <w:top w:val="none" w:sz="0" w:space="0" w:color="auto"/>
        <w:left w:val="none" w:sz="0" w:space="0" w:color="auto"/>
        <w:bottom w:val="none" w:sz="0" w:space="0" w:color="auto"/>
        <w:right w:val="none" w:sz="0" w:space="0" w:color="auto"/>
      </w:divBdr>
    </w:div>
    <w:div w:id="205758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BFA26AA55600549955E1CFAE9780251" ma:contentTypeVersion="5" ma:contentTypeDescription="Создание документа." ma:contentTypeScope="" ma:versionID="6e1b68bc7c6961c4137421c9e47b9d1c">
  <xsd:schema xmlns:xsd="http://www.w3.org/2001/XMLSchema" xmlns:xs="http://www.w3.org/2001/XMLSchema" xmlns:p="http://schemas.microsoft.com/office/2006/metadata/properties" xmlns:ns2="1c80714e-0ec2-4c7f-8285-c102abdc5248" xmlns:ns3="6658046b-cbfb-42f6-90c4-ddc4e9992295" xmlns:ns4="c77540dd-54f1-45d8-9834-30cdb288b6d0" targetNamespace="http://schemas.microsoft.com/office/2006/metadata/properties" ma:root="true" ma:fieldsID="051233210105944271fd6f48a1c849ba" ns2:_="" ns3:_="" ns4:_="">
    <xsd:import namespace="1c80714e-0ec2-4c7f-8285-c102abdc5248"/>
    <xsd:import namespace="6658046b-cbfb-42f6-90c4-ddc4e9992295"/>
    <xsd:import namespace="c77540dd-54f1-45d8-9834-30cdb288b6d0"/>
    <xsd:element name="properties">
      <xsd:complexType>
        <xsd:sequence>
          <xsd:element name="documentManagement">
            <xsd:complexType>
              <xsd:all>
                <xsd:element ref="ns2:Описание" minOccurs="0"/>
                <xsd:element ref="ns3:_x0413__x0438__x043f__x0435__x0440__x0441__x0441__x044b__x043b__x043a__x0430_"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714e-0ec2-4c7f-8285-c102abdc5248" elementFormDefault="qualified">
    <xsd:import namespace="http://schemas.microsoft.com/office/2006/documentManagement/types"/>
    <xsd:import namespace="http://schemas.microsoft.com/office/infopath/2007/PartnerControls"/>
    <xsd:element name="Описание" ma:index="8" nillable="true" ma:displayName="Описание" ma:internalName="_x041e__x043f__x0438__x0441__x0430__x043d__x0438__x0435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58046b-cbfb-42f6-90c4-ddc4e9992295" elementFormDefault="qualified">
    <xsd:import namespace="http://schemas.microsoft.com/office/2006/documentManagement/types"/>
    <xsd:import namespace="http://schemas.microsoft.com/office/infopath/2007/PartnerControls"/>
    <xsd:element name="_x0413__x0438__x043f__x0435__x0440__x0441__x0441__x044b__x043b__x043a__x0430_" ma:index="9" nillable="true" ma:displayName="Гиперссылка" ma:format="Hyperlink" ma:internalName="_x0413__x0438__x043f__x0435__x0440__x044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540dd-54f1-45d8-9834-30cdb288b6d0"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Описание xmlns="1c80714e-0ec2-4c7f-8285-c102abdc5248">Действует с 01.03.2022
1. Изменение стоимости Вымпелком, Теле2, Ростелеком, Прочие операторы
2. Изменение стоимости МН сообщений на Ростелеком, Теле2
3. Изменение стоимости и логики тарификации WhatsApp</Описание>
    <_x0413__x0438__x043f__x0435__x0440__x0441__x0441__x044b__x043b__x043a__x0430_ xmlns="6658046b-cbfb-42f6-90c4-ddc4e9992295">
      <Url xsi:nil="true"/>
      <Description xsi:nil="true"/>
    </_x0413__x0438__x043f__x0435__x0440__x0441__x0441__x044b__x043b__x043a__x0430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A459B-3AD6-4941-B091-8437DC5F4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0714e-0ec2-4c7f-8285-c102abdc5248"/>
    <ds:schemaRef ds:uri="6658046b-cbfb-42f6-90c4-ddc4e9992295"/>
    <ds:schemaRef ds:uri="c77540dd-54f1-45d8-9834-30cdb288b6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A0335-CB89-4704-A1C7-FB8960B60CB0}">
  <ds:schemaRefs>
    <ds:schemaRef ds:uri="http://schemas.microsoft.com/office/2006/metadata/properties"/>
    <ds:schemaRef ds:uri="http://schemas.microsoft.com/office/infopath/2007/PartnerControls"/>
    <ds:schemaRef ds:uri="1c80714e-0ec2-4c7f-8285-c102abdc5248"/>
    <ds:schemaRef ds:uri="6658046b-cbfb-42f6-90c4-ddc4e9992295"/>
  </ds:schemaRefs>
</ds:datastoreItem>
</file>

<file path=customXml/itemProps3.xml><?xml version="1.0" encoding="utf-8"?>
<ds:datastoreItem xmlns:ds="http://schemas.openxmlformats.org/officeDocument/2006/customXml" ds:itemID="{0C4DF3C1-7EF6-443E-8573-18A8A677620B}">
  <ds:schemaRefs>
    <ds:schemaRef ds:uri="http://schemas.microsoft.com/sharepoint/v3/contenttype/forms"/>
  </ds:schemaRefs>
</ds:datastoreItem>
</file>

<file path=customXml/itemProps4.xml><?xml version="1.0" encoding="utf-8"?>
<ds:datastoreItem xmlns:ds="http://schemas.openxmlformats.org/officeDocument/2006/customXml" ds:itemID="{968AE410-69BB-408A-B151-15DF2352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29</Pages>
  <Words>11211</Words>
  <Characters>63903</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Наталья</dc:creator>
  <cp:keywords/>
  <dc:description/>
  <cp:lastModifiedBy>Хрущев Андрей Геннадьевич</cp:lastModifiedBy>
  <cp:revision>6</cp:revision>
  <cp:lastPrinted>2021-08-02T08:17:00Z</cp:lastPrinted>
  <dcterms:created xsi:type="dcterms:W3CDTF">2023-05-16T02:26:00Z</dcterms:created>
  <dcterms:modified xsi:type="dcterms:W3CDTF">2023-05-25T02:21:00Z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0x0101008BFA26AA55600549955E1CFAE9780251</vt:lpwstr>
  </property>
</Properties>
</file>