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DF2" w:rsidRPr="00240DD0" w:rsidRDefault="00240DD0" w:rsidP="00240DD0">
      <w:pPr>
        <w:ind w:left="5670"/>
        <w:rPr>
          <w:sz w:val="22"/>
          <w:szCs w:val="22"/>
        </w:rPr>
      </w:pPr>
      <w:r w:rsidRPr="00240DD0">
        <w:rPr>
          <w:sz w:val="22"/>
          <w:szCs w:val="22"/>
        </w:rPr>
        <w:t>Приложение</w:t>
      </w:r>
      <w:r w:rsidR="009D5DF2" w:rsidRPr="00240DD0">
        <w:rPr>
          <w:sz w:val="22"/>
          <w:szCs w:val="22"/>
        </w:rPr>
        <w:t xml:space="preserve"> № </w:t>
      </w:r>
      <w:r w:rsidR="007D0737" w:rsidRPr="00240DD0">
        <w:rPr>
          <w:sz w:val="22"/>
          <w:szCs w:val="22"/>
        </w:rPr>
        <w:t>4</w:t>
      </w:r>
    </w:p>
    <w:p w:rsidR="009D5DF2" w:rsidRPr="00240DD0" w:rsidRDefault="009D5DF2" w:rsidP="00240DD0">
      <w:pPr>
        <w:ind w:left="5670"/>
        <w:rPr>
          <w:sz w:val="22"/>
          <w:szCs w:val="22"/>
        </w:rPr>
      </w:pPr>
      <w:r w:rsidRPr="00240DD0">
        <w:rPr>
          <w:sz w:val="22"/>
          <w:szCs w:val="22"/>
        </w:rPr>
        <w:t>к Договору сервисного обслуживания</w:t>
      </w:r>
    </w:p>
    <w:p w:rsidR="009D5DF2" w:rsidRPr="00240DD0" w:rsidRDefault="009D5DF2" w:rsidP="00240DD0">
      <w:pPr>
        <w:ind w:left="5670"/>
        <w:rPr>
          <w:sz w:val="22"/>
          <w:szCs w:val="22"/>
          <w:u w:val="single"/>
        </w:rPr>
      </w:pPr>
      <w:r w:rsidRPr="00240DD0">
        <w:rPr>
          <w:sz w:val="22"/>
          <w:szCs w:val="22"/>
        </w:rPr>
        <w:t xml:space="preserve">№ _________ от  </w:t>
      </w:r>
      <w:r w:rsidR="00991682" w:rsidRPr="00240DD0">
        <w:rPr>
          <w:sz w:val="22"/>
          <w:szCs w:val="22"/>
        </w:rPr>
        <w:t>___________</w:t>
      </w:r>
    </w:p>
    <w:p w:rsidR="009311A6" w:rsidRDefault="009311A6" w:rsidP="009311A6">
      <w:pPr>
        <w:spacing w:before="120"/>
        <w:jc w:val="right"/>
      </w:pPr>
    </w:p>
    <w:p w:rsidR="00734C83" w:rsidRPr="00734C83" w:rsidRDefault="00734C83" w:rsidP="00734C83">
      <w:pPr>
        <w:spacing w:before="120"/>
        <w:jc w:val="center"/>
        <w:rPr>
          <w:b/>
        </w:rPr>
      </w:pPr>
      <w:r w:rsidRPr="00734C83">
        <w:rPr>
          <w:b/>
          <w:szCs w:val="22"/>
        </w:rPr>
        <w:t>Техническое Задание на оказание услуг по сервисному обслуживанию печатающего</w:t>
      </w:r>
      <w:r w:rsidR="00AE259A">
        <w:rPr>
          <w:b/>
          <w:szCs w:val="22"/>
        </w:rPr>
        <w:t xml:space="preserve"> и фальцевального </w:t>
      </w:r>
      <w:r w:rsidRPr="00734C83">
        <w:rPr>
          <w:b/>
          <w:szCs w:val="22"/>
        </w:rPr>
        <w:t>оборудования</w:t>
      </w:r>
    </w:p>
    <w:p w:rsidR="00C2700F" w:rsidRPr="00C2700F" w:rsidRDefault="00C2700F" w:rsidP="00C2700F">
      <w:pPr>
        <w:jc w:val="both"/>
      </w:pPr>
      <w:r w:rsidRPr="00C2700F">
        <w:rPr>
          <w:b/>
        </w:rPr>
        <w:t>Задача</w:t>
      </w:r>
      <w:r>
        <w:rPr>
          <w:b/>
        </w:rPr>
        <w:t>:</w:t>
      </w:r>
      <w:r w:rsidR="00722E73">
        <w:rPr>
          <w:b/>
        </w:rPr>
        <w:t xml:space="preserve">                            </w:t>
      </w:r>
    </w:p>
    <w:p w:rsidR="00C2700F" w:rsidRDefault="00C2700F" w:rsidP="00C2700F">
      <w:pPr>
        <w:jc w:val="both"/>
      </w:pPr>
      <w:r w:rsidRPr="002C1282">
        <w:t xml:space="preserve">Сервисное обслуживание </w:t>
      </w:r>
      <w:r w:rsidR="004C6EBD" w:rsidRPr="002C1282">
        <w:t xml:space="preserve">печатающего </w:t>
      </w:r>
      <w:r w:rsidRPr="002C1282">
        <w:t>оборудования Xerox Nuvera144EA</w:t>
      </w:r>
      <w:r w:rsidR="00E51E6E" w:rsidRPr="002C1282">
        <w:t xml:space="preserve"> (в том числе</w:t>
      </w:r>
      <w:r w:rsidR="00361ABF" w:rsidRPr="002C1282">
        <w:t xml:space="preserve"> SSFM, Xerox Production Stacker</w:t>
      </w:r>
      <w:r w:rsidR="00E51E6E" w:rsidRPr="002C1282">
        <w:t>) -</w:t>
      </w:r>
      <w:r w:rsidRPr="002C1282">
        <w:t xml:space="preserve"> 3</w:t>
      </w:r>
      <w:r w:rsidR="00EF7E1F" w:rsidRPr="002C1282">
        <w:t xml:space="preserve"> </w:t>
      </w:r>
      <w:r w:rsidRPr="002C1282">
        <w:t xml:space="preserve">шт., </w:t>
      </w:r>
      <w:r w:rsidR="004C6EBD" w:rsidRPr="002C1282">
        <w:t xml:space="preserve">фальцевального оборудования </w:t>
      </w:r>
      <w:r w:rsidRPr="002C1282">
        <w:t>MBO T460</w:t>
      </w:r>
      <w:r w:rsidR="00E51E6E" w:rsidRPr="002C1282">
        <w:t xml:space="preserve"> - </w:t>
      </w:r>
      <w:r w:rsidRPr="002C1282">
        <w:t xml:space="preserve"> 2 шт.</w:t>
      </w:r>
    </w:p>
    <w:p w:rsidR="00C2700F" w:rsidRDefault="00C2700F" w:rsidP="00C2700F">
      <w:pPr>
        <w:jc w:val="both"/>
      </w:pPr>
    </w:p>
    <w:p w:rsidR="00C2700F" w:rsidRPr="00B90D52" w:rsidRDefault="00C2700F" w:rsidP="00C2700F">
      <w:pPr>
        <w:jc w:val="both"/>
        <w:rPr>
          <w:b/>
        </w:rPr>
      </w:pPr>
      <w:r w:rsidRPr="00B90D52">
        <w:rPr>
          <w:b/>
        </w:rPr>
        <w:t>Требования:</w:t>
      </w:r>
    </w:p>
    <w:p w:rsidR="00D22C46" w:rsidRPr="00B90D52" w:rsidRDefault="00D22C46" w:rsidP="00C2700F">
      <w:pPr>
        <w:jc w:val="both"/>
      </w:pPr>
      <w:r w:rsidRPr="00B90D52">
        <w:rPr>
          <w:b/>
        </w:rPr>
        <w:t xml:space="preserve">1. </w:t>
      </w:r>
      <w:r w:rsidRPr="00B90D52">
        <w:t>Проведение диагностических и профилактических работ</w:t>
      </w:r>
      <w:r w:rsidR="00050B38" w:rsidRPr="00B90D52">
        <w:t xml:space="preserve"> –</w:t>
      </w:r>
      <w:r w:rsidR="00B90D52" w:rsidRPr="00B90D52">
        <w:t xml:space="preserve"> согласно технических требований по эксплуатации программно-технических средств</w:t>
      </w:r>
      <w:r w:rsidRPr="00B90D52">
        <w:t>.</w:t>
      </w:r>
    </w:p>
    <w:p w:rsidR="00D22C46" w:rsidRPr="00B90D52" w:rsidRDefault="00D22C46" w:rsidP="00C2700F">
      <w:pPr>
        <w:jc w:val="both"/>
      </w:pPr>
      <w:r w:rsidRPr="00B90D52">
        <w:rPr>
          <w:b/>
        </w:rPr>
        <w:t>2.</w:t>
      </w:r>
      <w:r w:rsidRPr="00B90D52">
        <w:t xml:space="preserve"> Проведение регулировочных работ – в случае необходим</w:t>
      </w:r>
      <w:r w:rsidR="00B90D52" w:rsidRPr="00B90D52">
        <w:t>ости улучшения</w:t>
      </w:r>
      <w:r w:rsidR="00B81CC5" w:rsidRPr="00B90D52">
        <w:t xml:space="preserve"> </w:t>
      </w:r>
      <w:r w:rsidRPr="00B90D52">
        <w:t>или изменения качества печати.</w:t>
      </w:r>
    </w:p>
    <w:p w:rsidR="00B81CC5" w:rsidRPr="00B90D52" w:rsidRDefault="00B81CC5" w:rsidP="00C2700F">
      <w:pPr>
        <w:jc w:val="both"/>
      </w:pPr>
      <w:r w:rsidRPr="00B90D52">
        <w:rPr>
          <w:b/>
        </w:rPr>
        <w:t>3.</w:t>
      </w:r>
      <w:r w:rsidRPr="00B90D52">
        <w:t xml:space="preserve"> Проведение ремонтных работ – в случае возникновения поломок оборудования.</w:t>
      </w:r>
    </w:p>
    <w:p w:rsidR="00D22C46" w:rsidRPr="00B90D52" w:rsidRDefault="00B81CC5" w:rsidP="00C2700F">
      <w:pPr>
        <w:jc w:val="both"/>
      </w:pPr>
      <w:r w:rsidRPr="00B90D52">
        <w:rPr>
          <w:b/>
        </w:rPr>
        <w:t>4.</w:t>
      </w:r>
      <w:r w:rsidRPr="00B90D52">
        <w:t xml:space="preserve"> </w:t>
      </w:r>
      <w:r w:rsidR="00B90D52" w:rsidRPr="00B90D52">
        <w:t>Работы замене частей и элементов, в том числе ресурсных по мере их естественного износа, расходных материалов по мере их расходования,</w:t>
      </w:r>
    </w:p>
    <w:p w:rsidR="00C81C7E" w:rsidRDefault="00B90D52" w:rsidP="00C81C7E">
      <w:pPr>
        <w:jc w:val="both"/>
      </w:pPr>
      <w:r w:rsidRPr="00B90D52">
        <w:rPr>
          <w:b/>
        </w:rPr>
        <w:t>5.</w:t>
      </w:r>
      <w:r w:rsidRPr="00B90D52">
        <w:t xml:space="preserve"> Работы по поддержке программного обеспечения</w:t>
      </w:r>
      <w:r w:rsidR="00C81C7E">
        <w:t>, в том числе:</w:t>
      </w:r>
    </w:p>
    <w:p w:rsidR="00C81C7E" w:rsidRPr="00C2600D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предоставление (патчей, фиксов) и модернизаций программного обеспечения, установленного на Оборудовании и являющегося его неотъемлемой частью</w:t>
      </w:r>
      <w:r w:rsidRPr="00C2600D">
        <w:rPr>
          <w:rFonts w:ascii="Times New Roman" w:eastAsia="Times New Roman" w:hAnsi="Times New Roman"/>
          <w:sz w:val="24"/>
          <w:szCs w:val="24"/>
        </w:rPr>
        <w:t>.</w:t>
      </w:r>
    </w:p>
    <w:p w:rsidR="00C81C7E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консультирование персонала заказчика (операторов и системных администраторов) на предмет функционирования программных средств, установленных Оборудований, и их совместимости с программной средой Заказчика.</w:t>
      </w:r>
    </w:p>
    <w:p w:rsidR="00C81C7E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дистанционную помощь в инсталляции программных продуктов, установленных на Оборудовании.</w:t>
      </w:r>
    </w:p>
    <w:p w:rsidR="00C81C7E" w:rsidRDefault="00C81C7E" w:rsidP="00C81C7E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восстановление работоспособности Оборудования в случае выхода из строя по причине сбоя программного обеспечения, установленного на Оборудовании.</w:t>
      </w:r>
    </w:p>
    <w:p w:rsidR="00B90D52" w:rsidRPr="00C81C7E" w:rsidRDefault="00C81C7E" w:rsidP="00C2700F">
      <w:pPr>
        <w:jc w:val="both"/>
      </w:pPr>
      <w:r w:rsidRPr="00C81C7E">
        <w:rPr>
          <w:b/>
        </w:rPr>
        <w:t>6</w:t>
      </w:r>
      <w:r>
        <w:t xml:space="preserve">. </w:t>
      </w:r>
      <w:r w:rsidR="00B90D52">
        <w:t xml:space="preserve">Все работы по сервисному обслуживанию осуществляются с использованием  ресурсных частей, элементов и расходных материалов Исполнителя.  </w:t>
      </w:r>
    </w:p>
    <w:p w:rsidR="00D22C46" w:rsidRPr="009311A6" w:rsidRDefault="00C81C7E" w:rsidP="00D22C46">
      <w:pPr>
        <w:jc w:val="both"/>
      </w:pPr>
      <w:r>
        <w:rPr>
          <w:b/>
        </w:rPr>
        <w:t>7</w:t>
      </w:r>
      <w:r w:rsidR="00C2700F">
        <w:rPr>
          <w:b/>
        </w:rPr>
        <w:t>.</w:t>
      </w:r>
      <w:r w:rsidR="00D22C46" w:rsidRPr="00D22C46">
        <w:t xml:space="preserve"> </w:t>
      </w:r>
      <w:r w:rsidR="00D22C46" w:rsidRPr="00D617EF">
        <w:t>Качественные характеристики</w:t>
      </w:r>
      <w:r w:rsidR="00D22C46">
        <w:t xml:space="preserve"> услуг</w:t>
      </w:r>
      <w:r w:rsidR="00D22C46" w:rsidRPr="00D617EF">
        <w:t>:</w:t>
      </w:r>
    </w:p>
    <w:p w:rsidR="00D22C46" w:rsidRDefault="00D22C46" w:rsidP="009311A6">
      <w:pPr>
        <w:ind w:left="708"/>
        <w:jc w:val="both"/>
      </w:pPr>
      <w:r w:rsidRPr="00D22C46">
        <w:t>-</w:t>
      </w:r>
      <w:r w:rsidRPr="00D617EF">
        <w:t xml:space="preserve"> </w:t>
      </w:r>
      <w:r>
        <w:t xml:space="preserve">все сервисные инженеры, обслуживающие оборудование должны иметь действующие сертификаты </w:t>
      </w:r>
      <w:r>
        <w:rPr>
          <w:lang w:val="en-US"/>
        </w:rPr>
        <w:t>Xerox</w:t>
      </w:r>
      <w:r>
        <w:t xml:space="preserve"> на допуск к обслуживанию модели </w:t>
      </w:r>
      <w:r w:rsidRPr="00166E2A">
        <w:t>Xerox Nuvera144EA</w:t>
      </w:r>
      <w:r w:rsidR="00D314A7" w:rsidRPr="00D314A7">
        <w:t xml:space="preserve"> (тип обслуживания SFCL</w:t>
      </w:r>
      <w:r w:rsidR="000B6029">
        <w:t>)</w:t>
      </w:r>
      <w:r w:rsidR="00D314A7" w:rsidRPr="00D314A7">
        <w:t>, SSFM, Xerox Production Stacker (тип обслуживания SL))</w:t>
      </w:r>
      <w:r w:rsidRPr="00166E2A">
        <w:t>, MBO T460</w:t>
      </w:r>
      <w:r w:rsidR="00D314A7" w:rsidRPr="00D314A7">
        <w:t xml:space="preserve"> </w:t>
      </w:r>
      <w:r w:rsidR="00D314A7" w:rsidRPr="000B6029">
        <w:t>(тип обслуживания SFCL)</w:t>
      </w:r>
      <w:r w:rsidRPr="00D22C46">
        <w:t>.</w:t>
      </w:r>
    </w:p>
    <w:p w:rsidR="008B12DA" w:rsidRPr="008B12DA" w:rsidRDefault="008B12DA" w:rsidP="008B12DA">
      <w:pPr>
        <w:spacing w:before="40" w:after="40"/>
        <w:ind w:left="1416"/>
        <w:rPr>
          <w:sz w:val="20"/>
        </w:rPr>
      </w:pPr>
      <w:r w:rsidRPr="008B12DA">
        <w:rPr>
          <w:sz w:val="20"/>
          <w:lang w:val="en-US"/>
        </w:rPr>
        <w:t>S</w:t>
      </w:r>
      <w:r w:rsidRPr="008B12DA">
        <w:rPr>
          <w:sz w:val="20"/>
        </w:rPr>
        <w:t xml:space="preserve"> – предоставление запасных частей и элементов;</w:t>
      </w:r>
    </w:p>
    <w:p w:rsidR="008B12DA" w:rsidRPr="008B12DA" w:rsidRDefault="008B12DA" w:rsidP="008B12DA">
      <w:pPr>
        <w:spacing w:before="40" w:after="40"/>
        <w:ind w:left="1416"/>
        <w:rPr>
          <w:sz w:val="20"/>
        </w:rPr>
      </w:pPr>
      <w:r w:rsidRPr="008B12DA">
        <w:rPr>
          <w:sz w:val="20"/>
          <w:lang w:val="en-US"/>
        </w:rPr>
        <w:t>F</w:t>
      </w:r>
      <w:r w:rsidRPr="008B12DA">
        <w:rPr>
          <w:sz w:val="20"/>
        </w:rPr>
        <w:t xml:space="preserve"> – предоставление ресурсных деталей по мере их расходования;</w:t>
      </w:r>
    </w:p>
    <w:p w:rsidR="008B12DA" w:rsidRPr="008B12DA" w:rsidRDefault="008B12DA" w:rsidP="008B12DA">
      <w:pPr>
        <w:spacing w:before="40" w:after="40"/>
        <w:ind w:left="1416"/>
        <w:rPr>
          <w:sz w:val="20"/>
        </w:rPr>
      </w:pPr>
      <w:r w:rsidRPr="008B12DA">
        <w:rPr>
          <w:sz w:val="20"/>
          <w:lang w:val="en-US"/>
        </w:rPr>
        <w:t>C</w:t>
      </w:r>
      <w:r w:rsidRPr="008B12DA">
        <w:rPr>
          <w:sz w:val="20"/>
        </w:rPr>
        <w:t xml:space="preserve"> – предоставление расходных материалов по мере их расходования;</w:t>
      </w:r>
    </w:p>
    <w:p w:rsidR="008B12DA" w:rsidRPr="00C2600D" w:rsidRDefault="008B12DA" w:rsidP="008B12DA">
      <w:pPr>
        <w:ind w:left="1416"/>
        <w:jc w:val="both"/>
      </w:pPr>
      <w:r w:rsidRPr="008B12DA">
        <w:rPr>
          <w:sz w:val="20"/>
          <w:lang w:val="en-US"/>
        </w:rPr>
        <w:t>L</w:t>
      </w:r>
      <w:r w:rsidRPr="008B12DA">
        <w:rPr>
          <w:sz w:val="20"/>
        </w:rPr>
        <w:t xml:space="preserve"> – труд специалиста сервисного центра (диагностические, профилактические, регулировочные, ремонтные работы, работы по замене частей и элементов, а также работы по замене  ресурсных деталей по мере их естественного износа, расходных материалов по мере их расходования и работы по поддержке программного обеспечения на оборудовании)</w:t>
      </w:r>
    </w:p>
    <w:p w:rsidR="00D22C46" w:rsidRPr="00C2600D" w:rsidRDefault="00D22C46" w:rsidP="009311A6">
      <w:pPr>
        <w:ind w:left="708"/>
        <w:jc w:val="both"/>
      </w:pPr>
      <w:r w:rsidRPr="00D22C46">
        <w:t>-</w:t>
      </w:r>
      <w:r>
        <w:t xml:space="preserve"> поставляемые запасные части и расходные материалы </w:t>
      </w:r>
      <w:r w:rsidR="009311A6">
        <w:t xml:space="preserve">должны </w:t>
      </w:r>
      <w:r>
        <w:t>соответствовать требованиям инструкции по эксплуатации оборудования</w:t>
      </w:r>
      <w:r w:rsidRPr="00D22C46">
        <w:t>.</w:t>
      </w:r>
    </w:p>
    <w:p w:rsidR="00D22C46" w:rsidRPr="00D617EF" w:rsidRDefault="00D22C46" w:rsidP="009311A6">
      <w:pPr>
        <w:ind w:left="708"/>
        <w:jc w:val="both"/>
      </w:pPr>
      <w:r w:rsidRPr="00D22C46">
        <w:t>-</w:t>
      </w:r>
      <w:r>
        <w:t xml:space="preserve"> в случае применения аналогов должны быть одобрены производителем оборудования и иметь сертификаты соответствия</w:t>
      </w:r>
      <w:r w:rsidRPr="00D617EF">
        <w:t>.</w:t>
      </w:r>
    </w:p>
    <w:p w:rsidR="00D22C46" w:rsidRPr="00B81CC5" w:rsidRDefault="00C81C7E" w:rsidP="009311A6">
      <w:pPr>
        <w:jc w:val="both"/>
      </w:pPr>
      <w:r>
        <w:rPr>
          <w:b/>
        </w:rPr>
        <w:t>8</w:t>
      </w:r>
      <w:r w:rsidR="00D22C46" w:rsidRPr="00D22C46">
        <w:rPr>
          <w:b/>
        </w:rPr>
        <w:t>.</w:t>
      </w:r>
      <w:r w:rsidR="00D22C46" w:rsidRPr="00D22C46">
        <w:t xml:space="preserve"> </w:t>
      </w:r>
      <w:r w:rsidR="00EB5340" w:rsidRPr="00EB5340">
        <w:t xml:space="preserve">Срок предоставления гарантии качества работ (гарантийный срок) составляет не менее 12 (Двенадцати) месяцев со дня подписания Акта сдачи-приемки работ, при условии соблюдения Заказчиком технический требований по эксплуатации программно-технических средств. Если в течение гарантийного срока будут выявлены неисправности или недостатки в выполненных работах, то Исполнитель устраняет их без дополнительной </w:t>
      </w:r>
      <w:r w:rsidR="00EB5340" w:rsidRPr="00EB5340">
        <w:lastRenderedPageBreak/>
        <w:t>оплаты со стороны Заказчика в течение трех рабочих дней с момента уведомления о них. При этом гарантийный срок продлевается на время, в течение которого устранялись неисправности или недостатки в выполненных работах. Для устранения неисправностей или недостатков в выполненных работах Исполнитель обеспечивает приезд сервисного инженера до 10 (Десяти) часов местного времени следующего рабочего дня после получения уведомления о таких неисправностях или недостатках</w:t>
      </w:r>
      <w:r w:rsidR="00D22C46" w:rsidRPr="00D617EF">
        <w:t>.</w:t>
      </w:r>
    </w:p>
    <w:p w:rsidR="00D22C46" w:rsidRDefault="00C81C7E" w:rsidP="009311A6">
      <w:pPr>
        <w:jc w:val="both"/>
      </w:pPr>
      <w:r>
        <w:rPr>
          <w:b/>
        </w:rPr>
        <w:t>9</w:t>
      </w:r>
      <w:r w:rsidR="00D22C46" w:rsidRPr="00D22C46">
        <w:rPr>
          <w:b/>
        </w:rPr>
        <w:t>.</w:t>
      </w:r>
      <w:r w:rsidR="00D22C46" w:rsidRPr="00D22C46">
        <w:t xml:space="preserve"> </w:t>
      </w:r>
      <w:r w:rsidR="00D22C46" w:rsidRPr="00D617EF">
        <w:t xml:space="preserve">Условия </w:t>
      </w:r>
      <w:r w:rsidR="00D22C46">
        <w:t>оказания услуг</w:t>
      </w:r>
      <w:r w:rsidR="00D22C46" w:rsidRPr="00D617EF">
        <w:t xml:space="preserve">: 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 xml:space="preserve">-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место оказания услуг: г. </w:t>
      </w:r>
      <w:r w:rsidR="00D22C46">
        <w:rPr>
          <w:rFonts w:ascii="Times New Roman" w:eastAsia="Times New Roman" w:hAnsi="Times New Roman"/>
          <w:sz w:val="24"/>
          <w:szCs w:val="24"/>
        </w:rPr>
        <w:t>Иркутск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, </w:t>
      </w:r>
      <w:r w:rsidR="008449AB">
        <w:rPr>
          <w:rFonts w:ascii="Times New Roman" w:eastAsia="Times New Roman" w:hAnsi="Times New Roman"/>
          <w:sz w:val="24"/>
          <w:szCs w:val="24"/>
        </w:rPr>
        <w:t>ул. Байкальская, 239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>,</w:t>
      </w:r>
      <w:r w:rsidR="008449AB">
        <w:rPr>
          <w:rFonts w:ascii="Times New Roman" w:eastAsia="Times New Roman" w:hAnsi="Times New Roman"/>
          <w:sz w:val="24"/>
          <w:szCs w:val="24"/>
        </w:rPr>
        <w:t xml:space="preserve"> корпус 26А</w:t>
      </w:r>
      <w:r w:rsidR="00995547">
        <w:rPr>
          <w:rFonts w:ascii="Times New Roman" w:eastAsia="Times New Roman" w:hAnsi="Times New Roman"/>
          <w:sz w:val="24"/>
          <w:szCs w:val="24"/>
        </w:rPr>
        <w:t xml:space="preserve"> в рабочие дни </w:t>
      </w:r>
      <w:r w:rsidR="00995547" w:rsidRPr="000B6029">
        <w:rPr>
          <w:rFonts w:ascii="Times New Roman" w:eastAsia="Times New Roman" w:hAnsi="Times New Roman"/>
          <w:sz w:val="24"/>
          <w:szCs w:val="24"/>
        </w:rPr>
        <w:t>с 08:00 до 17:00, в пятницу с 08:00 до 16:00.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>-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периодичность оказания услуг: в соответствии с требованиями инструкции по эксплуатации оборудования, в случае неисправности оборудования в течение 4 </w:t>
      </w:r>
      <w:r w:rsidR="003D4056" w:rsidRPr="00186623">
        <w:rPr>
          <w:rFonts w:ascii="Times New Roman" w:eastAsia="Times New Roman" w:hAnsi="Times New Roman"/>
          <w:sz w:val="24"/>
          <w:szCs w:val="24"/>
        </w:rPr>
        <w:t>часов после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</w:t>
      </w:r>
      <w:r w:rsidR="00607B22">
        <w:rPr>
          <w:rFonts w:ascii="Times New Roman" w:eastAsia="Times New Roman" w:hAnsi="Times New Roman"/>
          <w:sz w:val="24"/>
          <w:szCs w:val="24"/>
        </w:rPr>
        <w:t>передачи</w:t>
      </w:r>
      <w:r w:rsidR="00392048">
        <w:rPr>
          <w:rFonts w:ascii="Times New Roman" w:eastAsia="Times New Roman" w:hAnsi="Times New Roman"/>
          <w:sz w:val="24"/>
          <w:szCs w:val="24"/>
        </w:rPr>
        <w:t xml:space="preserve"> по</w:t>
      </w:r>
      <w:r w:rsidR="00F6108A">
        <w:rPr>
          <w:rFonts w:ascii="Times New Roman" w:eastAsia="Times New Roman" w:hAnsi="Times New Roman"/>
          <w:sz w:val="24"/>
          <w:szCs w:val="24"/>
        </w:rPr>
        <w:t xml:space="preserve">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телефону </w:t>
      </w:r>
      <w:r w:rsidR="00D22C46">
        <w:rPr>
          <w:rFonts w:ascii="Times New Roman" w:eastAsia="Times New Roman" w:hAnsi="Times New Roman"/>
          <w:sz w:val="24"/>
          <w:szCs w:val="24"/>
        </w:rPr>
        <w:t>Заказчиком заявки;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 xml:space="preserve">-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доставка расходных </w:t>
      </w:r>
      <w:r w:rsidR="00D22C46">
        <w:rPr>
          <w:rFonts w:ascii="Times New Roman" w:eastAsia="Times New Roman" w:hAnsi="Times New Roman"/>
          <w:sz w:val="24"/>
          <w:szCs w:val="24"/>
        </w:rPr>
        <w:t xml:space="preserve">и ресурсных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материалов силами Исполнителя, максимальный срок поставки </w:t>
      </w:r>
      <w:r w:rsidR="00D22C46">
        <w:rPr>
          <w:rFonts w:ascii="Times New Roman" w:eastAsia="Times New Roman" w:hAnsi="Times New Roman"/>
          <w:sz w:val="24"/>
          <w:szCs w:val="24"/>
        </w:rPr>
        <w:t>5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рабочих дней после возникновения потребности в замене</w:t>
      </w:r>
      <w:r w:rsidR="00D22C46">
        <w:rPr>
          <w:rFonts w:ascii="Times New Roman" w:eastAsia="Times New Roman" w:hAnsi="Times New Roman"/>
          <w:sz w:val="24"/>
          <w:szCs w:val="24"/>
        </w:rPr>
        <w:t>;</w:t>
      </w:r>
    </w:p>
    <w:p w:rsidR="00D22C46" w:rsidRDefault="00C2600D" w:rsidP="009311A6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2600D">
        <w:rPr>
          <w:rFonts w:ascii="Times New Roman" w:eastAsia="Times New Roman" w:hAnsi="Times New Roman"/>
          <w:sz w:val="24"/>
          <w:szCs w:val="24"/>
        </w:rPr>
        <w:t>-</w:t>
      </w:r>
      <w:r w:rsidR="00D22C46">
        <w:rPr>
          <w:rFonts w:ascii="Times New Roman" w:eastAsia="Times New Roman" w:hAnsi="Times New Roman"/>
          <w:sz w:val="24"/>
          <w:szCs w:val="24"/>
        </w:rPr>
        <w:t xml:space="preserve"> 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доставка запасных частей силами Исполнителя, максимальный срок поставки </w:t>
      </w:r>
      <w:r w:rsidR="00D22C46">
        <w:rPr>
          <w:rFonts w:ascii="Times New Roman" w:eastAsia="Times New Roman" w:hAnsi="Times New Roman"/>
          <w:sz w:val="24"/>
          <w:szCs w:val="24"/>
        </w:rPr>
        <w:t>10</w:t>
      </w:r>
      <w:r w:rsidR="00D22C46" w:rsidRPr="00186623">
        <w:rPr>
          <w:rFonts w:ascii="Times New Roman" w:eastAsia="Times New Roman" w:hAnsi="Times New Roman"/>
          <w:sz w:val="24"/>
          <w:szCs w:val="24"/>
        </w:rPr>
        <w:t xml:space="preserve"> рабочих дней после возникновения потребности в замене.</w:t>
      </w:r>
    </w:p>
    <w:p w:rsidR="00B81CC5" w:rsidRDefault="00C81C7E" w:rsidP="009311A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</w:t>
      </w:r>
      <w:r w:rsidR="00B81CC5" w:rsidRPr="00B81CC5">
        <w:rPr>
          <w:rFonts w:ascii="Times New Roman" w:eastAsia="Times New Roman" w:hAnsi="Times New Roman"/>
          <w:b/>
          <w:sz w:val="24"/>
          <w:szCs w:val="24"/>
        </w:rPr>
        <w:t>.</w:t>
      </w:r>
      <w:r w:rsidR="00B81CC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449AB" w:rsidRPr="008449AB">
        <w:rPr>
          <w:rFonts w:ascii="Times New Roman" w:eastAsia="Times New Roman" w:hAnsi="Times New Roman"/>
          <w:sz w:val="24"/>
          <w:szCs w:val="24"/>
        </w:rPr>
        <w:t>Пополнение</w:t>
      </w:r>
      <w:r w:rsidR="00B81CC5" w:rsidRPr="00B81CC5">
        <w:rPr>
          <w:rFonts w:ascii="Times New Roman" w:eastAsia="Times New Roman" w:hAnsi="Times New Roman"/>
          <w:sz w:val="24"/>
          <w:szCs w:val="24"/>
        </w:rPr>
        <w:t xml:space="preserve"> минисклада </w:t>
      </w:r>
      <w:r w:rsidR="007E1893" w:rsidRPr="008449AB">
        <w:rPr>
          <w:rFonts w:ascii="Times New Roman" w:eastAsia="Times New Roman" w:hAnsi="Times New Roman"/>
          <w:sz w:val="24"/>
          <w:szCs w:val="24"/>
        </w:rPr>
        <w:t>Исполнителем</w:t>
      </w:r>
      <w:r w:rsidR="007E1893">
        <w:rPr>
          <w:rFonts w:ascii="Times New Roman" w:eastAsia="Times New Roman" w:hAnsi="Times New Roman"/>
          <w:sz w:val="24"/>
          <w:szCs w:val="24"/>
        </w:rPr>
        <w:t xml:space="preserve"> </w:t>
      </w:r>
      <w:r w:rsidR="00B81CC5" w:rsidRPr="00B81CC5">
        <w:rPr>
          <w:rFonts w:ascii="Times New Roman" w:eastAsia="Times New Roman" w:hAnsi="Times New Roman"/>
          <w:sz w:val="24"/>
          <w:szCs w:val="24"/>
        </w:rPr>
        <w:t>по адресу расположения оборудования, на котором находится часто используемые части и элементы, ресурсные и расходные материалы.</w:t>
      </w:r>
    </w:p>
    <w:p w:rsidR="00991027" w:rsidRDefault="00991027" w:rsidP="009311A6">
      <w:pPr>
        <w:jc w:val="both"/>
      </w:pPr>
      <w:r w:rsidRPr="008449AB">
        <w:rPr>
          <w:b/>
        </w:rPr>
        <w:t>1</w:t>
      </w:r>
      <w:r w:rsidR="00C81C7E">
        <w:rPr>
          <w:b/>
        </w:rPr>
        <w:t>1</w:t>
      </w:r>
      <w:r w:rsidRPr="008449AB">
        <w:rPr>
          <w:b/>
        </w:rPr>
        <w:t>.</w:t>
      </w:r>
      <w:r w:rsidRPr="008449AB">
        <w:t xml:space="preserve"> Требования к участникам: </w:t>
      </w:r>
    </w:p>
    <w:p w:rsidR="00991027" w:rsidRPr="008449AB" w:rsidRDefault="00991027" w:rsidP="009311A6">
      <w:pPr>
        <w:ind w:left="709"/>
        <w:jc w:val="both"/>
      </w:pPr>
      <w:r>
        <w:t xml:space="preserve">- наличие квалифицированного персонала, </w:t>
      </w:r>
      <w:r w:rsidRPr="008F5C4B">
        <w:t>сертифицированн</w:t>
      </w:r>
      <w:r>
        <w:t>ого</w:t>
      </w:r>
      <w:r w:rsidRPr="008F5C4B">
        <w:t xml:space="preserve"> компанией XEROX</w:t>
      </w:r>
      <w:r>
        <w:t>.</w:t>
      </w:r>
    </w:p>
    <w:p w:rsidR="009D5DF2" w:rsidRDefault="009D5DF2" w:rsidP="007B17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5DF2" w:rsidRPr="00240DD0" w:rsidRDefault="009D5DF2" w:rsidP="007B17E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5DF2" w:rsidRPr="00240DD0" w:rsidRDefault="009D5DF2" w:rsidP="009D5DF2">
      <w:pPr>
        <w:spacing w:line="276" w:lineRule="auto"/>
        <w:jc w:val="center"/>
        <w:rPr>
          <w:b/>
        </w:rPr>
      </w:pPr>
      <w:r w:rsidRPr="00240DD0">
        <w:rPr>
          <w:b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136"/>
      </w:tblGrid>
      <w:tr w:rsidR="00311A64" w:rsidRPr="00240DD0" w:rsidTr="00C1140D">
        <w:tc>
          <w:tcPr>
            <w:tcW w:w="4785" w:type="dxa"/>
            <w:shd w:val="clear" w:color="auto" w:fill="auto"/>
          </w:tcPr>
          <w:p w:rsidR="00311A64" w:rsidRPr="00240DD0" w:rsidRDefault="00311A64" w:rsidP="00C1140D">
            <w:pPr>
              <w:spacing w:line="276" w:lineRule="auto"/>
              <w:rPr>
                <w:snapToGrid w:val="0"/>
                <w:lang w:eastAsia="en-US"/>
              </w:rPr>
            </w:pPr>
            <w:r w:rsidRPr="00240DD0">
              <w:rPr>
                <w:b/>
                <w:snapToGrid w:val="0"/>
                <w:lang w:eastAsia="en-US"/>
              </w:rPr>
              <w:t>Заказчик:</w:t>
            </w:r>
            <w:r w:rsidRPr="00240DD0">
              <w:rPr>
                <w:snapToGrid w:val="0"/>
                <w:lang w:eastAsia="en-US"/>
              </w:rPr>
              <w:t xml:space="preserve"> </w:t>
            </w:r>
          </w:p>
          <w:p w:rsidR="00311A64" w:rsidRPr="00240DD0" w:rsidRDefault="00311A64" w:rsidP="00C1140D">
            <w:pPr>
              <w:spacing w:line="276" w:lineRule="auto"/>
              <w:rPr>
                <w:snapToGrid w:val="0"/>
                <w:lang w:eastAsia="en-US"/>
              </w:rPr>
            </w:pPr>
            <w:r w:rsidRPr="00240DD0">
              <w:rPr>
                <w:snapToGrid w:val="0"/>
                <w:lang w:eastAsia="en-US"/>
              </w:rPr>
              <w:t xml:space="preserve">Главный инженер     </w:t>
            </w:r>
          </w:p>
          <w:p w:rsidR="00311A64" w:rsidRPr="00240DD0" w:rsidRDefault="00311A64" w:rsidP="00C1140D">
            <w:pPr>
              <w:spacing w:line="276" w:lineRule="auto"/>
              <w:rPr>
                <w:snapToGrid w:val="0"/>
                <w:lang w:eastAsia="en-US"/>
              </w:rPr>
            </w:pPr>
            <w:r w:rsidRPr="00240DD0">
              <w:rPr>
                <w:snapToGrid w:val="0"/>
                <w:lang w:eastAsia="en-US"/>
              </w:rPr>
              <w:t xml:space="preserve">ООО «Иркутскэнергосбыт»  </w:t>
            </w:r>
          </w:p>
          <w:p w:rsidR="00311A64" w:rsidRPr="00240DD0" w:rsidRDefault="00311A64" w:rsidP="00C1140D">
            <w:pPr>
              <w:spacing w:line="276" w:lineRule="auto"/>
              <w:rPr>
                <w:snapToGrid w:val="0"/>
                <w:lang w:eastAsia="en-US"/>
              </w:rPr>
            </w:pPr>
          </w:p>
          <w:p w:rsidR="00311A64" w:rsidRPr="00240DD0" w:rsidRDefault="00311A64" w:rsidP="00C1140D">
            <w:pPr>
              <w:spacing w:line="276" w:lineRule="auto"/>
              <w:rPr>
                <w:snapToGrid w:val="0"/>
                <w:lang w:eastAsia="en-US"/>
              </w:rPr>
            </w:pPr>
            <w:r w:rsidRPr="00240DD0">
              <w:rPr>
                <w:snapToGrid w:val="0"/>
                <w:lang w:eastAsia="en-US"/>
              </w:rPr>
              <w:t xml:space="preserve">________________ </w:t>
            </w:r>
            <w:r w:rsidRPr="00240DD0">
              <w:rPr>
                <w:snapToGrid w:val="0"/>
                <w:lang w:eastAsia="en-US"/>
              </w:rPr>
              <w:tab/>
              <w:t xml:space="preserve">О.Н. Герасименко </w:t>
            </w:r>
          </w:p>
          <w:p w:rsidR="00311A64" w:rsidRPr="00240DD0" w:rsidRDefault="00311A64" w:rsidP="00C1140D">
            <w:pPr>
              <w:spacing w:line="276" w:lineRule="auto"/>
              <w:rPr>
                <w:b/>
              </w:rPr>
            </w:pPr>
            <w:r w:rsidRPr="00240DD0">
              <w:rPr>
                <w:snapToGrid w:val="0"/>
                <w:lang w:eastAsia="en-US"/>
              </w:rPr>
              <w:t xml:space="preserve">М.П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550792" w:rsidRPr="00240DD0" w:rsidRDefault="00550792" w:rsidP="00550792">
            <w:pPr>
              <w:spacing w:line="276" w:lineRule="auto"/>
              <w:rPr>
                <w:b/>
              </w:rPr>
            </w:pPr>
            <w:r w:rsidRPr="00240DD0">
              <w:rPr>
                <w:b/>
                <w:snapToGrid w:val="0"/>
                <w:lang w:eastAsia="en-US"/>
              </w:rPr>
              <w:t>Исполнитель:</w:t>
            </w:r>
            <w:r w:rsidRPr="00240DD0">
              <w:rPr>
                <w:b/>
              </w:rPr>
              <w:t xml:space="preserve"> </w:t>
            </w:r>
          </w:p>
          <w:p w:rsidR="00550792" w:rsidRPr="00240DD0" w:rsidRDefault="00550792" w:rsidP="00550792">
            <w:pPr>
              <w:spacing w:line="276" w:lineRule="auto"/>
            </w:pPr>
            <w:r w:rsidRPr="00240DD0">
              <w:t>_________________________</w:t>
            </w:r>
          </w:p>
          <w:p w:rsidR="00550792" w:rsidRPr="00240DD0" w:rsidRDefault="00550792" w:rsidP="00550792">
            <w:pPr>
              <w:spacing w:line="276" w:lineRule="auto"/>
            </w:pPr>
          </w:p>
          <w:p w:rsidR="00550792" w:rsidRPr="00240DD0" w:rsidRDefault="00550792" w:rsidP="00240DD0">
            <w:pPr>
              <w:spacing w:before="120" w:after="120" w:line="276" w:lineRule="auto"/>
            </w:pPr>
            <w:r w:rsidRPr="00240DD0">
              <w:t>_</w:t>
            </w:r>
            <w:bookmarkStart w:id="0" w:name="_GoBack"/>
            <w:bookmarkEnd w:id="0"/>
            <w:r w:rsidRPr="00240DD0">
              <w:t>________________________________________</w:t>
            </w:r>
          </w:p>
          <w:p w:rsidR="00311A64" w:rsidRPr="00240DD0" w:rsidRDefault="00550792" w:rsidP="00550792">
            <w:pPr>
              <w:spacing w:line="276" w:lineRule="auto"/>
              <w:rPr>
                <w:snapToGrid w:val="0"/>
                <w:lang w:eastAsia="en-US"/>
              </w:rPr>
            </w:pPr>
            <w:r w:rsidRPr="00240DD0">
              <w:rPr>
                <w:snapToGrid w:val="0"/>
                <w:lang w:eastAsia="en-US"/>
              </w:rPr>
              <w:t>М.П.</w:t>
            </w:r>
          </w:p>
        </w:tc>
      </w:tr>
    </w:tbl>
    <w:p w:rsidR="00311A64" w:rsidRPr="008F54BB" w:rsidRDefault="00311A64" w:rsidP="009D5DF2">
      <w:pPr>
        <w:spacing w:line="276" w:lineRule="auto"/>
        <w:jc w:val="center"/>
        <w:rPr>
          <w:b/>
          <w:sz w:val="22"/>
          <w:szCs w:val="22"/>
        </w:rPr>
      </w:pPr>
    </w:p>
    <w:sectPr w:rsidR="00311A64" w:rsidRPr="008F54BB" w:rsidSect="0022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6C8" w:rsidRDefault="000036C8" w:rsidP="00991027">
      <w:r>
        <w:separator/>
      </w:r>
    </w:p>
  </w:endnote>
  <w:endnote w:type="continuationSeparator" w:id="0">
    <w:p w:rsidR="000036C8" w:rsidRDefault="000036C8" w:rsidP="00991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6C8" w:rsidRDefault="000036C8" w:rsidP="00991027">
      <w:r>
        <w:separator/>
      </w:r>
    </w:p>
  </w:footnote>
  <w:footnote w:type="continuationSeparator" w:id="0">
    <w:p w:rsidR="000036C8" w:rsidRDefault="000036C8" w:rsidP="00991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75565"/>
    <w:multiLevelType w:val="hybridMultilevel"/>
    <w:tmpl w:val="DC5091E4"/>
    <w:lvl w:ilvl="0" w:tplc="5F6AB8A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2764B"/>
    <w:multiLevelType w:val="hybridMultilevel"/>
    <w:tmpl w:val="FC80777A"/>
    <w:lvl w:ilvl="0" w:tplc="FFFFFFFF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1A"/>
    <w:rsid w:val="000036C8"/>
    <w:rsid w:val="0003002C"/>
    <w:rsid w:val="000379FA"/>
    <w:rsid w:val="00050B38"/>
    <w:rsid w:val="00057C0B"/>
    <w:rsid w:val="0006364C"/>
    <w:rsid w:val="00065514"/>
    <w:rsid w:val="00091EF9"/>
    <w:rsid w:val="000B6029"/>
    <w:rsid w:val="000B706B"/>
    <w:rsid w:val="00120DB5"/>
    <w:rsid w:val="001562CC"/>
    <w:rsid w:val="00162CF9"/>
    <w:rsid w:val="00167C18"/>
    <w:rsid w:val="002125D6"/>
    <w:rsid w:val="00224536"/>
    <w:rsid w:val="00240DD0"/>
    <w:rsid w:val="00263B63"/>
    <w:rsid w:val="00274114"/>
    <w:rsid w:val="00280EFD"/>
    <w:rsid w:val="00285B4C"/>
    <w:rsid w:val="002C1282"/>
    <w:rsid w:val="002C4DCE"/>
    <w:rsid w:val="002E5360"/>
    <w:rsid w:val="00311A64"/>
    <w:rsid w:val="00355419"/>
    <w:rsid w:val="00361ABF"/>
    <w:rsid w:val="00361D04"/>
    <w:rsid w:val="00362AF6"/>
    <w:rsid w:val="0036694E"/>
    <w:rsid w:val="003729ED"/>
    <w:rsid w:val="003759E8"/>
    <w:rsid w:val="00392048"/>
    <w:rsid w:val="00393656"/>
    <w:rsid w:val="003A0011"/>
    <w:rsid w:val="003A1F0E"/>
    <w:rsid w:val="003B6FBB"/>
    <w:rsid w:val="003D4056"/>
    <w:rsid w:val="003E27AD"/>
    <w:rsid w:val="003F32A8"/>
    <w:rsid w:val="003F3B9E"/>
    <w:rsid w:val="003F70C8"/>
    <w:rsid w:val="00435A3E"/>
    <w:rsid w:val="004428E2"/>
    <w:rsid w:val="00444A05"/>
    <w:rsid w:val="00445DFF"/>
    <w:rsid w:val="00451EFC"/>
    <w:rsid w:val="00482BB8"/>
    <w:rsid w:val="00484ABD"/>
    <w:rsid w:val="00491965"/>
    <w:rsid w:val="004B4E15"/>
    <w:rsid w:val="004C6EBD"/>
    <w:rsid w:val="004E4E8E"/>
    <w:rsid w:val="00500644"/>
    <w:rsid w:val="00550792"/>
    <w:rsid w:val="00564FCE"/>
    <w:rsid w:val="00565CC5"/>
    <w:rsid w:val="005F7A48"/>
    <w:rsid w:val="00602E95"/>
    <w:rsid w:val="0060549E"/>
    <w:rsid w:val="00607B22"/>
    <w:rsid w:val="006856B7"/>
    <w:rsid w:val="006B12D7"/>
    <w:rsid w:val="006C6875"/>
    <w:rsid w:val="006C7758"/>
    <w:rsid w:val="006E5020"/>
    <w:rsid w:val="00722E73"/>
    <w:rsid w:val="00734C83"/>
    <w:rsid w:val="007774FD"/>
    <w:rsid w:val="007A1A2A"/>
    <w:rsid w:val="007A56EA"/>
    <w:rsid w:val="007B17E8"/>
    <w:rsid w:val="007D0737"/>
    <w:rsid w:val="007E1893"/>
    <w:rsid w:val="00801407"/>
    <w:rsid w:val="008449AB"/>
    <w:rsid w:val="00860A50"/>
    <w:rsid w:val="008A18F5"/>
    <w:rsid w:val="008B12DA"/>
    <w:rsid w:val="008D0000"/>
    <w:rsid w:val="008E00FC"/>
    <w:rsid w:val="008E2391"/>
    <w:rsid w:val="009311A6"/>
    <w:rsid w:val="00945A66"/>
    <w:rsid w:val="00967B62"/>
    <w:rsid w:val="00991027"/>
    <w:rsid w:val="00991682"/>
    <w:rsid w:val="00995547"/>
    <w:rsid w:val="009B1AFB"/>
    <w:rsid w:val="009D300C"/>
    <w:rsid w:val="009D5DF2"/>
    <w:rsid w:val="009E66C6"/>
    <w:rsid w:val="009F395C"/>
    <w:rsid w:val="00A06FB7"/>
    <w:rsid w:val="00A2577D"/>
    <w:rsid w:val="00A3492A"/>
    <w:rsid w:val="00A5191A"/>
    <w:rsid w:val="00A677B6"/>
    <w:rsid w:val="00AA79FB"/>
    <w:rsid w:val="00AC4904"/>
    <w:rsid w:val="00AD2CE7"/>
    <w:rsid w:val="00AE259A"/>
    <w:rsid w:val="00AE7A21"/>
    <w:rsid w:val="00B01F85"/>
    <w:rsid w:val="00B3429C"/>
    <w:rsid w:val="00B57DE1"/>
    <w:rsid w:val="00B7734C"/>
    <w:rsid w:val="00B81CC5"/>
    <w:rsid w:val="00B86817"/>
    <w:rsid w:val="00B86C2C"/>
    <w:rsid w:val="00B90D52"/>
    <w:rsid w:val="00BA7ED2"/>
    <w:rsid w:val="00BF741A"/>
    <w:rsid w:val="00C2600D"/>
    <w:rsid w:val="00C2700F"/>
    <w:rsid w:val="00C81C7E"/>
    <w:rsid w:val="00C868CF"/>
    <w:rsid w:val="00CA332B"/>
    <w:rsid w:val="00CB6E3E"/>
    <w:rsid w:val="00CD0220"/>
    <w:rsid w:val="00CF1FE4"/>
    <w:rsid w:val="00CF67FD"/>
    <w:rsid w:val="00D00518"/>
    <w:rsid w:val="00D01589"/>
    <w:rsid w:val="00D22C46"/>
    <w:rsid w:val="00D314A7"/>
    <w:rsid w:val="00D407C3"/>
    <w:rsid w:val="00D86781"/>
    <w:rsid w:val="00D87795"/>
    <w:rsid w:val="00DA22F0"/>
    <w:rsid w:val="00DB0C62"/>
    <w:rsid w:val="00DF576C"/>
    <w:rsid w:val="00E27AB3"/>
    <w:rsid w:val="00E34B4C"/>
    <w:rsid w:val="00E36195"/>
    <w:rsid w:val="00E4165D"/>
    <w:rsid w:val="00E50E51"/>
    <w:rsid w:val="00E51E6E"/>
    <w:rsid w:val="00E74E4D"/>
    <w:rsid w:val="00E90724"/>
    <w:rsid w:val="00E94353"/>
    <w:rsid w:val="00EB5340"/>
    <w:rsid w:val="00ED4F4A"/>
    <w:rsid w:val="00EE497F"/>
    <w:rsid w:val="00EF11FC"/>
    <w:rsid w:val="00EF5EDB"/>
    <w:rsid w:val="00EF7E1F"/>
    <w:rsid w:val="00F20AA8"/>
    <w:rsid w:val="00F51301"/>
    <w:rsid w:val="00F54A4B"/>
    <w:rsid w:val="00F573C7"/>
    <w:rsid w:val="00F6108A"/>
    <w:rsid w:val="00F62DC6"/>
    <w:rsid w:val="00F72E91"/>
    <w:rsid w:val="00F81F2C"/>
    <w:rsid w:val="00F866B3"/>
    <w:rsid w:val="00F959A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A082E"/>
  <w15:chartTrackingRefBased/>
  <w15:docId w15:val="{C7E5CDC3-512F-4DE4-8720-95D6E2C2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9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5191A"/>
    <w:pPr>
      <w:autoSpaceDE w:val="0"/>
      <w:autoSpaceDN w:val="0"/>
      <w:spacing w:before="120"/>
      <w:ind w:left="360" w:firstLine="540"/>
      <w:jc w:val="both"/>
    </w:pPr>
    <w:rPr>
      <w:rFonts w:eastAsia="Calibri"/>
      <w:lang w:val="x-none"/>
    </w:rPr>
  </w:style>
  <w:style w:type="character" w:customStyle="1" w:styleId="20">
    <w:name w:val="Основной текст с отступом 2 Знак"/>
    <w:link w:val="2"/>
    <w:uiPriority w:val="99"/>
    <w:locked/>
    <w:rsid w:val="00A5191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2C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910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semiHidden/>
    <w:rsid w:val="00991027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910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991027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D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9D5D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ES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Ижбулдин Константин Айгузинович</dc:creator>
  <cp:keywords/>
  <cp:lastModifiedBy>Salmanova Mariya</cp:lastModifiedBy>
  <cp:revision>6</cp:revision>
  <cp:lastPrinted>2017-11-07T00:28:00Z</cp:lastPrinted>
  <dcterms:created xsi:type="dcterms:W3CDTF">2022-12-27T06:20:00Z</dcterms:created>
  <dcterms:modified xsi:type="dcterms:W3CDTF">2023-11-13T06:07:00Z</dcterms:modified>
</cp:coreProperties>
</file>